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016888">
      <w:pPr>
        <w:rPr>
          <w:rFonts w:ascii="Arial" w:hAnsi="Arial"/>
          <w:b/>
          <w:bCs/>
        </w:rPr>
      </w:pPr>
      <w:r>
        <w:rPr>
          <w:rFonts w:ascii="Arial" w:hAnsi="Arial"/>
        </w:rPr>
        <w:t xml:space="preserve">                              </w:t>
      </w:r>
      <w:r>
        <w:rPr>
          <w:rFonts w:ascii="Arial" w:hAnsi="Arial"/>
        </w:rPr>
        <w:t xml:space="preserve">                                                                         </w:t>
      </w:r>
      <w:r>
        <w:rPr>
          <w:rFonts w:ascii="Arial" w:hAnsi="Arial"/>
          <w:b/>
          <w:bCs/>
        </w:rPr>
        <w:t xml:space="preserve"> </w:t>
      </w:r>
      <w:r>
        <w:rPr>
          <w:rFonts w:ascii="Arial" w:hAnsi="Arial"/>
          <w:b/>
          <w:bCs/>
        </w:rPr>
        <w:t>ΑΡΤΑ :14/03/2017</w:t>
      </w:r>
    </w:p>
    <w:p w:rsidR="00000000" w:rsidRDefault="00016888">
      <w:pPr>
        <w:rPr>
          <w:rFonts w:ascii="Arial" w:hAnsi="Arial"/>
          <w:b/>
          <w:bCs/>
        </w:rPr>
      </w:pPr>
      <w:r>
        <w:rPr>
          <w:rFonts w:ascii="Arial" w:hAnsi="Arial"/>
          <w:b/>
          <w:bCs/>
        </w:rPr>
        <w:t xml:space="preserve">                                                                                                          </w:t>
      </w:r>
      <w:r>
        <w:rPr>
          <w:rFonts w:ascii="Arial" w:hAnsi="Arial"/>
          <w:b/>
          <w:bCs/>
        </w:rPr>
        <w:t>Αριθ.Πρωτ.:53</w:t>
      </w:r>
    </w:p>
    <w:p w:rsidR="00000000" w:rsidRDefault="00016888">
      <w:pPr>
        <w:spacing w:before="120" w:after="120"/>
        <w:jc w:val="center"/>
        <w:rPr>
          <w:rFonts w:ascii="Arial" w:hAnsi="Arial" w:cs="Arial"/>
          <w:b/>
          <w:bCs/>
        </w:rPr>
      </w:pPr>
    </w:p>
    <w:p w:rsidR="00000000" w:rsidRDefault="00016888">
      <w:pPr>
        <w:spacing w:before="120" w:after="120"/>
        <w:jc w:val="center"/>
        <w:rPr>
          <w:rFonts w:ascii="Arial" w:hAnsi="Arial" w:cs="Arial"/>
          <w:b/>
        </w:rPr>
      </w:pPr>
    </w:p>
    <w:p w:rsidR="00000000" w:rsidRDefault="00016888">
      <w:pPr>
        <w:spacing w:before="120" w:after="120"/>
        <w:jc w:val="center"/>
        <w:rPr>
          <w:rFonts w:ascii="Arial" w:hAnsi="Arial" w:cs="Arial"/>
          <w:b/>
        </w:rPr>
      </w:pPr>
      <w:r>
        <w:rPr>
          <w:rFonts w:ascii="Arial" w:hAnsi="Arial" w:cs="Arial"/>
          <w:b/>
        </w:rPr>
        <w:t>ΠΡΟΣΚΛΗΣΗ ΕΚΔ</w:t>
      </w:r>
      <w:r>
        <w:rPr>
          <w:rFonts w:ascii="Arial" w:hAnsi="Arial" w:cs="Arial"/>
          <w:b/>
        </w:rPr>
        <w:t>ΗΛΩΣΗΣ ΕΝΔΙΑΦΕΡΟΝΤΟΣ</w:t>
      </w:r>
    </w:p>
    <w:p w:rsidR="00000000" w:rsidRDefault="00016888">
      <w:pPr>
        <w:spacing w:before="240" w:after="240"/>
        <w:ind w:firstLine="465"/>
        <w:jc w:val="both"/>
        <w:rPr>
          <w:rFonts w:ascii="Arial" w:hAnsi="Arial" w:cs="Arial"/>
        </w:rPr>
      </w:pPr>
      <w:r>
        <w:rPr>
          <w:rFonts w:ascii="Arial" w:hAnsi="Arial" w:cs="Arial"/>
        </w:rPr>
        <w:t>Ο Σύλλογος Γονέων και Φίλων Παιδιών με Ειδικές Ανάγκες Νομού Άρτας “Αγία Θεοδώρα” στο πλαίσιο του Ε.Π</w:t>
      </w:r>
      <w:bookmarkStart w:id="0" w:name="_GoBack"/>
      <w:bookmarkEnd w:id="0"/>
      <w:r>
        <w:rPr>
          <w:rFonts w:ascii="Arial" w:hAnsi="Arial" w:cs="Arial"/>
        </w:rPr>
        <w:t>. «Ήπειρος 2014 - 2020» Άξονας  Προτεραιότητας 5 «ΑΝΑΠΤΥΞΗ ΑΝΘΡΩΠΙΝΟΥ ΔΥΝΑΜΙΚΟΥ, ΚΟΙΝΩΝΙΚΗ ΕΝΤΑΞΗ ΚΑΙ ΚΑΤΑΠΟΛΕΜΗΣΗ ΔΙΑΚΡΙΣΕΩΝ» Ο οποίο</w:t>
      </w:r>
      <w:r>
        <w:rPr>
          <w:rFonts w:ascii="Arial" w:hAnsi="Arial" w:cs="Arial"/>
        </w:rPr>
        <w:t xml:space="preserve">ς συγχρηματοδοτείται από το Ευρωπαϊκό Κοινωνικό Ταμείο Με τίτλο: «Κέντρα Διημέρευσης – Ημερήσιας Φροντίδας Ατόμων με Αναπηρία» </w:t>
      </w:r>
    </w:p>
    <w:p w:rsidR="00000000" w:rsidRDefault="00016888">
      <w:pPr>
        <w:spacing w:before="240" w:after="240"/>
        <w:jc w:val="center"/>
        <w:rPr>
          <w:rFonts w:ascii="Arial" w:hAnsi="Arial" w:cs="Arial"/>
        </w:rPr>
      </w:pPr>
      <w:r>
        <w:rPr>
          <w:rFonts w:ascii="Arial" w:hAnsi="Arial" w:cs="Arial"/>
        </w:rPr>
        <w:t>Π Ρ Ο Σ Κ Α Λ Ε Ι</w:t>
      </w:r>
    </w:p>
    <w:p w:rsidR="00000000" w:rsidRDefault="00016888">
      <w:pPr>
        <w:spacing w:before="240" w:after="240"/>
        <w:jc w:val="both"/>
        <w:rPr>
          <w:rFonts w:ascii="Arial" w:hAnsi="Arial" w:cs="Arial"/>
        </w:rPr>
      </w:pPr>
      <w:r>
        <w:rPr>
          <w:rFonts w:ascii="Arial" w:hAnsi="Arial" w:cs="Arial"/>
        </w:rPr>
        <w:t>Τα Άτομα με Αναπηρία (νοητική υστέρηση, σύνδρομο DOWN) ηλικίας άνω των 15 ετών και των δύο φύλλων, που στο εξή</w:t>
      </w:r>
      <w:r>
        <w:rPr>
          <w:rFonts w:ascii="Arial" w:hAnsi="Arial" w:cs="Arial"/>
        </w:rPr>
        <w:t>ς θα καλούνται ωφελούμενοι, να υποβάλουν αίτηση συνοδευόμενη με τα απαραίτητα δικαιολογητικά για την παροχή υπηρεσιών διημέρευσης –ημερήσιας φροντίδας στο Μικτό Κέντρο Διημέρευσης και Ημερήσιας Φροντίδας Α.με.Α του Συλλόγου. Εντός 10 ημερών από την δημοσίε</w:t>
      </w:r>
      <w:r>
        <w:rPr>
          <w:rFonts w:ascii="Arial" w:hAnsi="Arial" w:cs="Arial"/>
        </w:rPr>
        <w:t xml:space="preserve">υση της παρούσας πρόσκλησης και όχι πέρα τις: </w:t>
      </w:r>
      <w:r>
        <w:rPr>
          <w:rFonts w:ascii="Arial" w:hAnsi="Arial" w:cs="Arial"/>
          <w:b/>
          <w:bCs/>
        </w:rPr>
        <w:t xml:space="preserve">24/3/2017 και ώρα 12 </w:t>
      </w:r>
      <w:r>
        <w:rPr>
          <w:rFonts w:ascii="Arial" w:hAnsi="Arial" w:cs="Arial"/>
        </w:rPr>
        <w:t>στη γραμματεία του Συλλόγου ( Πουρνάρι, Πέτα Άρτας τ.κ.:47200 και ώρες 8:00 με 2:00 μ.μ. Πληροφορίες στο τηλ: 26810-75557)</w:t>
      </w:r>
    </w:p>
    <w:p w:rsidR="00000000" w:rsidRDefault="00016888">
      <w:pPr>
        <w:spacing w:before="120" w:after="120"/>
        <w:jc w:val="both"/>
        <w:rPr>
          <w:rFonts w:ascii="Arial" w:hAnsi="Arial" w:cs="Arial"/>
        </w:rPr>
      </w:pPr>
    </w:p>
    <w:p w:rsidR="00000000" w:rsidRDefault="00016888">
      <w:pPr>
        <w:spacing w:before="120" w:after="120"/>
        <w:jc w:val="both"/>
        <w:rPr>
          <w:rFonts w:ascii="Arial" w:hAnsi="Arial" w:cs="Arial"/>
          <w:b/>
          <w:u w:val="single"/>
        </w:rPr>
      </w:pPr>
      <w:r>
        <w:rPr>
          <w:rFonts w:ascii="Arial" w:hAnsi="Arial" w:cs="Arial"/>
          <w:b/>
          <w:u w:val="single"/>
        </w:rPr>
        <w:t>Α.ΠΑΡΕΧΟΜΕΝΕΣ ΥΠΗΡΕΣΙΕΣ</w:t>
      </w:r>
    </w:p>
    <w:p w:rsidR="00000000" w:rsidRDefault="00016888">
      <w:pPr>
        <w:spacing w:before="120" w:after="120"/>
        <w:jc w:val="both"/>
        <w:rPr>
          <w:rFonts w:ascii="Arial" w:hAnsi="Arial" w:cs="Arial"/>
        </w:rPr>
      </w:pPr>
      <w:r>
        <w:rPr>
          <w:rFonts w:ascii="Arial" w:hAnsi="Arial" w:cs="Arial"/>
        </w:rPr>
        <w:t>Θα παρέχονται υπηρεσίες σε εικοσιπέντε  (</w:t>
      </w:r>
      <w:r>
        <w:rPr>
          <w:rFonts w:ascii="Arial" w:hAnsi="Arial" w:cs="Arial"/>
        </w:rPr>
        <w:t>25) ωφελούμενους που θα περιλαμβάνουν:</w:t>
      </w:r>
    </w:p>
    <w:p w:rsidR="00000000" w:rsidRDefault="00016888">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000000" w:rsidRDefault="00016888">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000000" w:rsidRDefault="00016888">
      <w:pPr>
        <w:numPr>
          <w:ilvl w:val="0"/>
          <w:numId w:val="3"/>
        </w:numPr>
        <w:tabs>
          <w:tab w:val="left" w:pos="720"/>
        </w:tabs>
        <w:autoSpaceDE w:val="0"/>
        <w:spacing w:before="120" w:after="120"/>
        <w:jc w:val="both"/>
        <w:rPr>
          <w:rFonts w:ascii="Arial" w:hAnsi="Arial" w:cs="Arial"/>
        </w:rPr>
      </w:pPr>
      <w:r>
        <w:rPr>
          <w:rFonts w:ascii="Arial" w:hAnsi="Arial" w:cs="Arial"/>
        </w:rPr>
        <w:t>Το πρόγραμμα πράξεων ειδικής αγωγής που έχουν ανάγκη ανάλογα με τις ανάγκες του κάθε ΑμεΑ (εργοθεραπείες, φ</w:t>
      </w:r>
      <w:r>
        <w:rPr>
          <w:rFonts w:ascii="Arial" w:hAnsi="Arial" w:cs="Arial"/>
        </w:rPr>
        <w:t xml:space="preserve">υσικοθεραπείες και άλλα), βάσει του εξατομικευμένου προγράμματος του κάθε ωφελούμενου </w:t>
      </w:r>
    </w:p>
    <w:p w:rsidR="00000000" w:rsidRDefault="00016888">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000000" w:rsidRDefault="00016888">
      <w:pPr>
        <w:numPr>
          <w:ilvl w:val="0"/>
          <w:numId w:val="3"/>
        </w:numPr>
        <w:tabs>
          <w:tab w:val="left" w:pos="720"/>
        </w:tabs>
        <w:autoSpaceDE w:val="0"/>
        <w:spacing w:before="120" w:after="120"/>
        <w:jc w:val="both"/>
        <w:rPr>
          <w:rFonts w:ascii="Arial" w:hAnsi="Arial" w:cs="Arial"/>
        </w:rPr>
      </w:pPr>
      <w:r>
        <w:rPr>
          <w:rFonts w:ascii="Arial" w:hAnsi="Arial" w:cs="Arial"/>
        </w:rPr>
        <w:t>Την εκπαίδευση τους στην αυτοεξυπηρέτηση και την εκμάθηση δραστηριοτήτων καθημερινής ζωής</w:t>
      </w:r>
    </w:p>
    <w:p w:rsidR="00000000" w:rsidRDefault="00016888">
      <w:pPr>
        <w:numPr>
          <w:ilvl w:val="0"/>
          <w:numId w:val="3"/>
        </w:numPr>
        <w:tabs>
          <w:tab w:val="left" w:pos="720"/>
        </w:tabs>
        <w:autoSpaceDE w:val="0"/>
        <w:spacing w:before="120" w:after="120"/>
        <w:jc w:val="both"/>
        <w:rPr>
          <w:rFonts w:ascii="Arial" w:hAnsi="Arial" w:cs="Arial"/>
        </w:rPr>
      </w:pPr>
      <w:r>
        <w:rPr>
          <w:rFonts w:ascii="Arial" w:hAnsi="Arial" w:cs="Arial"/>
        </w:rPr>
        <w:t>Τη δημιουργική απασχόλησή τους και δ</w:t>
      </w:r>
      <w:r>
        <w:rPr>
          <w:rFonts w:ascii="Arial" w:hAnsi="Arial" w:cs="Arial"/>
        </w:rPr>
        <w:t>ραστηριότητες κοινωνικοποίησής τους</w:t>
      </w:r>
    </w:p>
    <w:p w:rsidR="00000000" w:rsidRDefault="00016888">
      <w:pPr>
        <w:numPr>
          <w:ilvl w:val="0"/>
          <w:numId w:val="3"/>
        </w:numPr>
        <w:tabs>
          <w:tab w:val="left" w:pos="720"/>
        </w:tabs>
        <w:autoSpaceDE w:val="0"/>
        <w:spacing w:before="120" w:after="120"/>
        <w:jc w:val="both"/>
        <w:rPr>
          <w:rFonts w:ascii="Arial" w:hAnsi="Arial" w:cs="Arial"/>
        </w:rPr>
      </w:pPr>
      <w:r>
        <w:rPr>
          <w:rFonts w:ascii="Arial" w:hAnsi="Arial" w:cs="Arial"/>
        </w:rPr>
        <w:lastRenderedPageBreak/>
        <w:t xml:space="preserve">Τη συμμετοχή τους σε προγράμματα ψυχαγωγίας, πολιτισμού και άθλησης </w:t>
      </w:r>
    </w:p>
    <w:p w:rsidR="00000000" w:rsidRDefault="00016888">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000000" w:rsidRDefault="00016888">
      <w:pPr>
        <w:spacing w:before="120" w:after="120"/>
        <w:jc w:val="both"/>
        <w:rPr>
          <w:rFonts w:ascii="Arial" w:hAnsi="Arial" w:cs="Arial"/>
        </w:rPr>
      </w:pPr>
      <w:r>
        <w:rPr>
          <w:rFonts w:ascii="Arial" w:hAnsi="Arial" w:cs="Arial"/>
        </w:rPr>
        <w:t>Οι παραπάνω υπηρεσίες θα παρέχονται σε πεν</w:t>
      </w:r>
      <w:r>
        <w:rPr>
          <w:rFonts w:ascii="Arial" w:hAnsi="Arial" w:cs="Arial"/>
        </w:rPr>
        <w:t xml:space="preserve">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000000" w:rsidRDefault="00016888">
      <w:pPr>
        <w:spacing w:before="120" w:after="120"/>
        <w:jc w:val="both"/>
      </w:pPr>
    </w:p>
    <w:p w:rsidR="00000000" w:rsidRDefault="00016888">
      <w:pPr>
        <w:spacing w:before="120" w:after="120"/>
        <w:jc w:val="both"/>
        <w:rPr>
          <w:rFonts w:ascii="Arial" w:hAnsi="Arial" w:cs="Arial"/>
          <w:b/>
          <w:u w:val="single"/>
        </w:rPr>
      </w:pPr>
      <w:r>
        <w:rPr>
          <w:rFonts w:ascii="Arial" w:hAnsi="Arial" w:cs="Arial"/>
          <w:b/>
          <w:u w:val="single"/>
        </w:rPr>
        <w:t>Β. ΔΙΚΑΙΟΛΟΓΗ</w:t>
      </w:r>
      <w:r>
        <w:rPr>
          <w:rFonts w:ascii="Arial" w:hAnsi="Arial" w:cs="Arial"/>
          <w:b/>
          <w:u w:val="single"/>
        </w:rPr>
        <w:t>ΤΙΚΑ ΣΥΜΜΕΤΟΧΗΣ</w:t>
      </w:r>
    </w:p>
    <w:p w:rsidR="00000000" w:rsidRDefault="00016888">
      <w:pPr>
        <w:tabs>
          <w:tab w:val="left" w:pos="1440"/>
        </w:tabs>
        <w:spacing w:before="120" w:after="120"/>
        <w:ind w:left="720"/>
        <w:jc w:val="both"/>
        <w:rPr>
          <w:rFonts w:ascii="Arial" w:hAnsi="Arial" w:cs="Arial"/>
          <w:b/>
        </w:rPr>
      </w:pPr>
    </w:p>
    <w:p w:rsidR="00000000" w:rsidRDefault="00016888">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w:t>
      </w:r>
      <w:r>
        <w:rPr>
          <w:rFonts w:ascii="Arial" w:hAnsi="Arial" w:cs="Arial"/>
        </w:rPr>
        <w:t>ός από τρίτες χώρες απαιτείται και αντίγραφο της άδειας</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2015, ή σχετική υπεύθυνη δήλωση σε περίπτωση που δεν υποχρεούται να καταθέσει φορολογική δήλωση. </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Αντίγραφο</w:t>
      </w:r>
      <w:r>
        <w:rPr>
          <w:rFonts w:ascii="Arial" w:hAnsi="Arial" w:cs="Arial"/>
        </w:rPr>
        <w:t xml:space="preserve"> Βεβαίωσης πιστοποίησης της αναπηρίας του ωφελουμένου σε ισχύ.</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w:t>
      </w:r>
      <w:r>
        <w:rPr>
          <w:rFonts w:ascii="Arial" w:hAnsi="Arial" w:cs="Arial"/>
        </w:rPr>
        <w:t xml:space="preserve"> είναι άνεργος/η.</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w:t>
      </w:r>
      <w:r>
        <w:rPr>
          <w:rFonts w:ascii="Arial" w:hAnsi="Arial" w:cs="Arial"/>
        </w:rPr>
        <w:t>ητας )</w:t>
      </w:r>
    </w:p>
    <w:p w:rsidR="00000000" w:rsidRDefault="00016888">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000000" w:rsidRDefault="00016888">
      <w:pPr>
        <w:spacing w:before="120" w:after="120"/>
        <w:ind w:left="360"/>
        <w:jc w:val="both"/>
        <w:rPr>
          <w:rFonts w:ascii="Arial" w:hAnsi="Arial" w:cs="Arial"/>
        </w:rPr>
      </w:pPr>
      <w:r>
        <w:rPr>
          <w:rFonts w:ascii="Arial" w:hAnsi="Arial" w:cs="Arial"/>
        </w:rPr>
        <w:t>(α) δεν θα λαμβάνει αποζημίωση για τις συγχρηματοδοτούμενες υπηρεσίες που του παρέχονται από το ΚΔΗΦ από άλλη χρηματοδοτική πηγή (π.χ. ΕΟΠ</w:t>
      </w:r>
      <w:r>
        <w:rPr>
          <w:rFonts w:ascii="Arial" w:hAnsi="Arial" w:cs="Arial"/>
        </w:rPr>
        <w:t xml:space="preserve">ΥΥ) κατά την περίοδο συμμετοχής του στην πράξη και </w:t>
      </w:r>
    </w:p>
    <w:p w:rsidR="00000000" w:rsidRDefault="00016888">
      <w:pPr>
        <w:spacing w:before="120" w:after="120"/>
        <w:ind w:left="360"/>
        <w:jc w:val="both"/>
        <w:rPr>
          <w:rFonts w:ascii="Arial" w:hAnsi="Arial" w:cs="Arial"/>
        </w:rPr>
      </w:pPr>
      <w:r>
        <w:rPr>
          <w:rFonts w:ascii="Arial" w:hAnsi="Arial" w:cs="Arial"/>
        </w:rPr>
        <w:lastRenderedPageBreak/>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000000" w:rsidRDefault="00016888">
      <w:pPr>
        <w:tabs>
          <w:tab w:val="left" w:pos="1680"/>
        </w:tabs>
        <w:spacing w:before="120" w:after="120"/>
        <w:ind w:left="840"/>
        <w:jc w:val="both"/>
        <w:rPr>
          <w:rFonts w:ascii="Arial" w:hAnsi="Arial"/>
        </w:rPr>
      </w:pPr>
    </w:p>
    <w:p w:rsidR="00000000" w:rsidRDefault="00016888">
      <w:pPr>
        <w:spacing w:before="120" w:after="120"/>
        <w:jc w:val="both"/>
        <w:rPr>
          <w:rFonts w:ascii="Arial" w:hAnsi="Arial" w:cs="Arial"/>
        </w:rPr>
      </w:pPr>
      <w:r>
        <w:rPr>
          <w:rFonts w:ascii="Arial" w:hAnsi="Arial" w:cs="Arial"/>
        </w:rPr>
        <w:t>Σε περ</w:t>
      </w:r>
      <w:r>
        <w:rPr>
          <w:rFonts w:ascii="Arial" w:hAnsi="Arial" w:cs="Arial"/>
        </w:rPr>
        <w:t>ίπτωση ωφελουμένου από ίδρυμα/θεραπευτήριο/ΚΚΠΠ κ.α:</w:t>
      </w:r>
    </w:p>
    <w:p w:rsidR="00000000" w:rsidRDefault="00016888">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w:t>
      </w:r>
      <w:r>
        <w:rPr>
          <w:rFonts w:ascii="Arial" w:hAnsi="Arial" w:cs="Arial"/>
        </w:rPr>
        <w:t xml:space="preserve">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000000" w:rsidRDefault="00016888">
      <w:pPr>
        <w:numPr>
          <w:ilvl w:val="0"/>
          <w:numId w:val="4"/>
        </w:numPr>
        <w:tabs>
          <w:tab w:val="left" w:pos="1080"/>
        </w:tabs>
        <w:spacing w:before="120" w:after="120"/>
        <w:jc w:val="both"/>
        <w:rPr>
          <w:rFonts w:ascii="Arial" w:hAnsi="Arial" w:cs="Arial"/>
        </w:rPr>
      </w:pPr>
      <w:r>
        <w:rPr>
          <w:rFonts w:ascii="Arial" w:hAnsi="Arial" w:cs="Arial"/>
        </w:rPr>
        <w:t>Συνοπτική έκθεση της ε</w:t>
      </w:r>
      <w:r>
        <w:rPr>
          <w:rFonts w:ascii="Arial" w:hAnsi="Arial" w:cs="Arial"/>
        </w:rPr>
        <w:t>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000000" w:rsidRDefault="00016888">
      <w:pPr>
        <w:spacing w:before="120" w:after="120"/>
        <w:jc w:val="both"/>
        <w:rPr>
          <w:rFonts w:ascii="Arial" w:hAnsi="Arial" w:cs="Arial"/>
        </w:rPr>
      </w:pPr>
      <w:r>
        <w:rPr>
          <w:rFonts w:ascii="Arial" w:hAnsi="Arial" w:cs="Arial"/>
        </w:rPr>
        <w:t>ΣΗΜΕΙΩΣΗ: Για τους ωφελούμενους που διαβιούν σε ιδρύμα</w:t>
      </w:r>
      <w:r>
        <w:rPr>
          <w:rFonts w:ascii="Arial" w:hAnsi="Arial" w:cs="Arial"/>
        </w:rPr>
        <w:t>τα κλειστής περίθαλψης/θεραπευτήρια/ΚΚΠΠ, κ.α,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w:t>
      </w:r>
      <w:r>
        <w:rPr>
          <w:rFonts w:ascii="Arial" w:hAnsi="Arial" w:cs="Arial"/>
        </w:rPr>
        <w:t>ος</w:t>
      </w:r>
    </w:p>
    <w:p w:rsidR="00000000" w:rsidRDefault="00016888">
      <w:pPr>
        <w:spacing w:before="120" w:after="120"/>
        <w:jc w:val="both"/>
        <w:rPr>
          <w:rFonts w:ascii="Arial" w:hAnsi="Arial" w:cs="Arial"/>
        </w:rPr>
      </w:pPr>
    </w:p>
    <w:p w:rsidR="00000000" w:rsidRDefault="00016888">
      <w:pPr>
        <w:spacing w:before="120" w:after="120"/>
        <w:jc w:val="both"/>
        <w:rPr>
          <w:rFonts w:ascii="Arial" w:hAnsi="Arial" w:cs="Arial"/>
        </w:rPr>
      </w:pPr>
    </w:p>
    <w:p w:rsidR="00000000" w:rsidRDefault="00016888">
      <w:pPr>
        <w:spacing w:before="120" w:after="120"/>
        <w:jc w:val="both"/>
        <w:rPr>
          <w:rFonts w:ascii="Arial" w:hAnsi="Arial" w:cs="Arial"/>
          <w:b/>
          <w:u w:val="single"/>
        </w:rPr>
      </w:pPr>
      <w:r>
        <w:rPr>
          <w:rFonts w:ascii="Arial" w:hAnsi="Arial" w:cs="Arial"/>
          <w:b/>
          <w:u w:val="single"/>
        </w:rPr>
        <w:t>Γ.ΚΡΙΤΗΡΙΑ ΕΠΙΛΟΓΗΣ</w:t>
      </w:r>
    </w:p>
    <w:p w:rsidR="00000000" w:rsidRDefault="00016888">
      <w:pPr>
        <w:spacing w:before="120" w:after="120"/>
        <w:jc w:val="both"/>
        <w:rPr>
          <w:rFonts w:ascii="Arial" w:hAnsi="Arial" w:cs="Arial"/>
          <w:b/>
          <w:color w:val="000000"/>
          <w:u w:val="single"/>
        </w:rPr>
      </w:pPr>
      <w:r>
        <w:rPr>
          <w:rFonts w:ascii="Arial" w:hAnsi="Arial" w:cs="Arial"/>
          <w:b/>
          <w:color w:val="000000"/>
          <w:u w:val="single"/>
        </w:rPr>
        <w:t>Η επιλογή των ωφελούμενων φα πραγματοποιηθεί με τη διαδικασία της μοριοδότησης βάσει των παρακάτω κριτηρίων επιλογής:</w:t>
      </w:r>
    </w:p>
    <w:p w:rsidR="00000000" w:rsidRDefault="00016888">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000000" w:rsidRDefault="00016888">
      <w:pPr>
        <w:numPr>
          <w:ilvl w:val="0"/>
          <w:numId w:val="5"/>
        </w:numPr>
        <w:tabs>
          <w:tab w:val="left" w:pos="840"/>
        </w:tabs>
        <w:spacing w:before="120" w:after="120"/>
        <w:jc w:val="both"/>
        <w:rPr>
          <w:rFonts w:ascii="Arial" w:hAnsi="Arial" w:cs="Arial"/>
        </w:rPr>
      </w:pPr>
      <w:r>
        <w:rPr>
          <w:rFonts w:ascii="Arial" w:hAnsi="Arial" w:cs="Arial"/>
        </w:rPr>
        <w:t>Ασφαλιστική ικανότητ</w:t>
      </w:r>
      <w:r>
        <w:rPr>
          <w:rFonts w:ascii="Arial" w:hAnsi="Arial" w:cs="Arial"/>
        </w:rPr>
        <w:t>α του ωφελουμένου</w:t>
      </w:r>
    </w:p>
    <w:p w:rsidR="00000000" w:rsidRDefault="00016888">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000000" w:rsidRDefault="00016888">
      <w:pPr>
        <w:numPr>
          <w:ilvl w:val="0"/>
          <w:numId w:val="5"/>
        </w:numPr>
        <w:tabs>
          <w:tab w:val="left" w:pos="840"/>
        </w:tabs>
        <w:spacing w:before="120" w:after="120"/>
        <w:jc w:val="both"/>
        <w:rPr>
          <w:rFonts w:ascii="Arial" w:hAnsi="Arial" w:cs="Arial"/>
        </w:rPr>
      </w:pPr>
      <w:r>
        <w:rPr>
          <w:rFonts w:ascii="Arial" w:hAnsi="Arial" w:cs="Arial"/>
        </w:rPr>
        <w:t>Οικογενειακή κατάσταση</w:t>
      </w:r>
    </w:p>
    <w:p w:rsidR="00000000" w:rsidRDefault="00016888">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000000" w:rsidRDefault="00016888">
      <w:pPr>
        <w:spacing w:before="120" w:after="120"/>
        <w:jc w:val="both"/>
        <w:rPr>
          <w:rFonts w:ascii="Arial" w:hAnsi="Arial" w:cs="Arial"/>
        </w:rPr>
      </w:pPr>
    </w:p>
    <w:p w:rsidR="00000000" w:rsidRDefault="00016888">
      <w:pPr>
        <w:spacing w:before="120" w:after="120"/>
        <w:jc w:val="both"/>
        <w:rPr>
          <w:rFonts w:ascii="Arial" w:hAnsi="Arial" w:cs="Arial"/>
        </w:rPr>
      </w:pPr>
    </w:p>
    <w:p w:rsidR="00000000" w:rsidRDefault="00016888">
      <w:pPr>
        <w:spacing w:before="120" w:after="120"/>
        <w:jc w:val="both"/>
        <w:rPr>
          <w:rFonts w:ascii="Arial" w:hAnsi="Arial" w:cs="Arial"/>
        </w:rPr>
      </w:pPr>
    </w:p>
    <w:p w:rsidR="00000000" w:rsidRDefault="00016888">
      <w:pPr>
        <w:spacing w:before="120" w:after="120"/>
        <w:jc w:val="both"/>
        <w:rPr>
          <w:rFonts w:ascii="Arial" w:hAnsi="Arial" w:cs="Arial"/>
        </w:rPr>
      </w:pPr>
    </w:p>
    <w:tbl>
      <w:tblPr>
        <w:tblW w:w="0" w:type="auto"/>
        <w:tblInd w:w="-30" w:type="dxa"/>
        <w:tblLayout w:type="fixed"/>
        <w:tblLook w:val="0000" w:firstRow="0" w:lastRow="0" w:firstColumn="0" w:lastColumn="0" w:noHBand="0" w:noVBand="0"/>
      </w:tblPr>
      <w:tblGrid>
        <w:gridCol w:w="2840"/>
        <w:gridCol w:w="4356"/>
        <w:gridCol w:w="1386"/>
      </w:tblGrid>
      <w:tr w:rsidR="00000000">
        <w:tc>
          <w:tcPr>
            <w:tcW w:w="8582" w:type="dxa"/>
            <w:gridSpan w:val="3"/>
            <w:tcBorders>
              <w:top w:val="single" w:sz="4" w:space="0" w:color="000000"/>
              <w:left w:val="single" w:sz="4" w:space="0" w:color="000000"/>
              <w:bottom w:val="single" w:sz="4" w:space="0" w:color="000000"/>
              <w:right w:val="single" w:sz="4" w:space="0" w:color="000000"/>
            </w:tcBorders>
          </w:tcPr>
          <w:p w:rsidR="00000000" w:rsidRDefault="00016888">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000000" w:rsidRDefault="00016888">
            <w:pPr>
              <w:snapToGrid w:val="0"/>
              <w:jc w:val="center"/>
              <w:rPr>
                <w:rFonts w:ascii="Arial" w:hAnsi="Arial" w:cs="Arial"/>
                <w:i/>
              </w:rPr>
            </w:pPr>
            <w:r>
              <w:rPr>
                <w:rFonts w:ascii="Arial" w:hAnsi="Arial" w:cs="Arial"/>
                <w:i/>
              </w:rPr>
              <w:t>ΑΝΑΛΥΣΗ ΜΟΡΙΩΝ</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i/>
              </w:rPr>
            </w:pPr>
            <w:r>
              <w:rPr>
                <w:rFonts w:ascii="Arial" w:hAnsi="Arial" w:cs="Arial"/>
                <w:i/>
              </w:rPr>
              <w:t>ΜΟΡΙΑ</w:t>
            </w:r>
          </w:p>
        </w:tc>
      </w:tr>
      <w:tr w:rsidR="00000000">
        <w:trPr>
          <w:trHeight w:val="383"/>
        </w:trPr>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000000" w:rsidRDefault="00016888">
            <w:pPr>
              <w:snapToGrid w:val="0"/>
              <w:rPr>
                <w:rFonts w:ascii="Arial" w:hAnsi="Arial" w:cs="Arial"/>
              </w:rPr>
            </w:pPr>
            <w:r>
              <w:rPr>
                <w:rFonts w:ascii="Arial" w:hAnsi="Arial" w:cs="Arial"/>
              </w:rPr>
              <w:t>Ίδρυμα κλειστής ερίθαλψης,θεραπευτήριο/κκππ</w:t>
            </w:r>
          </w:p>
          <w:p w:rsidR="00000000" w:rsidRDefault="00016888">
            <w:pPr>
              <w:rPr>
                <w:rFonts w:ascii="Arial" w:hAnsi="Arial" w:cs="Arial"/>
              </w:rPr>
            </w:pP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40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000000" w:rsidRDefault="00016888">
            <w:pPr>
              <w:snapToGrid w:val="0"/>
              <w:rPr>
                <w:rFonts w:ascii="Arial" w:hAnsi="Arial" w:cs="Arial"/>
              </w:rPr>
            </w:pPr>
            <w:r>
              <w:rPr>
                <w:rFonts w:ascii="Arial" w:hAnsi="Arial" w:cs="Arial"/>
              </w:rPr>
              <w:t>Οικογενειακή τύπου στεγαστικές δομές</w:t>
            </w:r>
          </w:p>
          <w:p w:rsidR="00000000" w:rsidRDefault="00016888">
            <w:pPr>
              <w:rPr>
                <w:rFonts w:ascii="Arial" w:hAnsi="Arial" w:cs="Arial"/>
              </w:rPr>
            </w:pPr>
            <w:r>
              <w:rPr>
                <w:rFonts w:ascii="Arial" w:hAnsi="Arial" w:cs="Arial"/>
              </w:rPr>
              <w:t>\9ατομική,οικογενειακή κατοικία,ΣΥΔ</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10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000000" w:rsidRDefault="00016888">
            <w:pPr>
              <w:snapToGrid w:val="0"/>
              <w:rPr>
                <w:rFonts w:ascii="Arial" w:hAnsi="Arial" w:cs="Arial"/>
              </w:rPr>
            </w:pPr>
            <w:r>
              <w:rPr>
                <w:rFonts w:ascii="Arial" w:hAnsi="Arial" w:cs="Arial"/>
              </w:rPr>
              <w:t>Ανασφάλιστος/η</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lang w:val="en-US"/>
              </w:rPr>
            </w:pPr>
            <w:r>
              <w:rPr>
                <w:rFonts w:ascii="Arial" w:hAnsi="Arial" w:cs="Arial"/>
                <w:lang w:val="en-US"/>
              </w:rPr>
              <w:t>30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Ασφακισμένος/η</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lang w:val="en-US"/>
              </w:rPr>
            </w:pPr>
            <w:r>
              <w:rPr>
                <w:rFonts w:ascii="Arial" w:hAnsi="Arial" w:cs="Arial"/>
                <w:lang w:val="en-US"/>
              </w:rPr>
              <w:t>10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r>
              <w:rPr>
                <w:rFonts w:ascii="Arial" w:hAnsi="Arial" w:cs="Arial"/>
                <w:b/>
              </w:rPr>
              <w:t>3. Ύψος ατομικο</w:t>
            </w:r>
            <w:r>
              <w:rPr>
                <w:rFonts w:ascii="Arial" w:hAnsi="Arial" w:cs="Arial"/>
                <w:b/>
              </w:rPr>
              <w:t>ύ ή οικογενειακού  εισοδήματος</w:t>
            </w: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Εισόδημα κάτω από το όριο της φτώχειας</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20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Εισόδημα πάνων από το όριο της φτώχειας</w:t>
            </w:r>
          </w:p>
          <w:p w:rsidR="00000000" w:rsidRDefault="00016888">
            <w:pPr>
              <w:jc w:val="both"/>
              <w:rPr>
                <w:rFonts w:ascii="Arial" w:hAnsi="Arial" w:cs="Arial"/>
              </w:rPr>
            </w:pP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10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Ύπαρξη άλλου Α.με.Α στην οικογένεια</w:t>
            </w:r>
          </w:p>
          <w:p w:rsidR="00000000" w:rsidRDefault="00016888">
            <w:pPr>
              <w:jc w:val="both"/>
              <w:rPr>
                <w:rFonts w:ascii="Arial" w:hAnsi="Arial" w:cs="Arial"/>
              </w:rPr>
            </w:pPr>
            <w:r>
              <w:rPr>
                <w:rFonts w:ascii="Arial" w:hAnsi="Arial" w:cs="Arial"/>
              </w:rPr>
              <w:t>(δεν υπολογίζεται ο αιτούμενος)</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12</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Μέλη μονογονεϊκών οικογενειών</w:t>
            </w:r>
          </w:p>
          <w:p w:rsidR="00000000" w:rsidRDefault="00016888">
            <w:pPr>
              <w:jc w:val="both"/>
              <w:rPr>
                <w:rFonts w:ascii="Arial" w:hAnsi="Arial" w:cs="Arial"/>
              </w:rPr>
            </w:pP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12</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Τ</w:t>
            </w:r>
            <w:r>
              <w:rPr>
                <w:rFonts w:ascii="Arial" w:hAnsi="Arial" w:cs="Arial"/>
              </w:rPr>
              <w:t>ρίτεκνοι/Πολύτεκνοι</w:t>
            </w:r>
          </w:p>
          <w:p w:rsidR="00000000" w:rsidRDefault="00016888">
            <w:pPr>
              <w:jc w:val="both"/>
              <w:rPr>
                <w:rFonts w:ascii="Arial" w:hAnsi="Arial" w:cs="Arial"/>
              </w:rPr>
            </w:pPr>
            <w:r>
              <w:rPr>
                <w:rFonts w:ascii="Arial" w:hAnsi="Arial" w:cs="Arial"/>
              </w:rPr>
              <w:t>(άνω των δύο εξαρτώμενων μελών εκτός του ωφελουμένου)</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8</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Άνεργος/η</w:t>
            </w: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10</w:t>
            </w:r>
          </w:p>
        </w:tc>
      </w:tr>
      <w:tr w:rsidR="00000000">
        <w:tc>
          <w:tcPr>
            <w:tcW w:w="2840"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000000" w:rsidRDefault="00016888">
            <w:pPr>
              <w:snapToGrid w:val="0"/>
              <w:jc w:val="both"/>
              <w:rPr>
                <w:rFonts w:ascii="Arial" w:hAnsi="Arial" w:cs="Arial"/>
              </w:rPr>
            </w:pPr>
            <w:r>
              <w:rPr>
                <w:rFonts w:ascii="Arial" w:hAnsi="Arial" w:cs="Arial"/>
              </w:rPr>
              <w:t>Εργαζόμενος/η</w:t>
            </w:r>
          </w:p>
          <w:p w:rsidR="00000000" w:rsidRDefault="00016888">
            <w:pPr>
              <w:jc w:val="both"/>
              <w:rPr>
                <w:rFonts w:ascii="Arial" w:hAnsi="Arial" w:cs="Arial"/>
              </w:rPr>
            </w:pPr>
          </w:p>
        </w:tc>
        <w:tc>
          <w:tcPr>
            <w:tcW w:w="1386" w:type="dxa"/>
            <w:tcBorders>
              <w:top w:val="single" w:sz="4" w:space="0" w:color="000000"/>
              <w:left w:val="single" w:sz="4" w:space="0" w:color="000000"/>
              <w:bottom w:val="single" w:sz="4" w:space="0" w:color="000000"/>
              <w:right w:val="single" w:sz="4" w:space="0" w:color="000000"/>
            </w:tcBorders>
          </w:tcPr>
          <w:p w:rsidR="00000000" w:rsidRDefault="00016888">
            <w:pPr>
              <w:snapToGrid w:val="0"/>
              <w:jc w:val="center"/>
              <w:rPr>
                <w:rFonts w:ascii="Arial" w:hAnsi="Arial" w:cs="Arial"/>
              </w:rPr>
            </w:pPr>
            <w:r>
              <w:rPr>
                <w:rFonts w:ascii="Arial" w:hAnsi="Arial" w:cs="Arial"/>
              </w:rPr>
              <w:t>5</w:t>
            </w:r>
          </w:p>
        </w:tc>
      </w:tr>
      <w:tr w:rsidR="00000000">
        <w:tc>
          <w:tcPr>
            <w:tcW w:w="8582" w:type="dxa"/>
            <w:gridSpan w:val="3"/>
            <w:tcBorders>
              <w:top w:val="single" w:sz="4" w:space="0" w:color="000000"/>
              <w:left w:val="single" w:sz="4" w:space="0" w:color="000000"/>
              <w:bottom w:val="single" w:sz="4" w:space="0" w:color="000000"/>
              <w:right w:val="single" w:sz="4" w:space="0" w:color="000000"/>
            </w:tcBorders>
          </w:tcPr>
          <w:p w:rsidR="00000000" w:rsidRDefault="00016888">
            <w:pPr>
              <w:snapToGrid w:val="0"/>
              <w:spacing w:before="120" w:after="120"/>
              <w:jc w:val="both"/>
              <w:rPr>
                <w:rFonts w:ascii="Arial" w:hAnsi="Arial" w:cs="Arial"/>
              </w:rPr>
            </w:pPr>
            <w:r>
              <w:rPr>
                <w:rFonts w:ascii="Arial" w:hAnsi="Arial" w:cs="Arial"/>
              </w:rPr>
              <w:t>Από το 2014, σύμφωνα με την ΕΛΣΤΑΤ, το κατώφλι της φτώχειας ορίζεται σε 4.608€ για μονοπρόσωπα ν</w:t>
            </w:r>
            <w:r>
              <w:rPr>
                <w:rFonts w:ascii="Arial" w:hAnsi="Arial" w:cs="Arial"/>
              </w:rPr>
              <w:t>οικοκυριά προσαυξημένα κατά το 0,5 για τον σύζυγο και για κάθε παιδί από 14 έως 24 ετών και κατά 0,3 για κάθε παιδί κάτω των 13 ετών.</w:t>
            </w:r>
          </w:p>
        </w:tc>
      </w:tr>
      <w:tr w:rsidR="00000000">
        <w:tc>
          <w:tcPr>
            <w:tcW w:w="8582" w:type="dxa"/>
            <w:gridSpan w:val="3"/>
            <w:tcBorders>
              <w:top w:val="single" w:sz="4" w:space="0" w:color="000000"/>
              <w:left w:val="single" w:sz="4" w:space="0" w:color="000000"/>
              <w:bottom w:val="single" w:sz="4" w:space="0" w:color="000000"/>
              <w:right w:val="single" w:sz="4" w:space="0" w:color="000000"/>
            </w:tcBorders>
          </w:tcPr>
          <w:p w:rsidR="00000000" w:rsidRDefault="00016888">
            <w:pPr>
              <w:snapToGrid w:val="0"/>
              <w:spacing w:before="120" w:after="120"/>
              <w:jc w:val="both"/>
              <w:rPr>
                <w:rFonts w:ascii="Arial" w:hAnsi="Arial" w:cs="Arial"/>
                <w:color w:val="000000"/>
              </w:rPr>
            </w:pPr>
            <w:r>
              <w:rPr>
                <w:rFonts w:ascii="Arial" w:hAnsi="Arial" w:cs="Arial"/>
                <w:color w:val="000000"/>
              </w:rPr>
              <w:lastRenderedPageBreak/>
              <w:t>Για τον υπολογισμό του διαθέσιμου εισοδήματος του νοικοκυριού, στην παρούσα πρόσκληση, λαμβάνεται υπόψη το συνολικό εισόδ</w:t>
            </w:r>
            <w:r>
              <w:rPr>
                <w:rFonts w:ascii="Arial" w:hAnsi="Arial" w:cs="Arial"/>
                <w:color w:val="000000"/>
              </w:rPr>
              <w:t>ημα μετά την αφαίρεση του φόρου και της εισφοράς και δεν περιλαμβάνεται οποιοδήποτε επίδομα.</w:t>
            </w:r>
          </w:p>
        </w:tc>
      </w:tr>
    </w:tbl>
    <w:p w:rsidR="00000000" w:rsidRDefault="00016888">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000000" w:rsidRDefault="00016888">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w:t>
      </w:r>
      <w:r>
        <w:rPr>
          <w:rFonts w:ascii="Arial" w:hAnsi="Arial" w:cs="Arial"/>
        </w:rPr>
        <w:t>, σύμφωνα με τον αριθμό των αιτήσεων και την πληρότητα των δικαιολογητικών.</w:t>
      </w:r>
    </w:p>
    <w:p w:rsidR="00000000" w:rsidRDefault="00016888">
      <w:pPr>
        <w:spacing w:before="120" w:after="120"/>
        <w:ind w:left="426"/>
        <w:jc w:val="both"/>
        <w:rPr>
          <w:rFonts w:ascii="Arial" w:hAnsi="Arial" w:cs="Arial"/>
        </w:rPr>
      </w:pPr>
      <w:r>
        <w:rPr>
          <w:rFonts w:ascii="Arial" w:hAnsi="Arial" w:cs="Arial"/>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w:t>
      </w:r>
      <w:r>
        <w:rPr>
          <w:rFonts w:ascii="Arial" w:hAnsi="Arial" w:cs="Arial"/>
        </w:rPr>
        <w:t>και στοιχείων της αίτησης) και επομένως γίνονται δεκτές από την Επιτροπή.</w:t>
      </w:r>
    </w:p>
    <w:p w:rsidR="00000000" w:rsidRDefault="00016888">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000000" w:rsidRDefault="00016888">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w:t>
      </w:r>
      <w:r>
        <w:rPr>
          <w:rFonts w:ascii="Arial" w:hAnsi="Arial" w:cs="Arial"/>
        </w:rPr>
        <w:t>ν, οι οποίοι θα επιλεγούν βάσει των πέντε (5) προαναφερόμενων κριτηρίων επιλογής.</w:t>
      </w:r>
    </w:p>
    <w:p w:rsidR="00000000" w:rsidRDefault="00016888">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000000" w:rsidRDefault="00016888">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w:t>
      </w:r>
      <w:r>
        <w:rPr>
          <w:rFonts w:ascii="Arial" w:hAnsi="Arial" w:cs="Arial"/>
        </w:rPr>
        <w:t xml:space="preserve">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Pr>
          <w:rFonts w:ascii="Arial" w:hAnsi="Arial" w:cs="Arial"/>
          <w:b/>
        </w:rPr>
        <w:t>: 24/03/2017</w:t>
      </w:r>
    </w:p>
    <w:p w:rsidR="00000000" w:rsidRDefault="00016888">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w:t>
      </w:r>
      <w:r>
        <w:rPr>
          <w:rFonts w:ascii="Arial" w:hAnsi="Arial" w:cs="Arial"/>
        </w:rPr>
        <w:t xml:space="preserve">υ ανωτέρω πίνακα, προς την Επιτροπή Αξιολόγησης έως τις </w:t>
      </w:r>
      <w:r>
        <w:rPr>
          <w:rFonts w:ascii="Arial" w:hAnsi="Arial" w:cs="Arial"/>
          <w:b/>
        </w:rPr>
        <w:t xml:space="preserve">27/03/2017 </w:t>
      </w:r>
      <w:r>
        <w:rPr>
          <w:rFonts w:ascii="Arial" w:hAnsi="Arial" w:cs="Arial"/>
        </w:rPr>
        <w:t xml:space="preserve">και ώρα </w:t>
      </w:r>
      <w:r>
        <w:rPr>
          <w:rFonts w:ascii="Arial" w:hAnsi="Arial" w:cs="Arial"/>
          <w:b/>
        </w:rPr>
        <w:t>12.00</w:t>
      </w:r>
    </w:p>
    <w:p w:rsidR="00000000" w:rsidRDefault="00016888">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Pr>
          <w:rFonts w:ascii="Arial" w:hAnsi="Arial" w:cs="Arial"/>
          <w:b/>
          <w:bCs/>
        </w:rPr>
        <w:t>28/03/2017</w:t>
      </w:r>
      <w:r>
        <w:rPr>
          <w:rFonts w:ascii="Arial" w:hAnsi="Arial" w:cs="Arial"/>
        </w:rPr>
        <w:t xml:space="preserve"> στην ιστοσελίδα του </w:t>
      </w:r>
      <w:r>
        <w:rPr>
          <w:rFonts w:ascii="Arial" w:hAnsi="Arial" w:cs="Arial"/>
        </w:rPr>
        <w:t>Συλλόγου (</w:t>
      </w:r>
      <w:r>
        <w:rPr>
          <w:rFonts w:ascii="Arial" w:hAnsi="Arial" w:cs="Tahoma"/>
          <w:b/>
        </w:rPr>
        <w:t>www.amea-agiatheodora.gr)</w:t>
      </w:r>
    </w:p>
    <w:p w:rsidR="00000000" w:rsidRDefault="00016888">
      <w:pPr>
        <w:spacing w:before="120" w:after="120"/>
        <w:jc w:val="both"/>
        <w:rPr>
          <w:rFonts w:ascii="Arial" w:hAnsi="Arial" w:cs="Arial"/>
          <w:b/>
          <w:u w:val="single"/>
        </w:rPr>
      </w:pPr>
      <w:r>
        <w:rPr>
          <w:rFonts w:ascii="Arial" w:hAnsi="Arial" w:cs="Arial"/>
          <w:b/>
          <w:u w:val="single"/>
        </w:rPr>
        <w:t>Δ. ΚΑΤΑΘΕΣΗ ΔΙΚΑΙΟΛΟΓΗΤΙΚΩΝ</w:t>
      </w:r>
    </w:p>
    <w:p w:rsidR="00000000" w:rsidRDefault="00016888">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 ταχυδρομικώς και μέσω υπηρεσίας ταχυμεταφοράς στη γραμματεία  του Συλλόγου Γονέων και Φίλων Παιδ</w:t>
      </w:r>
      <w:r>
        <w:rPr>
          <w:rFonts w:ascii="Arial" w:hAnsi="Arial" w:cs="Arial"/>
        </w:rPr>
        <w:t>ιών με Ειδικές Ανάγκες Ν.Άρτας Διεύθηνση: Πουρνάρι Πέτα Άρτας τ.κ.:47200 Τηλέφωνο Επικοινωνίας/ΦΑΞ: 26810-75557</w:t>
      </w:r>
    </w:p>
    <w:p w:rsidR="00000000" w:rsidRDefault="00016888">
      <w:pPr>
        <w:spacing w:before="120" w:after="120"/>
        <w:jc w:val="both"/>
        <w:rPr>
          <w:rFonts w:ascii="Arial" w:hAnsi="Arial" w:cs="Arial"/>
        </w:rPr>
      </w:pPr>
      <w:r>
        <w:rPr>
          <w:rFonts w:ascii="Arial" w:hAnsi="Arial" w:cs="Arial"/>
        </w:rPr>
        <w:lastRenderedPageBreak/>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w:t>
      </w:r>
      <w:r>
        <w:rPr>
          <w:rFonts w:ascii="Arial" w:hAnsi="Arial" w:cs="Arial"/>
        </w:rPr>
        <w:t>θα ζητηθεί από τον αποστολέα να τις παραλάβει πίσω.</w:t>
      </w:r>
    </w:p>
    <w:p w:rsidR="00000000" w:rsidRDefault="00016888">
      <w:pPr>
        <w:spacing w:before="120" w:after="120"/>
        <w:jc w:val="both"/>
        <w:rPr>
          <w:rFonts w:ascii="Arial" w:hAnsi="Arial" w:cs="Arial"/>
          <w:i/>
          <w:u w:val="single"/>
        </w:rPr>
      </w:pPr>
    </w:p>
    <w:p w:rsidR="00000000" w:rsidRDefault="00016888">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000000" w:rsidRDefault="00016888">
      <w:pPr>
        <w:spacing w:before="120" w:after="120"/>
        <w:rPr>
          <w:rFonts w:ascii="Arial" w:hAnsi="Arial" w:cs="Arial"/>
        </w:rPr>
      </w:pPr>
      <w:r>
        <w:rPr>
          <w:rFonts w:ascii="Arial" w:hAnsi="Arial" w:cs="Arial"/>
        </w:rPr>
        <w:t xml:space="preserve">Την πρόσκληση μπορεί κανείς να την αναζητήσει </w:t>
      </w:r>
    </w:p>
    <w:p w:rsidR="00000000" w:rsidRDefault="00016888">
      <w:pPr>
        <w:spacing w:before="120" w:after="120"/>
        <w:rPr>
          <w:rFonts w:ascii="Arial" w:hAnsi="Arial" w:cs="Arial"/>
        </w:rPr>
      </w:pPr>
      <w:r>
        <w:rPr>
          <w:rFonts w:ascii="Arial" w:hAnsi="Arial" w:cs="Arial"/>
        </w:rPr>
        <w:t>-Στη γραμματεία  του Συλλόγου Γονέων και Φίλων Παιδιών με Ειδικές Ανάγκες Ν.Άρτας Διεύθηνση: Πουρνάρι Πέτα Άρτ</w:t>
      </w:r>
      <w:r>
        <w:rPr>
          <w:rFonts w:ascii="Arial" w:hAnsi="Arial" w:cs="Arial"/>
        </w:rPr>
        <w:t>ας τ.κ.:47200 Τηλέφωνο Επικοινωνίας/ΦΑΞ: 26810-75557</w:t>
      </w:r>
    </w:p>
    <w:p w:rsidR="00000000" w:rsidRDefault="00016888">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000000" w:rsidRDefault="00016888">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Στις  ιστοσελίδες της Ε.Σ.Α.μεΑ(</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και της Π.Ο.Σ.Γ.Κ.Α.μεΑ(</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000000" w:rsidRDefault="00016888">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Στον Πίνακα Ανακοινώσεων του Δήμου Αρταίων και των κοινωνικών υπηρεσιών της Τοπικής Αυτοδιοίκησης (Περιφερειακή Ενότητας Άρτας, Δήμου Αρταίων, ) καθώς και στα ΚΕΠ του Δήμου Αρταίων.</w:t>
      </w:r>
    </w:p>
    <w:p w:rsidR="00000000" w:rsidRDefault="00016888">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w:t>
      </w:r>
      <w:r>
        <w:rPr>
          <w:rFonts w:ascii="Arial" w:hAnsi="Arial" w:cs="Tahoma"/>
          <w:szCs w:val="24"/>
        </w:rPr>
        <w:t>Α.με.Α Κοινωνική Υπηρεσία του Γενικού Νοσοκομείου Άρτας, Σχολικές Μονάδες Ειδικής Αγωγής &amp; Εκπαίδευσης (Σ.Μ.Ε.Α.Ε), ΚΔΑΠ-ΜΕΑ του Δήμου Αρταίων, ΚΕΦΙΑΠ Άρτας, Σύλλογος Γονέων Κηδεμόνων και Φίλων Α.με.Α Άρτας “Αγκαλιά”, Σύλλογος Α.με.Α Άρτας, στο Κέντρο Κοιν</w:t>
      </w:r>
      <w:r>
        <w:rPr>
          <w:rFonts w:ascii="Arial" w:hAnsi="Arial" w:cs="Tahoma"/>
          <w:szCs w:val="24"/>
        </w:rPr>
        <w:t xml:space="preserve">ωνικής Πρόνοιας Περιφέρειας Ηπείρου, ΣΥΔ της ΕΛΕΠΑΠ, </w:t>
      </w:r>
      <w:r>
        <w:rPr>
          <w:rFonts w:ascii="Arial" w:hAnsi="Arial" w:cs="Arial"/>
          <w:color w:val="000000"/>
          <w:szCs w:val="24"/>
        </w:rPr>
        <w:t xml:space="preserve">Οικοτροφείο “Αίολος”, ξενώνας ψυχοκοινωνικής αποκατάστασης “Μελλισάνθια”, Σύλλογος Οικογενειών και Φίλων Ψυχικής Υγείας (Σ.Ο.Φ.Ψ.Υ.) Άρτας </w:t>
      </w:r>
      <w:r>
        <w:rPr>
          <w:rFonts w:ascii="Arial" w:hAnsi="Arial" w:cs="Tahoma"/>
          <w:szCs w:val="24"/>
        </w:rPr>
        <w:t>προκειμένου  να ενημερώσουν γονείς /νόμιμους κηδεμόνες ή εκπροσώ</w:t>
      </w:r>
      <w:r>
        <w:rPr>
          <w:rFonts w:ascii="Arial" w:hAnsi="Arial" w:cs="Tahoma"/>
          <w:szCs w:val="24"/>
        </w:rPr>
        <w:t>πους, ή να διερευνήσουν για δυνητικά ωφελούμενους που μπορούν να συμμετέχουν στο ΚΔΗΦ του Συλλόγου μας.</w:t>
      </w:r>
    </w:p>
    <w:p w:rsidR="00000000" w:rsidRDefault="00016888">
      <w:pPr>
        <w:pStyle w:val="BodyText21"/>
        <w:tabs>
          <w:tab w:val="left" w:pos="720"/>
        </w:tabs>
        <w:spacing w:before="120" w:after="120" w:line="240" w:lineRule="auto"/>
        <w:ind w:right="28"/>
      </w:pPr>
    </w:p>
    <w:p w:rsidR="00000000" w:rsidRDefault="00016888">
      <w:pPr>
        <w:pStyle w:val="BodyText21"/>
        <w:tabs>
          <w:tab w:val="left" w:pos="720"/>
        </w:tabs>
        <w:spacing w:before="120" w:after="120" w:line="240" w:lineRule="auto"/>
        <w:ind w:right="28"/>
      </w:pPr>
    </w:p>
    <w:p w:rsidR="00000000" w:rsidRDefault="00016888">
      <w:pPr>
        <w:pStyle w:val="BodyText21"/>
        <w:tabs>
          <w:tab w:val="left" w:pos="426"/>
        </w:tabs>
        <w:spacing w:before="120" w:after="120" w:line="240" w:lineRule="auto"/>
        <w:ind w:right="28"/>
        <w:jc w:val="center"/>
        <w:rPr>
          <w:rFonts w:ascii="Arial" w:hAnsi="Arial" w:cs="Tahoma"/>
          <w:color w:val="000000"/>
          <w:szCs w:val="24"/>
          <w:lang w:val="en-US"/>
        </w:rPr>
      </w:pPr>
      <w:r>
        <w:rPr>
          <w:rFonts w:ascii="Arial" w:hAnsi="Arial" w:cs="Tahoma"/>
          <w:b/>
          <w:bCs/>
          <w:color w:val="000000"/>
          <w:sz w:val="28"/>
          <w:szCs w:val="28"/>
          <w:lang w:val="en-US"/>
        </w:rPr>
        <w:t xml:space="preserve">Άρτα 14/03/2017    </w:t>
      </w:r>
      <w:r>
        <w:rPr>
          <w:rFonts w:ascii="Arial" w:hAnsi="Arial" w:cs="Tahoma"/>
          <w:b/>
          <w:bCs/>
          <w:color w:val="000000"/>
          <w:szCs w:val="24"/>
          <w:lang w:val="en-US"/>
        </w:rPr>
        <w:t xml:space="preserve">         </w:t>
      </w:r>
      <w:r>
        <w:rPr>
          <w:rFonts w:ascii="Arial" w:hAnsi="Arial" w:cs="Tahoma"/>
          <w:color w:val="000000"/>
          <w:szCs w:val="24"/>
          <w:lang w:val="en-US"/>
        </w:rPr>
        <w:t xml:space="preserve">  </w:t>
      </w:r>
    </w:p>
    <w:p w:rsidR="00000000" w:rsidRDefault="00016888">
      <w:pPr>
        <w:spacing w:before="120" w:after="120"/>
        <w:jc w:val="right"/>
        <w:rPr>
          <w:rFonts w:ascii="Arial" w:hAnsi="Arial" w:cs="Arial"/>
        </w:rPr>
      </w:pPr>
    </w:p>
    <w:p w:rsidR="00000000" w:rsidRDefault="00016888">
      <w:pPr>
        <w:ind w:left="6480" w:firstLine="720"/>
        <w:rPr>
          <w:rFonts w:ascii="Arial" w:hAnsi="Arial"/>
        </w:rPr>
      </w:pPr>
    </w:p>
    <w:p w:rsidR="00000000" w:rsidRDefault="00016888">
      <w:pPr>
        <w:ind w:left="6480" w:firstLine="720"/>
        <w:rPr>
          <w:rFonts w:ascii="Arial" w:hAnsi="Arial"/>
        </w:rPr>
      </w:pPr>
    </w:p>
    <w:p w:rsidR="00000000" w:rsidRDefault="00016888">
      <w:pPr>
        <w:rPr>
          <w:rFonts w:ascii="Arial" w:hAnsi="Arial"/>
          <w:b/>
        </w:rPr>
      </w:pPr>
      <w:r>
        <w:rPr>
          <w:rFonts w:ascii="Arial" w:hAnsi="Arial"/>
          <w:b/>
        </w:rPr>
        <w:t xml:space="preserve">  </w:t>
      </w:r>
      <w:r>
        <w:rPr>
          <w:rFonts w:ascii="Arial" w:hAnsi="Arial"/>
          <w:b/>
        </w:rPr>
        <w:t>Συνημμένα Πρόσκλησης:</w:t>
      </w:r>
    </w:p>
    <w:p w:rsidR="00000000" w:rsidRDefault="00016888">
      <w:pPr>
        <w:numPr>
          <w:ilvl w:val="0"/>
          <w:numId w:val="6"/>
        </w:numPr>
        <w:tabs>
          <w:tab w:val="left" w:pos="720"/>
        </w:tabs>
        <w:rPr>
          <w:rFonts w:ascii="Arial" w:hAnsi="Arial"/>
          <w:b/>
        </w:rPr>
      </w:pPr>
      <w:r>
        <w:rPr>
          <w:rFonts w:ascii="Arial" w:hAnsi="Arial"/>
          <w:b/>
        </w:rPr>
        <w:t>Αίτηση Συμμετοχής</w:t>
      </w:r>
    </w:p>
    <w:p w:rsidR="00016888" w:rsidRDefault="00016888">
      <w:pPr>
        <w:numPr>
          <w:ilvl w:val="0"/>
          <w:numId w:val="6"/>
        </w:numPr>
        <w:tabs>
          <w:tab w:val="left" w:pos="720"/>
        </w:tabs>
      </w:pPr>
      <w:r>
        <w:rPr>
          <w:rFonts w:ascii="Arial" w:hAnsi="Arial"/>
          <w:b/>
        </w:rPr>
        <w:t xml:space="preserve">Υπεύθυνη Δήλωση </w:t>
      </w:r>
    </w:p>
    <w:sectPr w:rsidR="00016888">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888" w:rsidRDefault="00016888">
      <w:r>
        <w:separator/>
      </w:r>
    </w:p>
  </w:endnote>
  <w:endnote w:type="continuationSeparator" w:id="0">
    <w:p w:rsidR="00016888" w:rsidRDefault="00016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304A8">
    <w:pPr>
      <w:pStyle w:val="ab"/>
    </w:pPr>
    <w:r>
      <w:rPr>
        <w:noProof/>
        <w:lang w:eastAsia="el-GR"/>
      </w:rPr>
      <w:drawing>
        <wp:inline distT="0" distB="0" distL="0" distR="0">
          <wp:extent cx="6296025" cy="9906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6025" cy="990600"/>
                  </a:xfrm>
                  <a:prstGeom prst="rect">
                    <a:avLst/>
                  </a:prstGeom>
                  <a:solidFill>
                    <a:srgbClr val="FFFFFF"/>
                  </a:solid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168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888" w:rsidRDefault="00016888">
      <w:r>
        <w:separator/>
      </w:r>
    </w:p>
  </w:footnote>
  <w:footnote w:type="continuationSeparator" w:id="0">
    <w:p w:rsidR="00016888" w:rsidRDefault="00016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304A8">
    <w:pPr>
      <w:pStyle w:val="aa"/>
      <w:tabs>
        <w:tab w:val="clear" w:pos="4153"/>
        <w:tab w:val="clear" w:pos="8306"/>
        <w:tab w:val="left" w:pos="4193"/>
      </w:tabs>
    </w:pPr>
    <w:r>
      <w:rPr>
        <w:noProof/>
        <w:lang w:eastAsia="el-GR"/>
      </w:rPr>
      <mc:AlternateContent>
        <mc:Choice Requires="wps">
          <w:drawing>
            <wp:anchor distT="0" distB="0" distL="114935" distR="114935" simplePos="0" relativeHeight="251657728" behindDoc="1" locked="0" layoutInCell="1" allowOverlap="1">
              <wp:simplePos x="0" y="0"/>
              <wp:positionH relativeFrom="column">
                <wp:posOffset>1992630</wp:posOffset>
              </wp:positionH>
              <wp:positionV relativeFrom="paragraph">
                <wp:posOffset>-67945</wp:posOffset>
              </wp:positionV>
              <wp:extent cx="4959985" cy="1643380"/>
              <wp:effectExtent l="1905" t="0" r="63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164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16888">
                          <w:pPr>
                            <w:jc w:val="center"/>
                            <w:rPr>
                              <w:b/>
                              <w:sz w:val="30"/>
                              <w:szCs w:val="30"/>
                            </w:rPr>
                          </w:pPr>
                          <w:r>
                            <w:rPr>
                              <w:b/>
                              <w:sz w:val="30"/>
                              <w:szCs w:val="30"/>
                            </w:rPr>
                            <w:t xml:space="preserve">ΣΥΛΛΟΓΟΣ ΓΟΝΕΩΝ ΚΑΙ ΦΙΛΩΝ ΠΑΙΔΙΩΝ </w:t>
                          </w:r>
                        </w:p>
                        <w:p w:rsidR="00000000" w:rsidRDefault="00016888">
                          <w:pPr>
                            <w:jc w:val="center"/>
                            <w:rPr>
                              <w:b/>
                              <w:sz w:val="30"/>
                              <w:szCs w:val="30"/>
                            </w:rPr>
                          </w:pPr>
                          <w:r>
                            <w:rPr>
                              <w:b/>
                              <w:sz w:val="30"/>
                              <w:szCs w:val="30"/>
                            </w:rPr>
                            <w:t>ΜΕ ΕΙΔΙΚΕΣ ΑΝΑΓΚΕΣ ΝΟΜΟΥ ΑΡΤΑΣ</w:t>
                          </w:r>
                        </w:p>
                        <w:p w:rsidR="00000000" w:rsidRDefault="00016888">
                          <w:pPr>
                            <w:jc w:val="center"/>
                            <w:rPr>
                              <w:b/>
                              <w:sz w:val="30"/>
                              <w:szCs w:val="30"/>
                            </w:rPr>
                          </w:pPr>
                          <w:r>
                            <w:rPr>
                              <w:b/>
                              <w:sz w:val="30"/>
                              <w:szCs w:val="30"/>
                            </w:rPr>
                            <w:t>«ΑΓΙΑ  ΘΕΟΔΩΡΑ»</w:t>
                          </w:r>
                        </w:p>
                        <w:p w:rsidR="00000000" w:rsidRDefault="00016888">
                          <w:pPr>
                            <w:jc w:val="center"/>
                            <w:rPr>
                              <w:b/>
                              <w:sz w:val="28"/>
                              <w:szCs w:val="28"/>
                            </w:rPr>
                          </w:pPr>
                          <w:r>
                            <w:rPr>
                              <w:b/>
                              <w:sz w:val="28"/>
                              <w:szCs w:val="28"/>
                            </w:rPr>
                            <w:t>_____________________________________</w:t>
                          </w:r>
                        </w:p>
                        <w:p w:rsidR="00000000" w:rsidRDefault="00016888">
                          <w:pPr>
                            <w:jc w:val="center"/>
                            <w:rPr>
                              <w:b/>
                              <w:sz w:val="22"/>
                              <w:szCs w:val="22"/>
                            </w:rPr>
                          </w:pPr>
                        </w:p>
                        <w:p w:rsidR="00000000" w:rsidRDefault="00016888">
                          <w:pPr>
                            <w:jc w:val="center"/>
                            <w:rPr>
                              <w:b/>
                              <w:sz w:val="22"/>
                              <w:szCs w:val="22"/>
                            </w:rPr>
                          </w:pPr>
                          <w:r>
                            <w:rPr>
                              <w:b/>
                              <w:sz w:val="22"/>
                              <w:szCs w:val="22"/>
                            </w:rPr>
                            <w:t>ΤΑΧ. Δ/ΝΣΗ: ΠΟΥΡΝΑΡΙ – ΠΕΤΑ ΑΡΤΑΣ</w:t>
                          </w:r>
                        </w:p>
                        <w:p w:rsidR="00000000" w:rsidRDefault="00016888">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000000" w:rsidRDefault="00016888">
                          <w:pPr>
                            <w:jc w:val="center"/>
                            <w:rPr>
                              <w:b/>
                              <w:lang w:val="en-US"/>
                            </w:rPr>
                          </w:pPr>
                          <w:r>
                            <w:rPr>
                              <w:b/>
                            </w:rPr>
                            <w:t>Ε</w:t>
                          </w:r>
                          <w:r>
                            <w:rPr>
                              <w:b/>
                              <w:lang w:val="en-US"/>
                            </w:rPr>
                            <w:t>-mail: s.g.f.a.e.a.agiatheodora@gmail.com</w:t>
                          </w:r>
                        </w:p>
                        <w:p w:rsidR="00000000" w:rsidRDefault="00016888">
                          <w:pPr>
                            <w:jc w:val="center"/>
                            <w:rPr>
                              <w:b/>
                              <w:sz w:val="22"/>
                              <w:szCs w:val="22"/>
                              <w:lang w:val="en-US"/>
                            </w:rPr>
                          </w:pPr>
                        </w:p>
                        <w:p w:rsidR="00000000" w:rsidRDefault="00016888">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6.9pt;margin-top:-5.35pt;width:390.55pt;height:129.4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" stroked="f">
              <v:textbox inset="0,0,0,0">
                <w:txbxContent>
                  <w:p w:rsidR="00000000" w:rsidRDefault="00016888">
                    <w:pPr>
                      <w:jc w:val="center"/>
                      <w:rPr>
                        <w:b/>
                        <w:sz w:val="30"/>
                        <w:szCs w:val="30"/>
                      </w:rPr>
                    </w:pPr>
                    <w:r>
                      <w:rPr>
                        <w:b/>
                        <w:sz w:val="30"/>
                        <w:szCs w:val="30"/>
                      </w:rPr>
                      <w:t xml:space="preserve">ΣΥΛΛΟΓΟΣ ΓΟΝΕΩΝ ΚΑΙ ΦΙΛΩΝ ΠΑΙΔΙΩΝ </w:t>
                    </w:r>
                  </w:p>
                  <w:p w:rsidR="00000000" w:rsidRDefault="00016888">
                    <w:pPr>
                      <w:jc w:val="center"/>
                      <w:rPr>
                        <w:b/>
                        <w:sz w:val="30"/>
                        <w:szCs w:val="30"/>
                      </w:rPr>
                    </w:pPr>
                    <w:r>
                      <w:rPr>
                        <w:b/>
                        <w:sz w:val="30"/>
                        <w:szCs w:val="30"/>
                      </w:rPr>
                      <w:t>ΜΕ ΕΙΔΙΚΕΣ ΑΝΑΓΚΕΣ ΝΟΜΟΥ ΑΡΤΑΣ</w:t>
                    </w:r>
                  </w:p>
                  <w:p w:rsidR="00000000" w:rsidRDefault="00016888">
                    <w:pPr>
                      <w:jc w:val="center"/>
                      <w:rPr>
                        <w:b/>
                        <w:sz w:val="30"/>
                        <w:szCs w:val="30"/>
                      </w:rPr>
                    </w:pPr>
                    <w:r>
                      <w:rPr>
                        <w:b/>
                        <w:sz w:val="30"/>
                        <w:szCs w:val="30"/>
                      </w:rPr>
                      <w:t>«ΑΓΙΑ  ΘΕΟΔΩΡΑ»</w:t>
                    </w:r>
                  </w:p>
                  <w:p w:rsidR="00000000" w:rsidRDefault="00016888">
                    <w:pPr>
                      <w:jc w:val="center"/>
                      <w:rPr>
                        <w:b/>
                        <w:sz w:val="28"/>
                        <w:szCs w:val="28"/>
                      </w:rPr>
                    </w:pPr>
                    <w:r>
                      <w:rPr>
                        <w:b/>
                        <w:sz w:val="28"/>
                        <w:szCs w:val="28"/>
                      </w:rPr>
                      <w:t>_____________________________________</w:t>
                    </w:r>
                  </w:p>
                  <w:p w:rsidR="00000000" w:rsidRDefault="00016888">
                    <w:pPr>
                      <w:jc w:val="center"/>
                      <w:rPr>
                        <w:b/>
                        <w:sz w:val="22"/>
                        <w:szCs w:val="22"/>
                      </w:rPr>
                    </w:pPr>
                  </w:p>
                  <w:p w:rsidR="00000000" w:rsidRDefault="00016888">
                    <w:pPr>
                      <w:jc w:val="center"/>
                      <w:rPr>
                        <w:b/>
                        <w:sz w:val="22"/>
                        <w:szCs w:val="22"/>
                      </w:rPr>
                    </w:pPr>
                    <w:r>
                      <w:rPr>
                        <w:b/>
                        <w:sz w:val="22"/>
                        <w:szCs w:val="22"/>
                      </w:rPr>
                      <w:t>ΤΑΧ. Δ/ΝΣΗ: ΠΟΥΡΝΑΡΙ – ΠΕΤΑ ΑΡΤΑΣ</w:t>
                    </w:r>
                  </w:p>
                  <w:p w:rsidR="00000000" w:rsidRDefault="00016888">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000000" w:rsidRDefault="00016888">
                    <w:pPr>
                      <w:jc w:val="center"/>
                      <w:rPr>
                        <w:b/>
                        <w:lang w:val="en-US"/>
                      </w:rPr>
                    </w:pPr>
                    <w:r>
                      <w:rPr>
                        <w:b/>
                      </w:rPr>
                      <w:t>Ε</w:t>
                    </w:r>
                    <w:r>
                      <w:rPr>
                        <w:b/>
                        <w:lang w:val="en-US"/>
                      </w:rPr>
                      <w:t>-mail: s.g.f.a.e.a.agiatheodora@gmail.com</w:t>
                    </w:r>
                  </w:p>
                  <w:p w:rsidR="00000000" w:rsidRDefault="00016888">
                    <w:pPr>
                      <w:jc w:val="center"/>
                      <w:rPr>
                        <w:b/>
                        <w:sz w:val="22"/>
                        <w:szCs w:val="22"/>
                        <w:lang w:val="en-US"/>
                      </w:rPr>
                    </w:pPr>
                  </w:p>
                  <w:p w:rsidR="00000000" w:rsidRDefault="00016888">
                    <w:pPr>
                      <w:rPr>
                        <w:lang w:val="en-US"/>
                      </w:rPr>
                    </w:pPr>
                  </w:p>
                </w:txbxContent>
              </v:textbox>
            </v:shape>
          </w:pict>
        </mc:Fallback>
      </mc:AlternateContent>
    </w:r>
    <w:r w:rsidR="00016888">
      <w:t xml:space="preserve">          </w:t>
    </w:r>
    <w:r>
      <w:rPr>
        <w:noProof/>
        <w:lang w:eastAsia="el-GR"/>
      </w:rPr>
      <w:drawing>
        <wp:inline distT="0" distB="0" distL="0" distR="0">
          <wp:extent cx="1504950" cy="149542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1495425"/>
                  </a:xfrm>
                  <a:prstGeom prst="rect">
                    <a:avLst/>
                  </a:prstGeom>
                  <a:solidFill>
                    <a:srgbClr val="FFFFFF"/>
                  </a:solidFill>
                  <a:ln>
                    <a:noFill/>
                  </a:ln>
                </pic:spPr>
              </pic:pic>
            </a:graphicData>
          </a:graphic>
        </wp:inline>
      </w:drawing>
    </w:r>
  </w:p>
  <w:p w:rsidR="00000000" w:rsidRDefault="0001688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0168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4A8"/>
    <w:rsid w:val="00016888"/>
    <w:rsid w:val="003304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901BE4-5776-4993-B7FC-547A155D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1">
    <w:name w:val="heading 1"/>
    <w:basedOn w:val="a"/>
    <w:next w:val="a"/>
    <w:qFormat/>
    <w:pPr>
      <w:keepNext/>
      <w:outlineLvl w:val="0"/>
    </w:pPr>
    <w:rPr>
      <w:sz w:val="28"/>
    </w:rPr>
  </w:style>
  <w:style w:type="paragraph" w:styleId="2">
    <w:name w:val="heading 2"/>
    <w:basedOn w:val="a"/>
    <w:next w:val="a"/>
    <w:qFormat/>
    <w:pPr>
      <w:keepNext/>
      <w:jc w:val="center"/>
      <w:outlineLvl w:val="1"/>
    </w:pPr>
    <w:rPr>
      <w:sz w:val="28"/>
    </w:rPr>
  </w:style>
  <w:style w:type="paragraph" w:styleId="3">
    <w:name w:val="heading 3"/>
    <w:basedOn w:val="a"/>
    <w:next w:val="a"/>
    <w:qFormat/>
    <w:pPr>
      <w:keepNext/>
      <w:jc w:val="right"/>
      <w:outlineLvl w:val="2"/>
    </w:pPr>
    <w:rPr>
      <w:sz w:val="28"/>
    </w:rPr>
  </w:style>
  <w:style w:type="paragraph" w:styleId="4">
    <w:name w:val="heading 4"/>
    <w:basedOn w:val="a"/>
    <w:next w:val="a"/>
    <w:qFormat/>
    <w:pPr>
      <w:keepNext/>
      <w:outlineLvl w:val="3"/>
    </w:pPr>
    <w:rPr>
      <w:b/>
      <w:bCs/>
      <w:sz w:val="30"/>
    </w:rPr>
  </w:style>
  <w:style w:type="paragraph" w:styleId="5">
    <w:name w:val="heading 5"/>
    <w:basedOn w:val="a"/>
    <w:next w:val="a"/>
    <w:qFormat/>
    <w:pPr>
      <w:keepNext/>
      <w:outlineLvl w:val="4"/>
    </w:pPr>
    <w:rPr>
      <w:b/>
    </w:rPr>
  </w:style>
  <w:style w:type="paragraph" w:styleId="6">
    <w:name w:val="heading 6"/>
    <w:basedOn w:val="a"/>
    <w:next w:val="a"/>
    <w:qFormat/>
    <w:pPr>
      <w:keepNext/>
      <w:outlineLvl w:val="5"/>
    </w:pPr>
    <w:rPr>
      <w:b/>
      <w:sz w:val="28"/>
    </w:rPr>
  </w:style>
  <w:style w:type="paragraph" w:styleId="7">
    <w:name w:val="heading 7"/>
    <w:basedOn w:val="a"/>
    <w:next w:val="a"/>
    <w:qFormat/>
    <w:pPr>
      <w:keepNext/>
      <w:jc w:val="both"/>
      <w:outlineLvl w:val="6"/>
    </w:pPr>
    <w:rPr>
      <w:b/>
      <w:sz w:val="28"/>
    </w:rPr>
  </w:style>
  <w:style w:type="paragraph" w:styleId="8">
    <w:name w:val="heading 8"/>
    <w:basedOn w:val="a"/>
    <w:next w:val="a"/>
    <w:qFormat/>
    <w:pPr>
      <w:keepNext/>
      <w:numPr>
        <w:ilvl w:val="7"/>
        <w:numId w:val="8"/>
      </w:numPr>
      <w:ind w:left="360"/>
      <w:jc w:val="both"/>
      <w:outlineLvl w:val="7"/>
    </w:pPr>
    <w:rPr>
      <w:b/>
    </w:rPr>
  </w:style>
  <w:style w:type="paragraph" w:styleId="9">
    <w:name w:val="heading 9"/>
    <w:basedOn w:val="a"/>
    <w:next w:val="a"/>
    <w:qFormat/>
    <w:pPr>
      <w:keepNext/>
      <w:jc w:val="both"/>
      <w:outlineLvl w:val="8"/>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cs="Times New Roman"/>
    </w:rPr>
  </w:style>
  <w:style w:type="character" w:customStyle="1" w:styleId="WW8Num1z2">
    <w:name w:val="WW8Num1z2"/>
    <w:rPr>
      <w:rFonts w:ascii="Symbol" w:hAnsi="Symbol"/>
    </w:rPr>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WW8Num4z0">
    <w:name w:val="WW8Num4z0"/>
    <w:rPr>
      <w:rFonts w:cs="Times New Roman"/>
    </w:rPr>
  </w:style>
  <w:style w:type="character" w:customStyle="1" w:styleId="WW8Num5z0">
    <w:name w:val="WW8Num5z0"/>
    <w:rPr>
      <w:rFonts w:cs="Times New Roman"/>
    </w:rPr>
  </w:style>
  <w:style w:type="character" w:customStyle="1" w:styleId="WW8Num7z0">
    <w:name w:val="WW8Num7z0"/>
    <w:rPr>
      <w:rFonts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0">
    <w:name w:val="WW8Num8z0"/>
    <w:rPr>
      <w:rFont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cs="Times New Roman"/>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9z0">
    <w:name w:val="WW8Num9z0"/>
    <w:rPr>
      <w:rFonts w:cs="Times New Roman"/>
    </w:rPr>
  </w:style>
  <w:style w:type="character" w:customStyle="1" w:styleId="WW8Num10z0">
    <w:name w:val="WW8Num10z0"/>
    <w:rPr>
      <w:rFonts w:cs="Times New Roman"/>
    </w:rPr>
  </w:style>
  <w:style w:type="character" w:customStyle="1" w:styleId="WW8Num11z0">
    <w:name w:val="WW8Num11z0"/>
    <w:rPr>
      <w:rFonts w:cs="Times New Roman"/>
    </w:rPr>
  </w:style>
  <w:style w:type="character" w:customStyle="1" w:styleId="WW8Num12z0">
    <w:name w:val="WW8Num12z0"/>
    <w:rPr>
      <w:rFonts w:cs="Times New Roman"/>
    </w:rPr>
  </w:style>
  <w:style w:type="character" w:customStyle="1" w:styleId="WW8Num13z0">
    <w:name w:val="WW8Num13z0"/>
    <w:rPr>
      <w:rFonts w:cs="Times New Roman"/>
    </w:rPr>
  </w:style>
  <w:style w:type="character" w:customStyle="1" w:styleId="WW8Num14z0">
    <w:name w:val="WW8Num14z0"/>
    <w:rPr>
      <w:rFonts w:cs="Times New Roman"/>
    </w:rPr>
  </w:style>
  <w:style w:type="character" w:customStyle="1" w:styleId="WW8Num15z0">
    <w:name w:val="WW8Num15z0"/>
    <w:rPr>
      <w:rFonts w:ascii="Times New Roman" w:eastAsia="Times New Roman" w:hAnsi="Times New Roman"/>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cs="Times New Roman"/>
    </w:rPr>
  </w:style>
  <w:style w:type="character" w:customStyle="1" w:styleId="WW8Num17z0">
    <w:name w:val="WW8Num17z0"/>
    <w:rPr>
      <w:rFonts w:cs="Times New Roman"/>
    </w:rPr>
  </w:style>
  <w:style w:type="character" w:customStyle="1" w:styleId="WW8Num18z0">
    <w:name w:val="WW8Num18z0"/>
    <w:rPr>
      <w:rFonts w:cs="Times New Roman"/>
    </w:rPr>
  </w:style>
  <w:style w:type="character" w:customStyle="1" w:styleId="WW8Num19z0">
    <w:name w:val="WW8Num19z0"/>
    <w:rPr>
      <w:rFonts w:cs="Times New Roman"/>
    </w:rPr>
  </w:style>
  <w:style w:type="character" w:customStyle="1" w:styleId="WW8Num20z0">
    <w:name w:val="WW8Num20z0"/>
    <w:rPr>
      <w:rFonts w:cs="Times New Roman"/>
    </w:rPr>
  </w:style>
  <w:style w:type="character" w:customStyle="1" w:styleId="WW8Num21z0">
    <w:name w:val="WW8Num21z0"/>
    <w:rPr>
      <w:rFonts w:cs="Times New Roman"/>
    </w:rPr>
  </w:style>
  <w:style w:type="character" w:customStyle="1" w:styleId="WW8Num22z0">
    <w:name w:val="WW8Num22z0"/>
    <w:rPr>
      <w:rFonts w:cs="Times New Roman"/>
    </w:rPr>
  </w:style>
  <w:style w:type="character" w:customStyle="1" w:styleId="WW8Num23z0">
    <w:name w:val="WW8Num23z0"/>
    <w:rPr>
      <w:rFonts w:cs="Times New Roman"/>
    </w:rPr>
  </w:style>
  <w:style w:type="character" w:customStyle="1" w:styleId="WW8Num24z0">
    <w:name w:val="WW8Num24z0"/>
    <w:rPr>
      <w:rFonts w:cs="Times New Roman"/>
    </w:rPr>
  </w:style>
  <w:style w:type="character" w:customStyle="1" w:styleId="WW8Num25z0">
    <w:name w:val="WW8Num25z0"/>
    <w:rPr>
      <w:rFonts w:cs="Times New Roman"/>
    </w:rPr>
  </w:style>
  <w:style w:type="character" w:customStyle="1" w:styleId="WW8Num26z0">
    <w:name w:val="WW8Num26z0"/>
    <w:rPr>
      <w:rFonts w:cs="Times New Roman"/>
    </w:rPr>
  </w:style>
  <w:style w:type="character" w:customStyle="1" w:styleId="WW8Num27z0">
    <w:name w:val="WW8Num27z0"/>
    <w:rPr>
      <w:rFonts w:cs="Times New Roman"/>
    </w:rPr>
  </w:style>
  <w:style w:type="character" w:customStyle="1" w:styleId="WW8Num28z0">
    <w:name w:val="WW8Num28z0"/>
    <w:rPr>
      <w:rFonts w:cs="Times New Roman"/>
    </w:rPr>
  </w:style>
  <w:style w:type="character" w:customStyle="1" w:styleId="WW8Num29z0">
    <w:name w:val="WW8Num29z0"/>
    <w:rPr>
      <w:rFonts w:cs="Times New Roman"/>
    </w:rPr>
  </w:style>
  <w:style w:type="character" w:customStyle="1" w:styleId="WW8Num30z0">
    <w:name w:val="WW8Num30z0"/>
    <w:rPr>
      <w:rFonts w:cs="Times New Roman"/>
    </w:rPr>
  </w:style>
  <w:style w:type="character" w:customStyle="1" w:styleId="DefaultParagraphFont">
    <w:name w:val="Default Paragraph Font"/>
  </w:style>
  <w:style w:type="character" w:customStyle="1" w:styleId="Heading1Char">
    <w:name w:val="Heading 1 Char"/>
    <w:basedOn w:val="DefaultParagraphFont"/>
    <w:rPr>
      <w:rFonts w:ascii="Cambria" w:hAnsi="Cambria" w:cs="Times New Roman"/>
      <w:b/>
      <w:bCs/>
      <w:kern w:val="1"/>
      <w:sz w:val="32"/>
      <w:szCs w:val="32"/>
    </w:rPr>
  </w:style>
  <w:style w:type="character" w:customStyle="1" w:styleId="Heading2Char">
    <w:name w:val="Heading 2 Char"/>
    <w:basedOn w:val="DefaultParagraphFont"/>
    <w:rPr>
      <w:rFonts w:ascii="Cambria" w:hAnsi="Cambria" w:cs="Times New Roman"/>
      <w:b/>
      <w:bCs/>
      <w:i/>
      <w:iCs/>
      <w:sz w:val="28"/>
      <w:szCs w:val="28"/>
    </w:rPr>
  </w:style>
  <w:style w:type="character" w:customStyle="1" w:styleId="Heading3Char">
    <w:name w:val="Heading 3 Char"/>
    <w:basedOn w:val="DefaultParagraphFont"/>
    <w:rPr>
      <w:rFonts w:ascii="Cambria" w:hAnsi="Cambria" w:cs="Times New Roman"/>
      <w:b/>
      <w:bCs/>
      <w:sz w:val="26"/>
      <w:szCs w:val="26"/>
    </w:rPr>
  </w:style>
  <w:style w:type="character" w:customStyle="1" w:styleId="Heading4Char">
    <w:name w:val="Heading 4 Char"/>
    <w:basedOn w:val="DefaultParagraphFont"/>
    <w:rPr>
      <w:rFonts w:ascii="Calibri" w:hAnsi="Calibri" w:cs="Times New Roman"/>
      <w:b/>
      <w:bCs/>
      <w:sz w:val="28"/>
      <w:szCs w:val="28"/>
    </w:rPr>
  </w:style>
  <w:style w:type="character" w:customStyle="1" w:styleId="Heading5Char">
    <w:name w:val="Heading 5 Char"/>
    <w:basedOn w:val="DefaultParagraphFont"/>
    <w:rPr>
      <w:rFonts w:ascii="Calibri" w:hAnsi="Calibri" w:cs="Times New Roman"/>
      <w:b/>
      <w:bCs/>
      <w:i/>
      <w:iCs/>
      <w:sz w:val="26"/>
      <w:szCs w:val="26"/>
    </w:rPr>
  </w:style>
  <w:style w:type="character" w:customStyle="1" w:styleId="Heading6Char">
    <w:name w:val="Heading 6 Char"/>
    <w:basedOn w:val="DefaultParagraphFont"/>
    <w:rPr>
      <w:rFonts w:ascii="Calibri" w:hAnsi="Calibri" w:cs="Times New Roman"/>
      <w:b/>
      <w:bCs/>
    </w:rPr>
  </w:style>
  <w:style w:type="character" w:customStyle="1" w:styleId="Heading7Char">
    <w:name w:val="Heading 7 Char"/>
    <w:basedOn w:val="DefaultParagraphFont"/>
    <w:rPr>
      <w:rFonts w:ascii="Calibri" w:hAnsi="Calibri" w:cs="Times New Roman"/>
      <w:sz w:val="24"/>
      <w:szCs w:val="24"/>
    </w:rPr>
  </w:style>
  <w:style w:type="character" w:customStyle="1" w:styleId="Heading8Char">
    <w:name w:val="Heading 8 Char"/>
    <w:basedOn w:val="DefaultParagraphFont"/>
    <w:rPr>
      <w:rFonts w:cs="Times New Roman"/>
      <w:b/>
      <w:sz w:val="24"/>
      <w:szCs w:val="24"/>
      <w:lang w:val="el-GR" w:eastAsia="ar-SA" w:bidi="ar-SA"/>
    </w:rPr>
  </w:style>
  <w:style w:type="character" w:customStyle="1" w:styleId="Heading9Char">
    <w:name w:val="Heading 9 Char"/>
    <w:basedOn w:val="DefaultParagraphFont"/>
    <w:rPr>
      <w:rFonts w:ascii="Cambria" w:hAnsi="Cambria" w:cs="Times New Roman"/>
    </w:rPr>
  </w:style>
  <w:style w:type="character" w:customStyle="1" w:styleId="BodyTextChar">
    <w:name w:val="Body Text Char"/>
    <w:basedOn w:val="DefaultParagraphFont"/>
    <w:rPr>
      <w:rFonts w:cs="Times New Roman"/>
      <w:sz w:val="24"/>
      <w:szCs w:val="24"/>
    </w:rPr>
  </w:style>
  <w:style w:type="character" w:customStyle="1" w:styleId="BodyTextIndentChar">
    <w:name w:val="Body Text Indent Char"/>
    <w:basedOn w:val="DefaultParagraphFont"/>
    <w:rPr>
      <w:rFonts w:cs="Times New Roman"/>
      <w:sz w:val="24"/>
      <w:szCs w:val="24"/>
    </w:rPr>
  </w:style>
  <w:style w:type="character" w:customStyle="1" w:styleId="BodyText2Char">
    <w:name w:val="Body Text 2 Char"/>
    <w:basedOn w:val="DefaultParagraphFont"/>
    <w:rPr>
      <w:rFonts w:cs="Times New Roman"/>
      <w:sz w:val="24"/>
      <w:szCs w:val="24"/>
    </w:rPr>
  </w:style>
  <w:style w:type="character" w:customStyle="1" w:styleId="BodyText3Char">
    <w:name w:val="Body Text 3 Char"/>
    <w:basedOn w:val="DefaultParagraphFont"/>
    <w:rPr>
      <w:rFonts w:cs="Times New Roman"/>
      <w:sz w:val="16"/>
      <w:szCs w:val="16"/>
    </w:rPr>
  </w:style>
  <w:style w:type="character" w:customStyle="1" w:styleId="BodyTextIndent2Char">
    <w:name w:val="Body Text Indent 2 Char"/>
    <w:basedOn w:val="DefaultParagraphFont"/>
    <w:rPr>
      <w:rFonts w:cs="Times New Roman"/>
      <w:sz w:val="24"/>
      <w:szCs w:val="24"/>
    </w:rPr>
  </w:style>
  <w:style w:type="character" w:styleId="-">
    <w:name w:val="Hyperlink"/>
    <w:basedOn w:val="DefaultParagraphFont"/>
    <w:semiHidden/>
    <w:rPr>
      <w:rFonts w:cs="Times New Roman"/>
      <w:color w:val="0000FF"/>
      <w:u w:val="single"/>
    </w:rPr>
  </w:style>
  <w:style w:type="character" w:customStyle="1" w:styleId="BalloonTextChar">
    <w:name w:val="Balloon Text Char"/>
    <w:basedOn w:val="DefaultParagraphFont"/>
    <w:rPr>
      <w:rFonts w:ascii="Tahoma" w:hAnsi="Tahoma" w:cs="Tahoma"/>
      <w:sz w:val="16"/>
      <w:szCs w:val="16"/>
    </w:rPr>
  </w:style>
  <w:style w:type="character" w:customStyle="1" w:styleId="HeaderChar">
    <w:name w:val="Header Char"/>
    <w:basedOn w:val="DefaultParagraphFont"/>
    <w:rPr>
      <w:rFonts w:cs="Times New Roman"/>
      <w:sz w:val="24"/>
      <w:szCs w:val="24"/>
    </w:rPr>
  </w:style>
  <w:style w:type="character" w:customStyle="1" w:styleId="FooterChar">
    <w:name w:val="Footer Char"/>
    <w:basedOn w:val="DefaultParagraphFont"/>
    <w:rPr>
      <w:rFonts w:cs="Times New Roman"/>
      <w:sz w:val="24"/>
      <w:szCs w:val="24"/>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a3">
    <w:name w:val="Χαρακτήρες αρίθμησης"/>
  </w:style>
  <w:style w:type="character" w:customStyle="1" w:styleId="a4">
    <w:name w:val="Σύμβολα αρίθμησης"/>
    <w:rPr>
      <w:rFonts w:ascii="StarSymbol" w:eastAsia="StarSymbol" w:hAnsi="StarSymbol" w:cs="StarSymbol"/>
      <w:sz w:val="18"/>
      <w:szCs w:val="18"/>
    </w:rPr>
  </w:style>
  <w:style w:type="paragraph" w:customStyle="1" w:styleId="a5">
    <w:name w:val="Επικεφαλίδα"/>
    <w:basedOn w:val="a"/>
    <w:next w:val="a6"/>
    <w:pPr>
      <w:keepNext/>
      <w:spacing w:before="240" w:after="120"/>
    </w:pPr>
    <w:rPr>
      <w:rFonts w:ascii="Arial" w:eastAsia="Lucida Sans Unicode" w:hAnsi="Arial" w:cs="Tahoma"/>
      <w:sz w:val="28"/>
      <w:szCs w:val="28"/>
    </w:rPr>
  </w:style>
  <w:style w:type="paragraph" w:styleId="a6">
    <w:name w:val="Body Text"/>
    <w:basedOn w:val="a"/>
    <w:semiHidden/>
    <w:pPr>
      <w:jc w:val="both"/>
    </w:pPr>
    <w:rPr>
      <w:sz w:val="28"/>
    </w:rPr>
  </w:style>
  <w:style w:type="paragraph" w:styleId="a7">
    <w:name w:val="List"/>
    <w:basedOn w:val="a6"/>
    <w:semiHidden/>
    <w:rPr>
      <w:rFonts w:cs="Tahoma"/>
    </w:rPr>
  </w:style>
  <w:style w:type="paragraph" w:customStyle="1" w:styleId="10">
    <w:name w:val="Λεζάντα1"/>
    <w:basedOn w:val="a"/>
    <w:pPr>
      <w:suppressLineNumbers/>
      <w:spacing w:before="120" w:after="120"/>
    </w:pPr>
    <w:rPr>
      <w:rFonts w:cs="Tahoma"/>
      <w:i/>
      <w:iCs/>
    </w:rPr>
  </w:style>
  <w:style w:type="paragraph" w:customStyle="1" w:styleId="a8">
    <w:name w:val="Ευρετήριο"/>
    <w:basedOn w:val="a"/>
    <w:pPr>
      <w:suppressLineNumbers/>
    </w:pPr>
    <w:rPr>
      <w:rFonts w:cs="Tahoma"/>
    </w:rPr>
  </w:style>
  <w:style w:type="paragraph" w:styleId="a9">
    <w:name w:val="Body Text Indent"/>
    <w:basedOn w:val="a"/>
    <w:semiHidden/>
    <w:pPr>
      <w:ind w:left="720"/>
      <w:jc w:val="both"/>
    </w:pPr>
    <w:rPr>
      <w:b/>
      <w:bCs/>
      <w:sz w:val="30"/>
    </w:rPr>
  </w:style>
  <w:style w:type="paragraph" w:customStyle="1" w:styleId="BodyText2">
    <w:name w:val="Body Text 2"/>
    <w:basedOn w:val="a"/>
    <w:rPr>
      <w:sz w:val="28"/>
    </w:rPr>
  </w:style>
  <w:style w:type="paragraph" w:customStyle="1" w:styleId="BodyText3">
    <w:name w:val="Body Text 3"/>
    <w:basedOn w:val="a"/>
    <w:pPr>
      <w:jc w:val="both"/>
    </w:pPr>
    <w:rPr>
      <w:b/>
      <w:sz w:val="28"/>
    </w:rPr>
  </w:style>
  <w:style w:type="paragraph" w:customStyle="1" w:styleId="BodyTextIndent2">
    <w:name w:val="Body Text Indent 2"/>
    <w:basedOn w:val="a"/>
    <w:pPr>
      <w:ind w:left="5325"/>
      <w:jc w:val="both"/>
    </w:pPr>
    <w:rPr>
      <w:sz w:val="28"/>
    </w:rPr>
  </w:style>
  <w:style w:type="paragraph" w:customStyle="1" w:styleId="BalloonText">
    <w:name w:val="Balloon Text"/>
    <w:basedOn w:val="a"/>
    <w:rPr>
      <w:rFonts w:ascii="Tahoma" w:hAnsi="Tahoma" w:cs="Tahoma"/>
      <w:sz w:val="16"/>
      <w:szCs w:val="16"/>
    </w:rPr>
  </w:style>
  <w:style w:type="paragraph" w:styleId="aa">
    <w:name w:val="header"/>
    <w:basedOn w:val="a"/>
    <w:semiHidden/>
    <w:pPr>
      <w:tabs>
        <w:tab w:val="center" w:pos="4153"/>
        <w:tab w:val="right" w:pos="8306"/>
      </w:tabs>
    </w:pPr>
  </w:style>
  <w:style w:type="paragraph" w:styleId="ab">
    <w:name w:val="footer"/>
    <w:basedOn w:val="a"/>
    <w:semiHidden/>
    <w:pPr>
      <w:tabs>
        <w:tab w:val="center" w:pos="4153"/>
        <w:tab w:val="right" w:pos="8306"/>
      </w:tabs>
    </w:pPr>
  </w:style>
  <w:style w:type="paragraph" w:customStyle="1" w:styleId="12">
    <w:name w:val="12"/>
    <w:basedOn w:val="a"/>
    <w:pPr>
      <w:jc w:val="both"/>
    </w:pPr>
    <w:rPr>
      <w:sz w:val="28"/>
      <w:szCs w:val="28"/>
    </w:rPr>
  </w:style>
  <w:style w:type="paragraph" w:customStyle="1" w:styleId="Standard">
    <w:name w:val="Standard"/>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pPr>
      <w:spacing w:after="120"/>
    </w:pPr>
  </w:style>
  <w:style w:type="paragraph" w:customStyle="1" w:styleId="TableContents">
    <w:name w:val="Table Contents"/>
    <w:basedOn w:val="Standard"/>
    <w:pPr>
      <w:suppressLineNumbers/>
    </w:pPr>
  </w:style>
  <w:style w:type="paragraph" w:customStyle="1" w:styleId="ListParagraph">
    <w:name w:val="List Paragraph"/>
    <w:basedOn w:val="a"/>
    <w:pPr>
      <w:ind w:left="720"/>
    </w:pPr>
  </w:style>
  <w:style w:type="paragraph" w:customStyle="1" w:styleId="NormalWeb">
    <w:name w:val="Normal (Web)"/>
    <w:basedOn w:val="a"/>
    <w:pPr>
      <w:spacing w:before="280" w:after="280"/>
    </w:pPr>
  </w:style>
  <w:style w:type="paragraph" w:customStyle="1" w:styleId="ac">
    <w:name w:val="Περιεχόμενα πλαισίου"/>
    <w:basedOn w:val="a6"/>
  </w:style>
  <w:style w:type="paragraph" w:customStyle="1" w:styleId="TableParagraph">
    <w:name w:val="Table Paragraph"/>
    <w:basedOn w:val="a"/>
  </w:style>
  <w:style w:type="paragraph" w:customStyle="1" w:styleId="BodyText21">
    <w:name w:val="Body Text 21"/>
    <w:basedOn w:val="a"/>
    <w:pPr>
      <w:spacing w:line="360" w:lineRule="auto"/>
      <w:ind w:right="567"/>
      <w:jc w:val="both"/>
    </w:pPr>
    <w:rPr>
      <w:szCs w:val="20"/>
    </w:rPr>
  </w:style>
  <w:style w:type="paragraph" w:customStyle="1" w:styleId="ad">
    <w:name w:val="Περιεχόμενα πίνακα"/>
    <w:basedOn w:val="a"/>
    <w:pPr>
      <w:suppressLineNumbers/>
    </w:pPr>
  </w:style>
  <w:style w:type="paragraph" w:customStyle="1" w:styleId="ae">
    <w:name w:val="Επικεφαλίδα πίνακα"/>
    <w:basedOn w:val="ad"/>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1551</Words>
  <Characters>8376</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lpstr>
    </vt:vector>
  </TitlesOfParts>
  <Company/>
  <LinksUpToDate>false</LinksUpToDate>
  <CharactersWithSpaces>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Koilias</dc:creator>
  <cp:keywords/>
  <cp:lastModifiedBy>tkatsani</cp:lastModifiedBy>
  <cp:revision>2</cp:revision>
  <cp:lastPrinted>2017-03-08T09:15:00Z</cp:lastPrinted>
  <dcterms:created xsi:type="dcterms:W3CDTF">2017-03-17T13:32:00Z</dcterms:created>
  <dcterms:modified xsi:type="dcterms:W3CDTF">2017-03-17T13:32:00Z</dcterms:modified>
</cp:coreProperties>
</file>