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0E493C" w:rsidRDefault="00085AD3" w:rsidP="005F224A">
      <w:pPr>
        <w:spacing w:after="0"/>
        <w:jc w:val="right"/>
        <w:rPr>
          <w:rFonts w:ascii="Arial Narrow" w:hAnsi="Arial Narrow" w:cs="Microsoft Sans Serif"/>
          <w:sz w:val="38"/>
        </w:rPr>
      </w:pPr>
      <w:bookmarkStart w:id="0" w:name="_GoBack"/>
      <w:bookmarkEnd w:id="0"/>
      <w:r w:rsidRPr="000E493C">
        <w:rPr>
          <w:rFonts w:ascii="Arial Narrow" w:hAnsi="Arial Narrow" w:cs="Microsoft Sans Serif"/>
          <w:color w:val="00793C"/>
          <w:sz w:val="38"/>
        </w:rPr>
        <w:t>Τεύχος 0</w:t>
      </w:r>
      <w:r w:rsidR="00FF4AFC" w:rsidRPr="000E493C">
        <w:rPr>
          <w:rFonts w:ascii="Arial Narrow" w:hAnsi="Arial Narrow" w:cs="Microsoft Sans Serif"/>
          <w:color w:val="00793C"/>
          <w:sz w:val="38"/>
        </w:rPr>
        <w:t>2</w:t>
      </w:r>
      <w:r w:rsidR="00803E31" w:rsidRPr="008867DF">
        <w:rPr>
          <w:rFonts w:ascii="Arial Narrow" w:hAnsi="Arial Narrow" w:cs="Microsoft Sans Serif"/>
          <w:color w:val="00793C"/>
          <w:sz w:val="38"/>
        </w:rPr>
        <w:t xml:space="preserve"> </w:t>
      </w:r>
      <w:r w:rsidR="00FF4AFC" w:rsidRPr="000E493C">
        <w:rPr>
          <w:rFonts w:ascii="Arial Narrow" w:hAnsi="Arial Narrow" w:cs="Microsoft Sans Serif"/>
          <w:b/>
          <w:color w:val="00793C"/>
          <w:sz w:val="38"/>
        </w:rPr>
        <w:t>Δεκέμβριος</w:t>
      </w:r>
      <w:r w:rsidRPr="000E493C">
        <w:rPr>
          <w:rFonts w:ascii="Arial Narrow" w:hAnsi="Arial Narrow" w:cs="Microsoft Sans Serif"/>
          <w:b/>
          <w:color w:val="00793C"/>
          <w:sz w:val="38"/>
        </w:rPr>
        <w:t xml:space="preserve"> 2012</w:t>
      </w:r>
    </w:p>
    <w:p w:rsidR="00085AD3" w:rsidRPr="000E493C" w:rsidRDefault="00085AD3" w:rsidP="00B05244">
      <w:pPr>
        <w:shd w:val="clear" w:color="auto" w:fill="00793C"/>
        <w:spacing w:after="600"/>
        <w:ind w:left="-567"/>
        <w:jc w:val="right"/>
        <w:rPr>
          <w:rFonts w:ascii="Arial Narrow" w:hAnsi="Arial Narrow" w:cs="Microsoft Sans Serif"/>
          <w:color w:val="FFFFFF" w:themeColor="background1"/>
          <w:sz w:val="46"/>
        </w:rPr>
      </w:pPr>
      <w:r w:rsidRPr="000E493C">
        <w:rPr>
          <w:rFonts w:ascii="Arial Narrow" w:hAnsi="Arial Narrow" w:cs="Microsoft Sans Serif"/>
          <w:color w:val="FFFFFF" w:themeColor="background1"/>
          <w:sz w:val="46"/>
        </w:rPr>
        <w:t>Διμηνιαία Περιοδική Έκδοση</w:t>
      </w:r>
    </w:p>
    <w:p w:rsidR="00085AD3" w:rsidRPr="000E493C"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56"/>
        </w:rPr>
      </w:pPr>
      <w:r w:rsidRPr="000E493C">
        <w:rPr>
          <w:rFonts w:ascii="Arial Narrow" w:hAnsi="Arial Narrow"/>
          <w:b/>
          <w:color w:val="FFFFFF" w:themeColor="background1"/>
          <w:spacing w:val="40"/>
          <w:sz w:val="156"/>
          <w:lang w:val="en-US"/>
        </w:rPr>
        <w:t>Newsletter</w:t>
      </w:r>
    </w:p>
    <w:p w:rsidR="005F224A" w:rsidRPr="000E493C" w:rsidRDefault="005F224A" w:rsidP="005F224A">
      <w:pPr>
        <w:ind w:left="-142"/>
        <w:rPr>
          <w:rFonts w:ascii="Arial Narrow" w:hAnsi="Arial Narrow"/>
          <w:sz w:val="34"/>
        </w:rPr>
        <w:sectPr w:rsidR="005F224A" w:rsidRPr="000E493C"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0E493C">
        <w:rPr>
          <w:rFonts w:ascii="Arial Narrow" w:hAnsi="Arial Narrow"/>
          <w:noProof/>
          <w:sz w:val="34"/>
          <w:lang w:eastAsia="el-GR"/>
        </w:rPr>
        <w:lastRenderedPageBreak/>
        <w:drawing>
          <wp:inline distT="0" distB="0" distL="0" distR="0" wp14:anchorId="153351F5" wp14:editId="6CDBF3F3">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0E493C" w:rsidRDefault="00085AD3" w:rsidP="005F224A">
      <w:pPr>
        <w:ind w:left="-680"/>
        <w:rPr>
          <w:rFonts w:ascii="Arial Narrow" w:hAnsi="Arial Narrow"/>
          <w:sz w:val="34"/>
        </w:rPr>
      </w:pPr>
    </w:p>
    <w:p w:rsidR="005F224A" w:rsidRPr="000E493C" w:rsidRDefault="005F224A" w:rsidP="005F224A">
      <w:pPr>
        <w:ind w:left="-680"/>
        <w:rPr>
          <w:rFonts w:ascii="Arial Narrow" w:hAnsi="Arial Narrow"/>
          <w:sz w:val="34"/>
        </w:rPr>
        <w:sectPr w:rsidR="005F224A" w:rsidRPr="000E493C" w:rsidSect="004C3E88">
          <w:type w:val="continuous"/>
          <w:pgSz w:w="11906" w:h="16838"/>
          <w:pgMar w:top="568" w:right="567" w:bottom="567" w:left="567" w:header="709" w:footer="0" w:gutter="0"/>
          <w:cols w:num="2" w:space="397" w:equalWidth="0">
            <w:col w:w="7371" w:space="397"/>
            <w:col w:w="3004"/>
          </w:cols>
          <w:docGrid w:linePitch="360"/>
        </w:sectPr>
      </w:pPr>
    </w:p>
    <w:p w:rsidR="000E493C" w:rsidRPr="008867DF" w:rsidRDefault="00E26A8F" w:rsidP="008867DF">
      <w:pPr>
        <w:shd w:val="clear" w:color="auto" w:fill="9E180E"/>
        <w:spacing w:after="480"/>
        <w:ind w:hanging="709"/>
        <w:rPr>
          <w:rFonts w:ascii="Arial Narrow" w:hAnsi="Arial Narrow" w:cs="Microsoft Sans Serif"/>
          <w:color w:val="auto"/>
          <w:sz w:val="36"/>
          <w:szCs w:val="36"/>
        </w:rPr>
        <w:sectPr w:rsidR="000E493C" w:rsidRPr="008867DF" w:rsidSect="000E493C">
          <w:type w:val="continuous"/>
          <w:pgSz w:w="11906" w:h="16838"/>
          <w:pgMar w:top="568" w:right="849" w:bottom="1440" w:left="709" w:header="708" w:footer="0" w:gutter="0"/>
          <w:cols w:sep="1" w:space="567"/>
          <w:docGrid w:linePitch="360"/>
        </w:sectPr>
      </w:pPr>
      <w:r w:rsidRPr="000E493C">
        <w:rPr>
          <w:rFonts w:ascii="Arial Narrow" w:hAnsi="Arial Narrow" w:cs="Microsoft Sans Serif"/>
          <w:color w:val="auto"/>
          <w:sz w:val="46"/>
        </w:rPr>
        <w:lastRenderedPageBreak/>
        <w:t xml:space="preserve"> </w:t>
      </w:r>
      <w:r w:rsidRPr="000E493C">
        <w:rPr>
          <w:rFonts w:ascii="Arial Narrow" w:hAnsi="Arial Narrow" w:cs="Microsoft Sans Serif"/>
          <w:color w:val="auto"/>
          <w:sz w:val="46"/>
        </w:rPr>
        <w:tab/>
      </w:r>
      <w:r w:rsidR="005F224A" w:rsidRPr="000E493C">
        <w:rPr>
          <w:rFonts w:ascii="Arial Narrow" w:hAnsi="Arial Narrow" w:cs="Microsoft Sans Serif"/>
          <w:color w:val="FFFFFF" w:themeColor="background1"/>
          <w:sz w:val="58"/>
        </w:rPr>
        <w:t>Περιεχόμενα</w:t>
      </w:r>
      <w:r w:rsidR="00A47101" w:rsidRPr="000E493C">
        <w:rPr>
          <w:rFonts w:ascii="Arial Narrow" w:hAnsi="Arial Narrow" w:cs="Microsoft Sans Serif"/>
          <w:color w:val="auto"/>
          <w:sz w:val="38"/>
          <w:szCs w:val="26"/>
        </w:rPr>
        <w:fldChar w:fldCharType="begin"/>
      </w:r>
      <w:r w:rsidR="00A47101" w:rsidRPr="000E493C">
        <w:rPr>
          <w:rFonts w:ascii="Arial Narrow" w:hAnsi="Arial Narrow" w:cs="Microsoft Sans Serif"/>
          <w:color w:val="auto"/>
          <w:sz w:val="38"/>
          <w:szCs w:val="26"/>
        </w:rPr>
        <w:instrText xml:space="preserve"> TOC \o "1-1" \n \h \z \u </w:instrText>
      </w:r>
      <w:r w:rsidR="00A47101" w:rsidRPr="000E493C">
        <w:rPr>
          <w:rFonts w:ascii="Arial Narrow" w:hAnsi="Arial Narrow" w:cs="Microsoft Sans Serif"/>
          <w:color w:val="auto"/>
          <w:sz w:val="38"/>
          <w:szCs w:val="26"/>
        </w:rPr>
        <w:fldChar w:fldCharType="separate"/>
      </w:r>
    </w:p>
    <w:p w:rsidR="000D5525" w:rsidRPr="008867DF" w:rsidRDefault="00635248">
      <w:pPr>
        <w:pStyle w:val="10"/>
        <w:tabs>
          <w:tab w:val="right" w:leader="dot" w:pos="4880"/>
        </w:tabs>
        <w:rPr>
          <w:rFonts w:asciiTheme="minorHAnsi" w:eastAsiaTheme="minorEastAsia" w:hAnsiTheme="minorHAnsi" w:cstheme="minorBidi"/>
          <w:b w:val="0"/>
          <w:noProof/>
          <w:color w:val="auto"/>
          <w:sz w:val="36"/>
          <w:szCs w:val="36"/>
          <w:lang w:eastAsia="el-GR"/>
        </w:rPr>
      </w:pPr>
      <w:hyperlink w:anchor="_Toc363938177" w:history="1">
        <w:r w:rsidR="000D5525" w:rsidRPr="008867DF">
          <w:rPr>
            <w:rStyle w:val="-"/>
            <w:rFonts w:ascii="Arial Narrow" w:hAnsi="Arial Narrow"/>
            <w:noProof/>
            <w:sz w:val="36"/>
            <w:szCs w:val="36"/>
          </w:rPr>
          <w:t>Πρόγραμμα εξειδίκευσης αιρετών στελεχών και εργαζομένων του αναπηρικού κινήματος στο σχεδιασμό πολιτικής για θέματα αναπηρίας</w:t>
        </w:r>
      </w:hyperlink>
    </w:p>
    <w:p w:rsidR="000D5525" w:rsidRPr="008867DF" w:rsidRDefault="00635248">
      <w:pPr>
        <w:pStyle w:val="10"/>
        <w:tabs>
          <w:tab w:val="right" w:leader="dot" w:pos="4880"/>
        </w:tabs>
        <w:rPr>
          <w:rFonts w:asciiTheme="minorHAnsi" w:eastAsiaTheme="minorEastAsia" w:hAnsiTheme="minorHAnsi" w:cstheme="minorBidi"/>
          <w:b w:val="0"/>
          <w:noProof/>
          <w:color w:val="auto"/>
          <w:sz w:val="36"/>
          <w:szCs w:val="36"/>
          <w:lang w:eastAsia="el-GR"/>
        </w:rPr>
      </w:pPr>
      <w:hyperlink w:anchor="_Toc363938178" w:history="1">
        <w:r w:rsidR="000D5525" w:rsidRPr="008867DF">
          <w:rPr>
            <w:rStyle w:val="-"/>
            <w:rFonts w:ascii="Arial Narrow" w:hAnsi="Arial Narrow"/>
            <w:noProof/>
            <w:sz w:val="36"/>
            <w:szCs w:val="36"/>
          </w:rPr>
          <w:t>Ορίζοντας την έννοια της Προσβασιμότητας</w:t>
        </w:r>
      </w:hyperlink>
    </w:p>
    <w:p w:rsidR="000D5525" w:rsidRPr="008867DF" w:rsidRDefault="00635248">
      <w:pPr>
        <w:pStyle w:val="10"/>
        <w:tabs>
          <w:tab w:val="right" w:leader="dot" w:pos="4880"/>
        </w:tabs>
        <w:rPr>
          <w:rFonts w:asciiTheme="minorHAnsi" w:eastAsiaTheme="minorEastAsia" w:hAnsiTheme="minorHAnsi" w:cstheme="minorBidi"/>
          <w:b w:val="0"/>
          <w:noProof/>
          <w:color w:val="auto"/>
          <w:sz w:val="36"/>
          <w:szCs w:val="36"/>
          <w:lang w:eastAsia="el-GR"/>
        </w:rPr>
      </w:pPr>
      <w:hyperlink w:anchor="_Toc363938179" w:history="1">
        <w:r w:rsidR="000D5525" w:rsidRPr="008867DF">
          <w:rPr>
            <w:rStyle w:val="-"/>
            <w:rFonts w:ascii="Arial Narrow" w:hAnsi="Arial Narrow"/>
            <w:noProof/>
            <w:sz w:val="36"/>
            <w:szCs w:val="36"/>
          </w:rPr>
          <w:t>Ο ρόλος της προσβασιμότητας στην ισότιμη ένταξη των ατόμων με αναπηρία και την ποιότητα ζωής όλων των πολιτών</w:t>
        </w:r>
      </w:hyperlink>
    </w:p>
    <w:p w:rsidR="000D5525" w:rsidRPr="008867DF" w:rsidRDefault="000E493C">
      <w:pPr>
        <w:pStyle w:val="10"/>
        <w:tabs>
          <w:tab w:val="right" w:leader="dot" w:pos="4880"/>
        </w:tabs>
        <w:rPr>
          <w:rFonts w:asciiTheme="minorHAnsi" w:eastAsiaTheme="minorEastAsia" w:hAnsiTheme="minorHAnsi" w:cstheme="minorBidi"/>
          <w:b w:val="0"/>
          <w:noProof/>
          <w:color w:val="auto"/>
          <w:sz w:val="36"/>
          <w:szCs w:val="36"/>
          <w:lang w:eastAsia="el-GR"/>
        </w:rPr>
      </w:pPr>
      <w:r w:rsidRPr="008867DF">
        <w:rPr>
          <w:sz w:val="36"/>
          <w:szCs w:val="36"/>
        </w:rPr>
        <w:br w:type="column"/>
      </w:r>
      <w:hyperlink w:anchor="_Toc363938180" w:history="1">
        <w:r w:rsidR="000D5525" w:rsidRPr="008867DF">
          <w:rPr>
            <w:rStyle w:val="-"/>
            <w:rFonts w:ascii="Arial Narrow" w:hAnsi="Arial Narrow"/>
            <w:noProof/>
            <w:sz w:val="36"/>
            <w:szCs w:val="36"/>
          </w:rPr>
          <w:t>Η θέση του αναπηρικού κινήματος σε θέματα προσβασιμότητας</w:t>
        </w:r>
      </w:hyperlink>
    </w:p>
    <w:p w:rsidR="000D5525" w:rsidRPr="008867DF" w:rsidRDefault="00635248">
      <w:pPr>
        <w:pStyle w:val="10"/>
        <w:tabs>
          <w:tab w:val="right" w:leader="dot" w:pos="4880"/>
        </w:tabs>
        <w:rPr>
          <w:rFonts w:asciiTheme="minorHAnsi" w:eastAsiaTheme="minorEastAsia" w:hAnsiTheme="minorHAnsi" w:cstheme="minorBidi"/>
          <w:b w:val="0"/>
          <w:noProof/>
          <w:color w:val="auto"/>
          <w:sz w:val="36"/>
          <w:szCs w:val="36"/>
          <w:lang w:eastAsia="el-GR"/>
        </w:rPr>
      </w:pPr>
      <w:hyperlink w:anchor="_Toc363938181" w:history="1">
        <w:r w:rsidR="000D5525" w:rsidRPr="008867DF">
          <w:rPr>
            <w:rStyle w:val="-"/>
            <w:rFonts w:ascii="Arial Narrow" w:hAnsi="Arial Narrow"/>
            <w:noProof/>
            <w:sz w:val="36"/>
            <w:szCs w:val="36"/>
          </w:rPr>
          <w:t>Συνέντευξη Μαρίλυ Χριστοφή,  Εκπαιδεύτρια σε θέματα προσβασιμότητας στο τμήμα Αλεξανδρούπολης</w:t>
        </w:r>
      </w:hyperlink>
    </w:p>
    <w:p w:rsidR="000D5525" w:rsidRPr="008867DF" w:rsidRDefault="00635248">
      <w:pPr>
        <w:pStyle w:val="10"/>
        <w:tabs>
          <w:tab w:val="right" w:leader="dot" w:pos="4880"/>
        </w:tabs>
        <w:rPr>
          <w:rFonts w:asciiTheme="minorHAnsi" w:eastAsiaTheme="minorEastAsia" w:hAnsiTheme="minorHAnsi" w:cstheme="minorBidi"/>
          <w:b w:val="0"/>
          <w:noProof/>
          <w:color w:val="auto"/>
          <w:sz w:val="36"/>
          <w:szCs w:val="36"/>
          <w:lang w:eastAsia="el-GR"/>
        </w:rPr>
      </w:pPr>
      <w:hyperlink w:anchor="_Toc363938182" w:history="1">
        <w:r w:rsidR="000D5525" w:rsidRPr="008867DF">
          <w:rPr>
            <w:rStyle w:val="-"/>
            <w:rFonts w:ascii="Arial Narrow" w:hAnsi="Arial Narrow"/>
            <w:noProof/>
            <w:sz w:val="36"/>
            <w:szCs w:val="36"/>
          </w:rPr>
          <w:t>Εμπειρίες  εκπαιδευομένων</w:t>
        </w:r>
      </w:hyperlink>
    </w:p>
    <w:p w:rsidR="000E493C" w:rsidRDefault="000E493C" w:rsidP="003F2BFA">
      <w:pPr>
        <w:pStyle w:val="10"/>
        <w:tabs>
          <w:tab w:val="right" w:leader="dot" w:pos="4880"/>
        </w:tabs>
        <w:rPr>
          <w:rFonts w:ascii="Arial Narrow" w:hAnsi="Arial Narrow" w:cs="Microsoft Sans Serif"/>
          <w:color w:val="auto"/>
          <w:sz w:val="38"/>
          <w:szCs w:val="26"/>
        </w:rPr>
        <w:sectPr w:rsidR="000E493C" w:rsidSect="000E493C">
          <w:type w:val="continuous"/>
          <w:pgSz w:w="11906" w:h="16838"/>
          <w:pgMar w:top="568" w:right="849" w:bottom="1440" w:left="709" w:header="708" w:footer="0" w:gutter="0"/>
          <w:cols w:num="2" w:sep="1" w:space="567"/>
          <w:docGrid w:linePitch="360"/>
        </w:sectPr>
      </w:pPr>
    </w:p>
    <w:p w:rsidR="008867DF" w:rsidRPr="000E493C" w:rsidRDefault="00A47101" w:rsidP="008867DF">
      <w:pPr>
        <w:spacing w:before="480" w:after="0" w:line="240" w:lineRule="auto"/>
        <w:jc w:val="center"/>
        <w:rPr>
          <w:rFonts w:ascii="Arial Narrow" w:hAnsi="Arial Narrow"/>
          <w:sz w:val="34"/>
        </w:rPr>
      </w:pPr>
      <w:r w:rsidRPr="000E493C">
        <w:lastRenderedPageBreak/>
        <w:fldChar w:fldCharType="end"/>
      </w:r>
      <w:r w:rsidR="008867DF" w:rsidRPr="000E493C">
        <w:rPr>
          <w:rFonts w:ascii="Arial Narrow" w:hAnsi="Arial Narrow"/>
          <w:noProof/>
          <w:sz w:val="34"/>
          <w:lang w:eastAsia="el-GR"/>
        </w:rPr>
        <w:drawing>
          <wp:inline distT="0" distB="0" distL="0" distR="0" wp14:anchorId="3824EEAF" wp14:editId="7BE591F4">
            <wp:extent cx="5210810" cy="1252855"/>
            <wp:effectExtent l="0" t="0" r="8890" b="4445"/>
            <wp:docPr id="5" name="Εικόνα 5"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8867DF" w:rsidRPr="008867DF" w:rsidRDefault="008867DF" w:rsidP="008867DF">
      <w:pPr>
        <w:rPr>
          <w:sz w:val="33"/>
          <w:szCs w:val="33"/>
        </w:rPr>
      </w:pPr>
      <w:r w:rsidRPr="008867DF">
        <w:rPr>
          <w:rFonts w:ascii="Arial Narrow" w:hAnsi="Arial Narrow"/>
          <w:sz w:val="33"/>
          <w:szCs w:val="33"/>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0E493C" w:rsidRPr="008867DF" w:rsidRDefault="000E493C" w:rsidP="00E26A8F">
      <w:pPr>
        <w:spacing w:before="1200"/>
        <w:jc w:val="right"/>
        <w:rPr>
          <w:rFonts w:ascii="Arial Narrow" w:hAnsi="Arial Narrow"/>
          <w:sz w:val="33"/>
          <w:szCs w:val="33"/>
        </w:rPr>
        <w:sectPr w:rsidR="000E493C" w:rsidRPr="008867DF" w:rsidSect="000E493C">
          <w:type w:val="continuous"/>
          <w:pgSz w:w="11906" w:h="16838"/>
          <w:pgMar w:top="568" w:right="849" w:bottom="1440" w:left="709" w:header="708" w:footer="0" w:gutter="0"/>
          <w:cols w:sep="1" w:space="567"/>
          <w:docGrid w:linePitch="360"/>
        </w:sectPr>
      </w:pPr>
    </w:p>
    <w:p w:rsidR="00E26A8F" w:rsidRPr="000E493C" w:rsidRDefault="000E493C" w:rsidP="00E26A8F">
      <w:pPr>
        <w:spacing w:before="1200"/>
        <w:jc w:val="right"/>
        <w:rPr>
          <w:rFonts w:ascii="Arial Narrow" w:hAnsi="Arial Narrow"/>
          <w:b/>
          <w:color w:val="00793C"/>
          <w:sz w:val="68"/>
        </w:rPr>
      </w:pPr>
      <w:r w:rsidRPr="000E493C">
        <w:rPr>
          <w:rFonts w:ascii="Arial Narrow" w:hAnsi="Arial Narrow"/>
          <w:noProof/>
          <w:sz w:val="34"/>
          <w:lang w:eastAsia="el-GR"/>
        </w:rPr>
        <w:lastRenderedPageBreak/>
        <w:drawing>
          <wp:anchor distT="0" distB="0" distL="114300" distR="114300" simplePos="0" relativeHeight="251659264" behindDoc="0" locked="0" layoutInCell="1" allowOverlap="1" wp14:anchorId="02CA15ED" wp14:editId="1DB7D009">
            <wp:simplePos x="0" y="0"/>
            <wp:positionH relativeFrom="column">
              <wp:posOffset>5365115</wp:posOffset>
            </wp:positionH>
            <wp:positionV relativeFrom="paragraph">
              <wp:posOffset>650240</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8F" w:rsidRPr="000E493C">
        <w:rPr>
          <w:rFonts w:ascii="Arial Narrow" w:hAnsi="Arial Narrow"/>
          <w:b/>
          <w:color w:val="00793C"/>
          <w:sz w:val="72"/>
          <w:lang w:val="en-US"/>
        </w:rPr>
        <w:t>Editorial</w:t>
      </w:r>
    </w:p>
    <w:p w:rsidR="000E493C" w:rsidRDefault="00E26A8F" w:rsidP="00E26A8F">
      <w:pPr>
        <w:spacing w:before="480"/>
        <w:jc w:val="right"/>
        <w:rPr>
          <w:rFonts w:ascii="Arial Narrow" w:hAnsi="Arial Narrow"/>
          <w:sz w:val="34"/>
        </w:rPr>
        <w:sectPr w:rsidR="000E493C" w:rsidSect="000E493C">
          <w:pgSz w:w="11906" w:h="16838"/>
          <w:pgMar w:top="568" w:right="849" w:bottom="1440" w:left="709" w:header="708" w:footer="0" w:gutter="0"/>
          <w:cols w:sep="1" w:space="567"/>
          <w:docGrid w:linePitch="360"/>
        </w:sectPr>
      </w:pPr>
      <w:r w:rsidRPr="000E493C">
        <w:rPr>
          <w:rFonts w:ascii="Arial Narrow" w:hAnsi="Arial Narrow"/>
          <w:sz w:val="34"/>
        </w:rPr>
        <w:t xml:space="preserve">Ιωάννης </w:t>
      </w:r>
      <w:proofErr w:type="spellStart"/>
      <w:r w:rsidRPr="000E493C">
        <w:rPr>
          <w:rFonts w:ascii="Arial Narrow" w:hAnsi="Arial Narrow"/>
          <w:sz w:val="34"/>
        </w:rPr>
        <w:t>Βαρδακαστάνης</w:t>
      </w:r>
      <w:proofErr w:type="spellEnd"/>
      <w:r w:rsidRPr="000E493C">
        <w:rPr>
          <w:rFonts w:ascii="Arial Narrow" w:hAnsi="Arial Narrow"/>
          <w:sz w:val="34"/>
        </w:rPr>
        <w:br/>
        <w:t xml:space="preserve">Πρόεδρος </w:t>
      </w:r>
      <w:proofErr w:type="spellStart"/>
      <w:r w:rsidRPr="000E493C">
        <w:rPr>
          <w:rFonts w:ascii="Arial Narrow" w:hAnsi="Arial Narrow"/>
          <w:sz w:val="34"/>
        </w:rPr>
        <w:t>Ε.ΣΑ.μεΑ</w:t>
      </w:r>
      <w:proofErr w:type="spellEnd"/>
      <w:r w:rsidRPr="000E493C">
        <w:rPr>
          <w:rFonts w:ascii="Arial Narrow" w:hAnsi="Arial Narrow"/>
          <w:sz w:val="34"/>
        </w:rPr>
        <w:t>.</w:t>
      </w:r>
    </w:p>
    <w:p w:rsidR="00E26A8F" w:rsidRPr="000E493C" w:rsidRDefault="00E26A8F" w:rsidP="00E26A8F">
      <w:pPr>
        <w:spacing w:before="480"/>
        <w:jc w:val="right"/>
        <w:rPr>
          <w:rFonts w:ascii="Arial Narrow" w:hAnsi="Arial Narrow"/>
          <w:sz w:val="34"/>
          <w:vertAlign w:val="subscript"/>
        </w:rPr>
      </w:pPr>
    </w:p>
    <w:p w:rsidR="000E493C" w:rsidRDefault="000E493C" w:rsidP="006E5315">
      <w:pPr>
        <w:spacing w:after="0" w:line="240" w:lineRule="auto"/>
        <w:rPr>
          <w:rFonts w:ascii="Arial Narrow" w:hAnsi="Arial Narrow"/>
          <w:sz w:val="33"/>
          <w:szCs w:val="21"/>
        </w:rPr>
        <w:sectPr w:rsidR="000E493C" w:rsidSect="000E493C">
          <w:type w:val="continuous"/>
          <w:pgSz w:w="11906" w:h="16838"/>
          <w:pgMar w:top="568" w:right="849" w:bottom="1440" w:left="709" w:header="708" w:footer="0" w:gutter="0"/>
          <w:cols w:sep="1" w:space="567"/>
          <w:docGrid w:linePitch="360"/>
        </w:sectPr>
      </w:pPr>
    </w:p>
    <w:p w:rsidR="005F224A" w:rsidRPr="000E493C" w:rsidRDefault="00FF4AFC" w:rsidP="006E5315">
      <w:pPr>
        <w:spacing w:after="0" w:line="240" w:lineRule="auto"/>
        <w:rPr>
          <w:rFonts w:ascii="Arial Narrow" w:hAnsi="Arial Narrow"/>
          <w:sz w:val="33"/>
          <w:szCs w:val="21"/>
        </w:rPr>
      </w:pPr>
      <w:r w:rsidRPr="000E493C">
        <w:rPr>
          <w:rFonts w:ascii="Arial Narrow" w:hAnsi="Arial Narrow"/>
          <w:sz w:val="33"/>
          <w:szCs w:val="21"/>
        </w:rPr>
        <w:t>Η διεκδίκηση τα δικαιώματα των ατόμων με αναπηρία να αντιμετωπίζονται σε ισότιμη βάση με τα δικαιώματα των ατόμων χωρίς αναπηρία, ξεκίνησε με την απαίτηση συμπερίληψης ειδικών άρθρων για την καταπολέμηση των διακρίσεων σε διεθνείς, ευρωπαϊκές και εθνικές συμβάσεις και νομοθεσίες. Τα τελευταία χρόνια υιοθετήθηκε ένα ισχυρό νομικό πλαίσιο για την αντιμετώπιση των διακρίσεων από τα Ηνωμένα Έθνη, την Ευρωπαϊκή Ένωση και τα Κράτη – Μέλη. Η συμπερίληψη των δικαιωμάτων των ατόμων με αναπηρία σε συμβάσεις και νομοθεσία είναι βασική προϋπόθεση στον αγώνα μας για τα ανθρώπινα δικαιώματα.</w:t>
      </w:r>
    </w:p>
    <w:p w:rsidR="005F224A" w:rsidRPr="008867DF" w:rsidRDefault="00FF4AFC" w:rsidP="00B05244">
      <w:pPr>
        <w:spacing w:after="0"/>
        <w:ind w:firstLine="454"/>
        <w:rPr>
          <w:rFonts w:ascii="Arial Narrow" w:hAnsi="Arial Narrow"/>
          <w:sz w:val="34"/>
        </w:rPr>
      </w:pPr>
      <w:r w:rsidRPr="000E493C">
        <w:rPr>
          <w:rFonts w:ascii="Arial Narrow" w:hAnsi="Arial Narrow"/>
          <w:sz w:val="33"/>
          <w:szCs w:val="21"/>
        </w:rPr>
        <w:t>Δυστυχώς όμως από μόνη της μια τέτοια νομική αναγνώριση δεν είναι επαρκής. Το επόμενο βήμα στον αγώνα για κοινωνίες ελεύθερες από εμπόδια είναι η εφαρμογή της νομοθεσίας για την καταπολέμηση των διακρίσεων. Οι νομοθετικές διατάξεις διακηρύσσουν δικαιώματα αλλά δυστυχώς δεν τα διανέμουν αυτόματα. Η ισχύς ενός νομικού κειμένου εξαρτάται τόσο από τη δύναμη των διακηρύξεών του όσο και από την εφαρμογή του</w:t>
      </w:r>
      <w:r w:rsidR="005F224A" w:rsidRPr="000E493C">
        <w:rPr>
          <w:rFonts w:ascii="Arial Narrow" w:hAnsi="Arial Narrow"/>
          <w:sz w:val="34"/>
        </w:rPr>
        <w:t>.</w:t>
      </w:r>
    </w:p>
    <w:p w:rsidR="000E493C" w:rsidRPr="000E493C" w:rsidRDefault="000E493C" w:rsidP="000E493C">
      <w:pPr>
        <w:spacing w:after="0" w:line="240" w:lineRule="auto"/>
        <w:rPr>
          <w:rFonts w:ascii="Arial Narrow" w:hAnsi="Arial Narrow"/>
          <w:sz w:val="33"/>
          <w:szCs w:val="21"/>
        </w:rPr>
      </w:pPr>
      <w:r w:rsidRPr="000E493C">
        <w:rPr>
          <w:rFonts w:ascii="Arial Narrow" w:hAnsi="Arial Narrow"/>
          <w:sz w:val="33"/>
          <w:szCs w:val="21"/>
        </w:rPr>
        <w:t>Επιπλέον, η εφαρμογή ενός νομικού κειμένου εξαρτάται από την πολιτική πίεση που οι οργανώσεις των ατόμων με αναπηρία είναι σε θέση να ασκήσουν.</w:t>
      </w:r>
    </w:p>
    <w:p w:rsidR="000E493C" w:rsidRPr="000E493C" w:rsidRDefault="000E493C" w:rsidP="000E493C">
      <w:pPr>
        <w:spacing w:after="0" w:line="240" w:lineRule="auto"/>
        <w:ind w:firstLine="284"/>
        <w:rPr>
          <w:rFonts w:ascii="Arial Narrow" w:hAnsi="Arial Narrow"/>
          <w:sz w:val="33"/>
          <w:szCs w:val="21"/>
        </w:rPr>
      </w:pPr>
      <w:r w:rsidRPr="000E493C">
        <w:rPr>
          <w:rFonts w:ascii="Arial Narrow" w:hAnsi="Arial Narrow"/>
          <w:sz w:val="33"/>
          <w:szCs w:val="21"/>
        </w:rPr>
        <w:t>Για τα ίδια τα άτομα με αναπηρία υπάρχει η ανάγκη να είναι ενημερωμένα για τα δικαιώματά τους στον τομέα της απασχόλησης, της εκπαίδευσης, της υγείας, κ.ά. Η έλλειψη πρόσβασης σε αυτούς τους τομείς είναι ξεκάθαρο ότι αποτελεί παραβίαση των δικαιωμάτων των ατόμων με αναπηρία. Οι οργανώσεις των ατόμων με αναπηρία και των οικογενειών τους πρέπει να κάνουν αυτές τις νομοθετικές διατάξεις πράξη στη ζωή.</w:t>
      </w:r>
    </w:p>
    <w:p w:rsidR="000E493C" w:rsidRPr="000E493C" w:rsidRDefault="000E493C" w:rsidP="000E493C">
      <w:pPr>
        <w:spacing w:after="0" w:line="240" w:lineRule="auto"/>
        <w:ind w:firstLine="284"/>
        <w:rPr>
          <w:rFonts w:ascii="Arial Narrow" w:hAnsi="Arial Narrow"/>
          <w:sz w:val="34"/>
        </w:rPr>
      </w:pPr>
      <w:r w:rsidRPr="000E493C">
        <w:rPr>
          <w:rFonts w:ascii="Arial Narrow" w:hAnsi="Arial Narrow"/>
          <w:sz w:val="33"/>
          <w:szCs w:val="21"/>
        </w:rPr>
        <w:t xml:space="preserve">Για τον λόγο αυτόν, η </w:t>
      </w:r>
      <w:proofErr w:type="spellStart"/>
      <w:r w:rsidRPr="000E493C">
        <w:rPr>
          <w:rFonts w:ascii="Arial Narrow" w:hAnsi="Arial Narrow"/>
          <w:sz w:val="33"/>
          <w:szCs w:val="21"/>
        </w:rPr>
        <w:t>Ε.Σ.Α.μεΑ</w:t>
      </w:r>
      <w:proofErr w:type="spellEnd"/>
      <w:r w:rsidRPr="000E493C">
        <w:rPr>
          <w:rFonts w:ascii="Arial Narrow" w:hAnsi="Arial Narrow"/>
          <w:sz w:val="33"/>
          <w:szCs w:val="21"/>
        </w:rPr>
        <w:t xml:space="preserve">. στο πλαίσιο του Επιχειρησιακού Προγράμματος «Εκπαίδευση και Δια Βίου Μάθηση» υλοποιεί πρόγραμμα συνδικαλιστικής εκπαίδευσης στα στελέχη των αναπηρικών οργανώσεων, που είναι οι ίδιοι άτομα με αναπηρία ή εκπροσωπούν άτομα με αναπηρία, καλύπτοντας ένα ευρύ φάσμα αναπηριών, αλλά και στους εργαζόμενους των αναπηρικών οργανώσεων. Σκοπός του εκπαιδευτικού προγράμματος είναι τα στελέχη των αναπηρικών οργανώσεων ή/και οι εργαζόμενοι σε αυτές να λειτουργήσουν ως ακτιβιστές και συνήγοροι των ατόμων με αναπηρία και να είναι σε θέση, από τη μία πλευρά να ενημερώνουν τα άτομα με αναπηρία για τα δικαιώματά τους και να τα υποστηρίζουν να δράσουν νομικά και από την άλλη πλευρά να είναι σε θέση να παρακολουθούν την πραγματική. </w:t>
      </w:r>
      <w:r w:rsidRPr="000E493C">
        <w:rPr>
          <w:rFonts w:ascii="Arial Narrow" w:hAnsi="Arial Narrow"/>
          <w:sz w:val="34"/>
        </w:rPr>
        <w:t>εφαρμογή της νομοθεσίας και να αγωνίζονται για επιπλέον πολιτικές και νομοθετικές πρωτοβουλίες. Το Έργο θα δώσει στα στελέχη του αναπηρικού κινήματος την απαραίτητη πληροφόρηση προκειμένου να είναι σε θέση να υποστηρίζουν τα άτομα με αναπηρία στον αγώνα τους για τα δικαιώματά τους. Το Έργο αυτό στοχεύει στην παροχή των εργαλείων για την άσκηση των δικαιωμάτων τους. Τέλος, το Έργο αυτό μπορεί να αποτελέσει ένα πολύ δυνατό μηχανισμό επιρροής πολιτικών στη βάση των ανθρωπίνων δικαιωμάτων. Νομοθεσία και διαπραγμάτευση με τις δημόσιες αρχές και άλλους εμπλεκόμενους φορείς σε όλα τα επίπεδα μπορεί να διασφαλίσει την πλήρη συμμετοχή των ατόμων με αναπηρία στην ελληνική κοινωνία.</w:t>
      </w:r>
    </w:p>
    <w:p w:rsidR="000E493C" w:rsidRPr="000E493C" w:rsidRDefault="000E493C" w:rsidP="000E493C">
      <w:pPr>
        <w:spacing w:after="0" w:line="240" w:lineRule="auto"/>
        <w:rPr>
          <w:rFonts w:ascii="Arial Narrow" w:hAnsi="Arial Narrow"/>
          <w:sz w:val="34"/>
        </w:rPr>
      </w:pPr>
    </w:p>
    <w:p w:rsidR="000E493C" w:rsidRPr="000E493C" w:rsidRDefault="000E493C" w:rsidP="000E493C">
      <w:pPr>
        <w:spacing w:after="0"/>
        <w:rPr>
          <w:rFonts w:ascii="Arial Narrow" w:hAnsi="Arial Narrow"/>
          <w:b/>
          <w:sz w:val="34"/>
          <w:lang w:val="en-US"/>
        </w:rPr>
      </w:pPr>
      <w:r w:rsidRPr="000E493C">
        <w:rPr>
          <w:rFonts w:ascii="Arial Narrow" w:hAnsi="Arial Narrow"/>
          <w:b/>
          <w:sz w:val="34"/>
        </w:rPr>
        <w:t>Καλή Ανάγνωση.</w:t>
      </w:r>
    </w:p>
    <w:p w:rsidR="00E26A8F" w:rsidRPr="000E493C" w:rsidRDefault="00E26A8F" w:rsidP="005F224A">
      <w:pPr>
        <w:rPr>
          <w:rFonts w:ascii="Arial Narrow" w:hAnsi="Arial Narrow"/>
          <w:sz w:val="34"/>
        </w:rPr>
        <w:sectPr w:rsidR="00E26A8F" w:rsidRPr="000E493C" w:rsidSect="000E493C">
          <w:type w:val="continuous"/>
          <w:pgSz w:w="11906" w:h="16838"/>
          <w:pgMar w:top="1560" w:right="849" w:bottom="1440" w:left="709" w:header="708" w:footer="0" w:gutter="0"/>
          <w:cols w:num="2" w:sep="1" w:space="567"/>
          <w:docGrid w:linePitch="360"/>
        </w:sectPr>
      </w:pPr>
    </w:p>
    <w:p w:rsidR="008867DF" w:rsidRDefault="008867DF" w:rsidP="00FF4AFC">
      <w:pPr>
        <w:spacing w:after="0" w:line="240" w:lineRule="auto"/>
        <w:ind w:firstLine="284"/>
        <w:rPr>
          <w:rFonts w:ascii="Arial Narrow" w:hAnsi="Arial Narrow"/>
          <w:sz w:val="34"/>
          <w:lang w:val="en-US"/>
        </w:rPr>
      </w:pPr>
    </w:p>
    <w:p w:rsidR="008867DF" w:rsidRDefault="008867DF" w:rsidP="008E2DDF">
      <w:pPr>
        <w:shd w:val="clear" w:color="auto" w:fill="00793C"/>
        <w:spacing w:before="360" w:after="0" w:line="240" w:lineRule="auto"/>
        <w:jc w:val="left"/>
        <w:rPr>
          <w:rFonts w:ascii="Arial Narrow" w:hAnsi="Arial Narrow"/>
          <w:color w:val="FFFFFF" w:themeColor="background1"/>
          <w:sz w:val="64"/>
        </w:rPr>
        <w:sectPr w:rsidR="008867DF" w:rsidSect="000E493C">
          <w:headerReference w:type="default" r:id="rId14"/>
          <w:footerReference w:type="default" r:id="rId15"/>
          <w:type w:val="continuous"/>
          <w:pgSz w:w="11906" w:h="16838"/>
          <w:pgMar w:top="2127" w:right="849" w:bottom="1440" w:left="709" w:header="570" w:footer="708" w:gutter="0"/>
          <w:cols w:space="284"/>
          <w:docGrid w:linePitch="360"/>
        </w:sectPr>
      </w:pPr>
    </w:p>
    <w:p w:rsidR="004C3E88" w:rsidRPr="000E493C" w:rsidRDefault="004C3E88" w:rsidP="008E2DDF">
      <w:pPr>
        <w:shd w:val="clear" w:color="auto" w:fill="00793C"/>
        <w:spacing w:before="360" w:after="0" w:line="240" w:lineRule="auto"/>
        <w:jc w:val="left"/>
        <w:rPr>
          <w:rFonts w:ascii="Arial Narrow" w:hAnsi="Arial Narrow"/>
          <w:color w:val="FFFFFF" w:themeColor="background1"/>
          <w:sz w:val="64"/>
        </w:rPr>
      </w:pPr>
      <w:r w:rsidRPr="000E493C">
        <w:rPr>
          <w:rFonts w:ascii="Arial Narrow" w:hAnsi="Arial Narrow"/>
          <w:color w:val="FFFFFF" w:themeColor="background1"/>
          <w:sz w:val="64"/>
        </w:rPr>
        <w:t>Συντελεστές</w:t>
      </w:r>
    </w:p>
    <w:p w:rsidR="004C3E88" w:rsidRPr="000E493C"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0E493C">
        <w:rPr>
          <w:rFonts w:ascii="Arial Narrow" w:hAnsi="Arial Narrow"/>
          <w:color w:val="FFFFFF" w:themeColor="background1"/>
          <w:sz w:val="38"/>
          <w:szCs w:val="26"/>
        </w:rPr>
        <w:t>Επιμέλεια - Επεξεργασία:</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rPr>
      </w:pPr>
      <w:r w:rsidRPr="000E493C">
        <w:rPr>
          <w:rFonts w:ascii="Arial Narrow" w:hAnsi="Arial Narrow"/>
          <w:color w:val="FFFFFF" w:themeColor="background1"/>
          <w:sz w:val="34"/>
        </w:rPr>
        <w:t xml:space="preserve">Ανθή </w:t>
      </w:r>
      <w:proofErr w:type="spellStart"/>
      <w:r w:rsidRPr="000E493C">
        <w:rPr>
          <w:rFonts w:ascii="Arial Narrow" w:hAnsi="Arial Narrow"/>
          <w:color w:val="FFFFFF" w:themeColor="background1"/>
          <w:sz w:val="34"/>
        </w:rPr>
        <w:t>Χατζηπέτρου</w:t>
      </w:r>
      <w:proofErr w:type="spellEnd"/>
    </w:p>
    <w:p w:rsidR="004C3E88" w:rsidRPr="000E493C"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0E493C">
        <w:rPr>
          <w:rFonts w:ascii="Arial Narrow" w:hAnsi="Arial Narrow"/>
          <w:color w:val="FFFFFF" w:themeColor="background1"/>
          <w:sz w:val="38"/>
          <w:szCs w:val="26"/>
        </w:rPr>
        <w:t>Αρχισυνταξία:</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rPr>
      </w:pPr>
      <w:r w:rsidRPr="000E493C">
        <w:rPr>
          <w:rFonts w:ascii="Arial Narrow" w:hAnsi="Arial Narrow"/>
          <w:color w:val="FFFFFF" w:themeColor="background1"/>
          <w:sz w:val="34"/>
        </w:rPr>
        <w:t xml:space="preserve">Τάνια </w:t>
      </w:r>
      <w:proofErr w:type="spellStart"/>
      <w:r w:rsidRPr="000E493C">
        <w:rPr>
          <w:rFonts w:ascii="Arial Narrow" w:hAnsi="Arial Narrow"/>
          <w:color w:val="FFFFFF" w:themeColor="background1"/>
          <w:sz w:val="34"/>
        </w:rPr>
        <w:t>Κατσάνη</w:t>
      </w:r>
      <w:proofErr w:type="spellEnd"/>
    </w:p>
    <w:p w:rsidR="004C3E88" w:rsidRPr="000E493C"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0E493C">
        <w:rPr>
          <w:rFonts w:ascii="Arial Narrow" w:hAnsi="Arial Narrow"/>
          <w:color w:val="FFFFFF" w:themeColor="background1"/>
          <w:sz w:val="38"/>
          <w:szCs w:val="26"/>
        </w:rPr>
        <w:t>Έκδοση:</w:t>
      </w:r>
    </w:p>
    <w:p w:rsidR="004C3E88" w:rsidRPr="000E493C" w:rsidRDefault="004C3E88" w:rsidP="00A47101">
      <w:pPr>
        <w:shd w:val="clear" w:color="auto" w:fill="00793C"/>
        <w:spacing w:after="0" w:line="240" w:lineRule="auto"/>
        <w:jc w:val="center"/>
        <w:rPr>
          <w:rFonts w:ascii="Arial Narrow" w:hAnsi="Arial Narrow"/>
          <w:b/>
          <w:color w:val="FFFFFF" w:themeColor="background1"/>
          <w:sz w:val="34"/>
        </w:rPr>
      </w:pPr>
      <w:r w:rsidRPr="000E493C">
        <w:rPr>
          <w:rFonts w:ascii="Arial Narrow" w:hAnsi="Arial Narrow"/>
          <w:b/>
          <w:color w:val="FFFFFF" w:themeColor="background1"/>
          <w:sz w:val="34"/>
        </w:rPr>
        <w:t>Εθνική Συνομοσπονδία Ατόμων με Αναπηρία</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rPr>
      </w:pPr>
      <w:r w:rsidRPr="000E493C">
        <w:rPr>
          <w:rFonts w:ascii="Arial Narrow" w:hAnsi="Arial Narrow"/>
          <w:color w:val="FFFFFF" w:themeColor="background1"/>
          <w:sz w:val="34"/>
        </w:rPr>
        <w:t>Κεντρικά Γραφεία:</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rPr>
      </w:pPr>
      <w:r w:rsidRPr="000E493C">
        <w:rPr>
          <w:rFonts w:ascii="Arial Narrow" w:hAnsi="Arial Narrow"/>
          <w:color w:val="FFFFFF" w:themeColor="background1"/>
          <w:sz w:val="34"/>
        </w:rPr>
        <w:t>Ελ. Βενιζέλου 236, Τ.Κ. 163 41, Ηλιούπολη</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lang w:val="it-IT"/>
        </w:rPr>
      </w:pPr>
      <w:r w:rsidRPr="000E493C">
        <w:rPr>
          <w:rFonts w:ascii="Arial Narrow" w:hAnsi="Arial Narrow"/>
          <w:color w:val="FFFFFF" w:themeColor="background1"/>
          <w:sz w:val="34"/>
        </w:rPr>
        <w:t>Τ</w:t>
      </w:r>
      <w:r w:rsidRPr="000E493C">
        <w:rPr>
          <w:rFonts w:ascii="Arial Narrow" w:hAnsi="Arial Narrow"/>
          <w:color w:val="FFFFFF" w:themeColor="background1"/>
          <w:sz w:val="34"/>
          <w:lang w:val="it-IT"/>
        </w:rPr>
        <w:t>: (+30) 210 9949837</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lang w:val="it-IT"/>
        </w:rPr>
      </w:pPr>
      <w:r w:rsidRPr="000E493C">
        <w:rPr>
          <w:rFonts w:ascii="Arial Narrow" w:hAnsi="Arial Narrow"/>
          <w:color w:val="FFFFFF" w:themeColor="background1"/>
          <w:sz w:val="34"/>
          <w:lang w:val="it-IT"/>
        </w:rPr>
        <w:t>e-mail: esaea@otenet.gr</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rPr>
      </w:pPr>
      <w:r w:rsidRPr="000E493C">
        <w:rPr>
          <w:rFonts w:ascii="Arial Narrow" w:hAnsi="Arial Narrow"/>
          <w:color w:val="FFFFFF" w:themeColor="background1"/>
          <w:sz w:val="34"/>
          <w:lang w:val="it-IT"/>
        </w:rPr>
        <w:t>http</w:t>
      </w:r>
      <w:r w:rsidRPr="000E493C">
        <w:rPr>
          <w:rFonts w:ascii="Arial Narrow" w:hAnsi="Arial Narrow"/>
          <w:color w:val="FFFFFF" w:themeColor="background1"/>
          <w:sz w:val="34"/>
        </w:rPr>
        <w:t>://</w:t>
      </w:r>
      <w:r w:rsidRPr="000E493C">
        <w:rPr>
          <w:rFonts w:ascii="Arial Narrow" w:hAnsi="Arial Narrow"/>
          <w:color w:val="FFFFFF" w:themeColor="background1"/>
          <w:sz w:val="34"/>
          <w:lang w:val="it-IT"/>
        </w:rPr>
        <w:t>www</w:t>
      </w:r>
      <w:r w:rsidRPr="000E493C">
        <w:rPr>
          <w:rFonts w:ascii="Arial Narrow" w:hAnsi="Arial Narrow"/>
          <w:color w:val="FFFFFF" w:themeColor="background1"/>
          <w:sz w:val="34"/>
        </w:rPr>
        <w:t>.</w:t>
      </w:r>
      <w:r w:rsidRPr="000E493C">
        <w:rPr>
          <w:rFonts w:ascii="Arial Narrow" w:hAnsi="Arial Narrow"/>
          <w:color w:val="FFFFFF" w:themeColor="background1"/>
          <w:sz w:val="34"/>
          <w:lang w:val="it-IT"/>
        </w:rPr>
        <w:t>esaea</w:t>
      </w:r>
      <w:r w:rsidRPr="000E493C">
        <w:rPr>
          <w:rFonts w:ascii="Arial Narrow" w:hAnsi="Arial Narrow"/>
          <w:color w:val="FFFFFF" w:themeColor="background1"/>
          <w:sz w:val="34"/>
        </w:rPr>
        <w:t>.</w:t>
      </w:r>
      <w:r w:rsidRPr="000E493C">
        <w:rPr>
          <w:rFonts w:ascii="Arial Narrow" w:hAnsi="Arial Narrow"/>
          <w:color w:val="FFFFFF" w:themeColor="background1"/>
          <w:sz w:val="34"/>
          <w:lang w:val="it-IT"/>
        </w:rPr>
        <w:t>gr</w:t>
      </w:r>
    </w:p>
    <w:p w:rsidR="004C3E88" w:rsidRPr="000E493C"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0E493C">
        <w:rPr>
          <w:rFonts w:ascii="Arial Narrow" w:hAnsi="Arial Narrow"/>
          <w:color w:val="FFFFFF" w:themeColor="background1"/>
          <w:sz w:val="38"/>
          <w:szCs w:val="26"/>
        </w:rPr>
        <w:t>Σχεδιασμός - Παραγωγή:</w:t>
      </w:r>
    </w:p>
    <w:p w:rsidR="004C3E88" w:rsidRPr="000E493C" w:rsidRDefault="004C3E88" w:rsidP="00A47101">
      <w:pPr>
        <w:shd w:val="clear" w:color="auto" w:fill="00793C"/>
        <w:spacing w:after="0" w:line="240" w:lineRule="auto"/>
        <w:jc w:val="center"/>
        <w:rPr>
          <w:rFonts w:ascii="Arial Narrow" w:hAnsi="Arial Narrow"/>
          <w:b/>
          <w:color w:val="FFFFFF" w:themeColor="background1"/>
          <w:sz w:val="34"/>
          <w:lang w:val="en-US"/>
        </w:rPr>
      </w:pPr>
      <w:r w:rsidRPr="000E493C">
        <w:rPr>
          <w:rFonts w:ascii="Arial Narrow" w:hAnsi="Arial Narrow"/>
          <w:b/>
          <w:color w:val="FFFFFF" w:themeColor="background1"/>
          <w:sz w:val="34"/>
          <w:lang w:val="en-US"/>
        </w:rPr>
        <w:t>Team Work Communication LTD</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lang w:val="en-US"/>
        </w:rPr>
      </w:pPr>
      <w:r w:rsidRPr="000E493C">
        <w:rPr>
          <w:rFonts w:ascii="Arial Narrow" w:hAnsi="Arial Narrow"/>
          <w:color w:val="FFFFFF" w:themeColor="background1"/>
          <w:sz w:val="34"/>
        </w:rPr>
        <w:t>Λ</w:t>
      </w:r>
      <w:r w:rsidRPr="000E493C">
        <w:rPr>
          <w:rFonts w:ascii="Arial Narrow" w:hAnsi="Arial Narrow"/>
          <w:color w:val="FFFFFF" w:themeColor="background1"/>
          <w:sz w:val="34"/>
          <w:lang w:val="en-US"/>
        </w:rPr>
        <w:t xml:space="preserve">. </w:t>
      </w:r>
      <w:r w:rsidRPr="000E493C">
        <w:rPr>
          <w:rFonts w:ascii="Arial Narrow" w:hAnsi="Arial Narrow"/>
          <w:color w:val="FFFFFF" w:themeColor="background1"/>
          <w:sz w:val="34"/>
        </w:rPr>
        <w:t>Συγγρού</w:t>
      </w:r>
      <w:r w:rsidRPr="000E493C">
        <w:rPr>
          <w:rFonts w:ascii="Arial Narrow" w:hAnsi="Arial Narrow"/>
          <w:color w:val="FFFFFF" w:themeColor="background1"/>
          <w:sz w:val="34"/>
          <w:lang w:val="en-US"/>
        </w:rPr>
        <w:t xml:space="preserve"> 229, </w:t>
      </w:r>
      <w:r w:rsidRPr="000E493C">
        <w:rPr>
          <w:rFonts w:ascii="Arial Narrow" w:hAnsi="Arial Narrow"/>
          <w:color w:val="FFFFFF" w:themeColor="background1"/>
          <w:sz w:val="34"/>
        </w:rPr>
        <w:t>Τ</w:t>
      </w:r>
      <w:r w:rsidRPr="000E493C">
        <w:rPr>
          <w:rFonts w:ascii="Arial Narrow" w:hAnsi="Arial Narrow"/>
          <w:color w:val="FFFFFF" w:themeColor="background1"/>
          <w:sz w:val="34"/>
          <w:lang w:val="en-US"/>
        </w:rPr>
        <w:t>.</w:t>
      </w:r>
      <w:r w:rsidRPr="000E493C">
        <w:rPr>
          <w:rFonts w:ascii="Arial Narrow" w:hAnsi="Arial Narrow"/>
          <w:color w:val="FFFFFF" w:themeColor="background1"/>
          <w:sz w:val="34"/>
        </w:rPr>
        <w:t>Κ</w:t>
      </w:r>
      <w:r w:rsidRPr="000E493C">
        <w:rPr>
          <w:rFonts w:ascii="Arial Narrow" w:hAnsi="Arial Narrow"/>
          <w:color w:val="FFFFFF" w:themeColor="background1"/>
          <w:sz w:val="34"/>
          <w:lang w:val="en-US"/>
        </w:rPr>
        <w:t xml:space="preserve">. 171 21, </w:t>
      </w:r>
      <w:r w:rsidRPr="000E493C">
        <w:rPr>
          <w:rFonts w:ascii="Arial Narrow" w:hAnsi="Arial Narrow"/>
          <w:color w:val="FFFFFF" w:themeColor="background1"/>
          <w:sz w:val="34"/>
        </w:rPr>
        <w:t>Ν</w:t>
      </w:r>
      <w:r w:rsidRPr="000E493C">
        <w:rPr>
          <w:rFonts w:ascii="Arial Narrow" w:hAnsi="Arial Narrow"/>
          <w:color w:val="FFFFFF" w:themeColor="background1"/>
          <w:sz w:val="34"/>
          <w:lang w:val="en-US"/>
        </w:rPr>
        <w:t xml:space="preserve">. </w:t>
      </w:r>
      <w:r w:rsidRPr="000E493C">
        <w:rPr>
          <w:rFonts w:ascii="Arial Narrow" w:hAnsi="Arial Narrow"/>
          <w:color w:val="FFFFFF" w:themeColor="background1"/>
          <w:sz w:val="34"/>
        </w:rPr>
        <w:t>Σμύρνη</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lang w:val="it-IT"/>
        </w:rPr>
      </w:pPr>
      <w:r w:rsidRPr="000E493C">
        <w:rPr>
          <w:rFonts w:ascii="Arial Narrow" w:hAnsi="Arial Narrow"/>
          <w:color w:val="FFFFFF" w:themeColor="background1"/>
          <w:sz w:val="34"/>
          <w:lang w:val="en-US"/>
        </w:rPr>
        <w:t>Τ</w:t>
      </w:r>
      <w:r w:rsidRPr="000E493C">
        <w:rPr>
          <w:rFonts w:ascii="Arial Narrow" w:hAnsi="Arial Narrow"/>
          <w:color w:val="FFFFFF" w:themeColor="background1"/>
          <w:sz w:val="34"/>
          <w:lang w:val="it-IT"/>
        </w:rPr>
        <w:t>: (+30) 210 3303556-7</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lang w:val="it-IT"/>
        </w:rPr>
      </w:pPr>
      <w:r w:rsidRPr="000E493C">
        <w:rPr>
          <w:rFonts w:ascii="Arial Narrow" w:hAnsi="Arial Narrow"/>
          <w:color w:val="FFFFFF" w:themeColor="background1"/>
          <w:sz w:val="34"/>
          <w:lang w:val="it-IT"/>
        </w:rPr>
        <w:t>e-mail: info@twc.gr</w:t>
      </w:r>
    </w:p>
    <w:p w:rsidR="004C3E88" w:rsidRPr="000E493C" w:rsidRDefault="004C3E88" w:rsidP="00A47101">
      <w:pPr>
        <w:shd w:val="clear" w:color="auto" w:fill="00793C"/>
        <w:spacing w:after="0" w:line="240" w:lineRule="auto"/>
        <w:jc w:val="center"/>
        <w:rPr>
          <w:rFonts w:ascii="Arial Narrow" w:hAnsi="Arial Narrow"/>
          <w:color w:val="FFFFFF" w:themeColor="background1"/>
          <w:sz w:val="34"/>
        </w:rPr>
      </w:pPr>
      <w:r w:rsidRPr="000E493C">
        <w:rPr>
          <w:rFonts w:ascii="Arial Narrow" w:hAnsi="Arial Narrow"/>
          <w:color w:val="FFFFFF" w:themeColor="background1"/>
          <w:sz w:val="34"/>
          <w:lang w:val="en-US"/>
        </w:rPr>
        <w:t>http</w:t>
      </w:r>
      <w:r w:rsidRPr="000E493C">
        <w:rPr>
          <w:rFonts w:ascii="Arial Narrow" w:hAnsi="Arial Narrow"/>
          <w:color w:val="FFFFFF" w:themeColor="background1"/>
          <w:sz w:val="34"/>
        </w:rPr>
        <w:t>://</w:t>
      </w:r>
      <w:r w:rsidRPr="000E493C">
        <w:rPr>
          <w:rFonts w:ascii="Arial Narrow" w:hAnsi="Arial Narrow"/>
          <w:color w:val="FFFFFF" w:themeColor="background1"/>
          <w:sz w:val="34"/>
          <w:lang w:val="en-US"/>
        </w:rPr>
        <w:t>www</w:t>
      </w:r>
      <w:r w:rsidRPr="000E493C">
        <w:rPr>
          <w:rFonts w:ascii="Arial Narrow" w:hAnsi="Arial Narrow"/>
          <w:color w:val="FFFFFF" w:themeColor="background1"/>
          <w:sz w:val="34"/>
        </w:rPr>
        <w:t>.</w:t>
      </w:r>
      <w:proofErr w:type="spellStart"/>
      <w:r w:rsidRPr="000E493C">
        <w:rPr>
          <w:rFonts w:ascii="Arial Narrow" w:hAnsi="Arial Narrow"/>
          <w:color w:val="FFFFFF" w:themeColor="background1"/>
          <w:sz w:val="34"/>
          <w:lang w:val="en-US"/>
        </w:rPr>
        <w:t>twc</w:t>
      </w:r>
      <w:proofErr w:type="spellEnd"/>
      <w:r w:rsidRPr="000E493C">
        <w:rPr>
          <w:rFonts w:ascii="Arial Narrow" w:hAnsi="Arial Narrow"/>
          <w:color w:val="FFFFFF" w:themeColor="background1"/>
          <w:sz w:val="34"/>
        </w:rPr>
        <w:t>.</w:t>
      </w:r>
      <w:r w:rsidRPr="000E493C">
        <w:rPr>
          <w:rFonts w:ascii="Arial Narrow" w:hAnsi="Arial Narrow"/>
          <w:color w:val="FFFFFF" w:themeColor="background1"/>
          <w:sz w:val="34"/>
          <w:lang w:val="en-US"/>
        </w:rPr>
        <w:t>gr</w:t>
      </w:r>
    </w:p>
    <w:p w:rsidR="000E493C" w:rsidRDefault="000E493C" w:rsidP="00FF4AFC">
      <w:pPr>
        <w:spacing w:after="0" w:line="240" w:lineRule="auto"/>
        <w:rPr>
          <w:rFonts w:ascii="Arial Narrow" w:hAnsi="Arial Narrow"/>
          <w:sz w:val="34"/>
        </w:rPr>
        <w:sectPr w:rsidR="000E493C" w:rsidSect="008867DF">
          <w:pgSz w:w="11906" w:h="16838"/>
          <w:pgMar w:top="2127" w:right="849" w:bottom="1440" w:left="709" w:header="570" w:footer="708" w:gutter="0"/>
          <w:cols w:space="284"/>
          <w:docGrid w:linePitch="360"/>
        </w:sectPr>
      </w:pPr>
    </w:p>
    <w:p w:rsidR="00FF4AFC" w:rsidRPr="000E493C" w:rsidRDefault="00FF4AFC" w:rsidP="00FF4AFC">
      <w:pPr>
        <w:spacing w:after="0" w:line="240" w:lineRule="auto"/>
        <w:rPr>
          <w:rFonts w:ascii="Arial Narrow" w:hAnsi="Arial Narrow"/>
          <w:sz w:val="34"/>
        </w:rPr>
      </w:pPr>
    </w:p>
    <w:p w:rsidR="000E493C" w:rsidRDefault="000E493C" w:rsidP="000D5525">
      <w:pPr>
        <w:pStyle w:val="1"/>
        <w:spacing w:before="480"/>
        <w:rPr>
          <w:rFonts w:ascii="Arial Narrow" w:hAnsi="Arial Narrow"/>
          <w:sz w:val="60"/>
        </w:rPr>
        <w:sectPr w:rsidR="000E493C" w:rsidSect="000E493C">
          <w:type w:val="continuous"/>
          <w:pgSz w:w="11906" w:h="16838"/>
          <w:pgMar w:top="2127" w:right="849" w:bottom="1440" w:left="709" w:header="570" w:footer="708" w:gutter="0"/>
          <w:cols w:num="2" w:space="284"/>
          <w:docGrid w:linePitch="360"/>
        </w:sectPr>
      </w:pPr>
      <w:bookmarkStart w:id="1" w:name="_Toc363938177"/>
    </w:p>
    <w:p w:rsidR="004C3E88" w:rsidRPr="000E493C" w:rsidRDefault="00802774" w:rsidP="000D5525">
      <w:pPr>
        <w:pStyle w:val="1"/>
        <w:spacing w:before="480"/>
        <w:rPr>
          <w:rFonts w:ascii="Arial Narrow" w:hAnsi="Arial Narrow"/>
          <w:sz w:val="52"/>
        </w:rPr>
      </w:pPr>
      <w:r w:rsidRPr="000E493C">
        <w:rPr>
          <w:rFonts w:ascii="Arial Narrow" w:hAnsi="Arial Narrow"/>
          <w:sz w:val="60"/>
        </w:rPr>
        <w:t>Πρόγραμμα εξειδίκευσης αιρετών στελεχών και εργαζομένων</w:t>
      </w:r>
      <w:r w:rsidRPr="000E493C">
        <w:rPr>
          <w:rFonts w:ascii="Arial Narrow" w:hAnsi="Arial Narrow"/>
          <w:b w:val="0"/>
          <w:sz w:val="60"/>
        </w:rPr>
        <w:t xml:space="preserve"> του αναπηρικού κινήματος στο σχεδιασμό πολιτικής για θέματα αναπηρίας</w:t>
      </w:r>
      <w:bookmarkEnd w:id="1"/>
    </w:p>
    <w:p w:rsidR="000E493C" w:rsidRDefault="000E493C" w:rsidP="00A3633E">
      <w:pPr>
        <w:spacing w:after="0" w:line="240" w:lineRule="auto"/>
        <w:rPr>
          <w:rFonts w:ascii="Arial Narrow" w:hAnsi="Arial Narrow"/>
          <w:sz w:val="34"/>
        </w:rPr>
        <w:sectPr w:rsidR="000E493C" w:rsidSect="000E493C">
          <w:headerReference w:type="default" r:id="rId16"/>
          <w:footerReference w:type="default" r:id="rId17"/>
          <w:pgSz w:w="11906" w:h="16838"/>
          <w:pgMar w:top="2127" w:right="849" w:bottom="1440" w:left="709" w:header="570" w:footer="708" w:gutter="0"/>
          <w:cols w:space="284"/>
          <w:docGrid w:linePitch="360"/>
        </w:sectPr>
      </w:pPr>
    </w:p>
    <w:p w:rsidR="00A3633E" w:rsidRPr="000E493C" w:rsidRDefault="00A3633E" w:rsidP="00A3633E">
      <w:pPr>
        <w:spacing w:after="0" w:line="240" w:lineRule="auto"/>
        <w:rPr>
          <w:rFonts w:ascii="Arial Narrow" w:hAnsi="Arial Narrow"/>
          <w:sz w:val="34"/>
        </w:rPr>
      </w:pPr>
      <w:r w:rsidRPr="000E493C">
        <w:rPr>
          <w:rFonts w:ascii="Arial Narrow" w:hAnsi="Arial Narrow"/>
          <w:sz w:val="34"/>
        </w:rPr>
        <w:t xml:space="preserve">Στο πλαίσιο της παρούσας προγραμματικής περιόδου «ΕΣΠΑ 2007-2013» και του Ε.Π. «ΕΚΠΑΙΔΕΥΣΗ ΚΑΙ ΔΙΑ ΒΙΟΥ ΜΑΘΗΣΗ», η </w:t>
      </w:r>
      <w:proofErr w:type="spellStart"/>
      <w:r w:rsidRPr="000E493C">
        <w:rPr>
          <w:rFonts w:ascii="Arial Narrow" w:hAnsi="Arial Narrow"/>
          <w:sz w:val="34"/>
        </w:rPr>
        <w:t>Ε.Σ.Α.μεΑ</w:t>
      </w:r>
      <w:proofErr w:type="spellEnd"/>
      <w:r w:rsidRPr="000E493C">
        <w:rPr>
          <w:rFonts w:ascii="Arial Narrow" w:hAnsi="Arial Narrow"/>
          <w:sz w:val="34"/>
        </w:rPr>
        <w:t>. υλοποιεί Έργο με τίτλο: «ΠΡΟΓΡΑΜΜΑΤΑ ΔΙΑ ΒΙΟΥ ΕΚΠΑΙΔΕΥΣΗΣ ΓΙΑ ΤΗΝ ΑΝΑΠΗΡΙΑ - ΑΠ 7,8,9». Στο πλαίσιο του έργου αυτού, από τον Νοέμβριο του 2012 υλοποιείται η εκπαιδευτική δράση «Πρόγραμμα εξειδίκευσης αιρετών στελεχών και εργαζομένων του αναπηρικού κινήματος στον σχεδιασμό πολιτικής για θέματα αναπηρίας» (Υποέργο 1 Δράση 2) συνολικής διάρκειας 50 ωρών. Θα λειτουργήσουν συνολικά 30 τμήματα (5 τμήματα ανά θεματική ενότητα) σε διάφορες πόλεις της χώρας.</w:t>
      </w:r>
    </w:p>
    <w:p w:rsidR="00A3633E" w:rsidRPr="000E493C" w:rsidRDefault="000E493C" w:rsidP="00A3633E">
      <w:pPr>
        <w:spacing w:after="0" w:line="240" w:lineRule="auto"/>
        <w:rPr>
          <w:rFonts w:ascii="Arial Narrow" w:hAnsi="Arial Narrow"/>
          <w:sz w:val="34"/>
        </w:rPr>
      </w:pPr>
      <w:r>
        <w:rPr>
          <w:rFonts w:ascii="Arial Narrow" w:hAnsi="Arial Narrow"/>
          <w:sz w:val="34"/>
        </w:rPr>
        <w:br w:type="column"/>
      </w:r>
      <w:r w:rsidR="00A3633E" w:rsidRPr="000E493C">
        <w:rPr>
          <w:rFonts w:ascii="Arial Narrow" w:hAnsi="Arial Narrow"/>
          <w:sz w:val="34"/>
        </w:rPr>
        <w:t>Οι έξι θεματικές ενότητες της εξειδίκευσης είναι:</w:t>
      </w:r>
    </w:p>
    <w:p w:rsidR="00A3633E" w:rsidRPr="000E493C" w:rsidRDefault="00A3633E" w:rsidP="00A3633E">
      <w:pPr>
        <w:pStyle w:val="a8"/>
        <w:numPr>
          <w:ilvl w:val="0"/>
          <w:numId w:val="17"/>
        </w:numPr>
        <w:spacing w:after="0" w:line="240" w:lineRule="auto"/>
        <w:rPr>
          <w:rFonts w:ascii="Arial Narrow" w:hAnsi="Arial Narrow"/>
          <w:sz w:val="34"/>
        </w:rPr>
      </w:pPr>
      <w:r w:rsidRPr="000E493C">
        <w:rPr>
          <w:rFonts w:ascii="Arial Narrow" w:hAnsi="Arial Narrow"/>
          <w:sz w:val="34"/>
        </w:rPr>
        <w:t>Προσβασιμότητα</w:t>
      </w:r>
    </w:p>
    <w:p w:rsidR="00A3633E" w:rsidRPr="000E493C" w:rsidRDefault="00A3633E" w:rsidP="00A3633E">
      <w:pPr>
        <w:pStyle w:val="a8"/>
        <w:numPr>
          <w:ilvl w:val="0"/>
          <w:numId w:val="17"/>
        </w:numPr>
        <w:spacing w:after="0" w:line="240" w:lineRule="auto"/>
        <w:rPr>
          <w:rFonts w:ascii="Arial Narrow" w:hAnsi="Arial Narrow"/>
          <w:sz w:val="34"/>
        </w:rPr>
      </w:pPr>
      <w:r w:rsidRPr="000E493C">
        <w:rPr>
          <w:rFonts w:ascii="Arial Narrow" w:hAnsi="Arial Narrow"/>
          <w:sz w:val="34"/>
        </w:rPr>
        <w:t>Ηλεκτρονική προσβασιμότητα</w:t>
      </w:r>
    </w:p>
    <w:p w:rsidR="00A3633E" w:rsidRPr="000E493C" w:rsidRDefault="00A3633E" w:rsidP="00A3633E">
      <w:pPr>
        <w:pStyle w:val="a8"/>
        <w:numPr>
          <w:ilvl w:val="0"/>
          <w:numId w:val="17"/>
        </w:numPr>
        <w:spacing w:after="0" w:line="240" w:lineRule="auto"/>
        <w:rPr>
          <w:rFonts w:ascii="Arial Narrow" w:hAnsi="Arial Narrow"/>
          <w:sz w:val="34"/>
        </w:rPr>
      </w:pPr>
      <w:r w:rsidRPr="000E493C">
        <w:rPr>
          <w:rFonts w:ascii="Arial Narrow" w:hAnsi="Arial Narrow"/>
          <w:sz w:val="34"/>
        </w:rPr>
        <w:t>Απασχόληση</w:t>
      </w:r>
    </w:p>
    <w:p w:rsidR="00A3633E" w:rsidRPr="000E493C" w:rsidRDefault="00A3633E" w:rsidP="00A3633E">
      <w:pPr>
        <w:pStyle w:val="a8"/>
        <w:numPr>
          <w:ilvl w:val="0"/>
          <w:numId w:val="17"/>
        </w:numPr>
        <w:spacing w:after="0" w:line="240" w:lineRule="auto"/>
        <w:rPr>
          <w:rFonts w:ascii="Arial Narrow" w:hAnsi="Arial Narrow"/>
          <w:sz w:val="34"/>
        </w:rPr>
      </w:pPr>
      <w:r w:rsidRPr="000E493C">
        <w:rPr>
          <w:rFonts w:ascii="Arial Narrow" w:hAnsi="Arial Narrow"/>
          <w:sz w:val="34"/>
        </w:rPr>
        <w:t>Εκπαίδευση</w:t>
      </w:r>
    </w:p>
    <w:p w:rsidR="00A3633E" w:rsidRPr="000E493C" w:rsidRDefault="00A3633E" w:rsidP="00A3633E">
      <w:pPr>
        <w:pStyle w:val="a8"/>
        <w:numPr>
          <w:ilvl w:val="0"/>
          <w:numId w:val="17"/>
        </w:numPr>
        <w:spacing w:after="0" w:line="240" w:lineRule="auto"/>
        <w:rPr>
          <w:rFonts w:ascii="Arial Narrow" w:hAnsi="Arial Narrow"/>
          <w:sz w:val="34"/>
        </w:rPr>
      </w:pPr>
      <w:r w:rsidRPr="000E493C">
        <w:rPr>
          <w:rFonts w:ascii="Arial Narrow" w:hAnsi="Arial Narrow"/>
          <w:sz w:val="34"/>
        </w:rPr>
        <w:t>Υγεία – Πρόνοια</w:t>
      </w:r>
    </w:p>
    <w:p w:rsidR="00A3633E" w:rsidRPr="000E493C" w:rsidRDefault="00A3633E" w:rsidP="00A3633E">
      <w:pPr>
        <w:pStyle w:val="a8"/>
        <w:numPr>
          <w:ilvl w:val="0"/>
          <w:numId w:val="17"/>
        </w:numPr>
        <w:spacing w:after="0" w:line="240" w:lineRule="auto"/>
        <w:rPr>
          <w:rFonts w:ascii="Arial Narrow" w:hAnsi="Arial Narrow"/>
          <w:sz w:val="34"/>
        </w:rPr>
      </w:pPr>
      <w:r w:rsidRPr="000E493C">
        <w:rPr>
          <w:rFonts w:ascii="Arial Narrow" w:hAnsi="Arial Narrow"/>
          <w:sz w:val="34"/>
        </w:rPr>
        <w:t>Τοπικά σχέδια δράσης για την αναπηρία</w:t>
      </w:r>
    </w:p>
    <w:p w:rsidR="00991834" w:rsidRPr="008867DF" w:rsidRDefault="00991834" w:rsidP="004C3E88">
      <w:pPr>
        <w:spacing w:after="0" w:line="240" w:lineRule="auto"/>
        <w:ind w:firstLine="284"/>
        <w:rPr>
          <w:rFonts w:ascii="Arial Narrow" w:hAnsi="Arial Narrow"/>
          <w:sz w:val="34"/>
        </w:rPr>
      </w:pPr>
    </w:p>
    <w:p w:rsidR="00991834" w:rsidRPr="008867DF" w:rsidRDefault="00991834" w:rsidP="00A47101">
      <w:pPr>
        <w:spacing w:after="0" w:line="240" w:lineRule="auto"/>
        <w:ind w:firstLine="284"/>
        <w:rPr>
          <w:rFonts w:ascii="Arial Narrow" w:hAnsi="Arial Narrow"/>
          <w:sz w:val="34"/>
        </w:rPr>
      </w:pPr>
      <w:r w:rsidRPr="000E493C">
        <w:rPr>
          <w:rFonts w:ascii="Arial Narrow" w:hAnsi="Arial Narrow"/>
          <w:sz w:val="34"/>
        </w:rPr>
        <w:t xml:space="preserve">Το παρόν </w:t>
      </w:r>
      <w:proofErr w:type="spellStart"/>
      <w:r w:rsidRPr="000E493C">
        <w:rPr>
          <w:rFonts w:ascii="Arial Narrow" w:hAnsi="Arial Narrow"/>
          <w:sz w:val="34"/>
        </w:rPr>
        <w:t>newsletter</w:t>
      </w:r>
      <w:proofErr w:type="spellEnd"/>
      <w:r w:rsidRPr="000E493C">
        <w:rPr>
          <w:rFonts w:ascii="Arial Narrow" w:hAnsi="Arial Narrow"/>
          <w:sz w:val="34"/>
        </w:rPr>
        <w:t xml:space="preserve"> εστιάζει στην προσβασιμότητα, που είναι μία από τις έξι θεματικές ενότητες στην οποία θα εκπαιδευτούν τα στελέχη και οι εργαζόμενοι του αναπηρικού κινήματος.</w:t>
      </w:r>
    </w:p>
    <w:p w:rsidR="000E493C" w:rsidRPr="008867DF" w:rsidRDefault="000E493C" w:rsidP="000E493C">
      <w:bookmarkStart w:id="2" w:name="_Toc363938178"/>
    </w:p>
    <w:p w:rsidR="000E493C" w:rsidRPr="008867DF" w:rsidRDefault="000E493C" w:rsidP="000E493C">
      <w:pPr>
        <w:sectPr w:rsidR="000E493C" w:rsidRPr="008867DF" w:rsidSect="000E493C">
          <w:type w:val="continuous"/>
          <w:pgSz w:w="11906" w:h="16838"/>
          <w:pgMar w:top="2127" w:right="849" w:bottom="1440" w:left="709" w:header="570" w:footer="708" w:gutter="0"/>
          <w:cols w:num="2" w:space="284"/>
          <w:docGrid w:linePitch="360"/>
        </w:sectPr>
      </w:pPr>
    </w:p>
    <w:p w:rsidR="008867DF" w:rsidRDefault="008867DF" w:rsidP="000E493C">
      <w:pPr>
        <w:pStyle w:val="1"/>
        <w:spacing w:after="120"/>
        <w:rPr>
          <w:rFonts w:ascii="Arial Narrow" w:hAnsi="Arial Narrow"/>
          <w:sz w:val="60"/>
        </w:rPr>
        <w:sectPr w:rsidR="008867DF" w:rsidSect="000E493C">
          <w:type w:val="continuous"/>
          <w:pgSz w:w="11906" w:h="16838"/>
          <w:pgMar w:top="2127" w:right="849" w:bottom="1440" w:left="709" w:header="570" w:footer="708" w:gutter="0"/>
          <w:cols w:num="2" w:space="284"/>
          <w:docGrid w:linePitch="360"/>
        </w:sectPr>
      </w:pPr>
    </w:p>
    <w:p w:rsidR="00991834" w:rsidRPr="000E493C" w:rsidRDefault="00991834" w:rsidP="000E493C">
      <w:pPr>
        <w:pStyle w:val="1"/>
        <w:spacing w:after="120"/>
        <w:rPr>
          <w:rFonts w:ascii="Arial Narrow" w:hAnsi="Arial Narrow"/>
          <w:b w:val="0"/>
          <w:sz w:val="60"/>
          <w:szCs w:val="48"/>
        </w:rPr>
      </w:pPr>
      <w:r w:rsidRPr="000E493C">
        <w:rPr>
          <w:rFonts w:ascii="Arial Narrow" w:hAnsi="Arial Narrow"/>
          <w:sz w:val="60"/>
        </w:rPr>
        <w:t>Ορίζοντας την έννοια της Προσβασιμότητας</w:t>
      </w:r>
      <w:r w:rsidRPr="000E493C">
        <w:rPr>
          <w:rStyle w:val="aa"/>
          <w:rFonts w:ascii="Arial Narrow" w:hAnsi="Arial Narrow"/>
          <w:b w:val="0"/>
          <w:sz w:val="60"/>
        </w:rPr>
        <w:footnoteReference w:id="1"/>
      </w:r>
      <w:bookmarkEnd w:id="2"/>
    </w:p>
    <w:p w:rsidR="00991834" w:rsidRPr="000E493C" w:rsidRDefault="00991834" w:rsidP="00991834">
      <w:pPr>
        <w:spacing w:after="0" w:line="240" w:lineRule="auto"/>
        <w:rPr>
          <w:rFonts w:ascii="Arial Narrow" w:hAnsi="Arial Narrow"/>
          <w:sz w:val="34"/>
        </w:rPr>
      </w:pPr>
      <w:r w:rsidRPr="000E493C">
        <w:rPr>
          <w:rFonts w:ascii="Arial Narrow" w:hAnsi="Arial Narrow"/>
          <w:sz w:val="34"/>
        </w:rPr>
        <w:t>Με τον όρο «προσβασιμότητα» νοείται το χαρακτηριστικό του περιβάλλοντος, που επιτρέπει σε όλα τα άτομα - χωρίς διακρίσεις φύλου, ηλικίας και λοιπών χαρακτηριστικών (σωματική διάπλαση, δύναμη, αντίληψη, εθνικότητα κ.λπ.) - να έχουν πρόσβαση σε αυτό, δηλαδή να μπορούν αυτόνομα, με ασφάλεια και με άνεση να προσεγγίσουν και να χρησιμοποιήσουν τις υποδομές, αλλά και τις υπηρεσίες (συμβατικές και ηλεκτρονικές) και τα αγαθά που διατίθενται στο συγκεκριμένο περιβάλλον. Παράλληλα δε, εκτός από τη φυσική πρόσβαση, αναφέρεται και στη λειτουργικότητα, αλλά και στη δυνατότητα για επικοινωνία και πληροφόρηση, καθορίζει δε στην ουσία τον βαθμό αυτονομίας και ασφάλειας του ατόμου σε σχέση με το περιβάλλον (φυσικό, δομημένο ή/και ηλεκτρονικό). Αναφερόμαστε δηλαδή σε προσβάσιμες στο άτομο υποδομές, υπηρεσίες, εξοπλισμούς, αγαθά. Ο όρος «</w:t>
      </w:r>
      <w:proofErr w:type="spellStart"/>
      <w:r w:rsidRPr="000E493C">
        <w:rPr>
          <w:rFonts w:ascii="Arial Narrow" w:hAnsi="Arial Narrow"/>
          <w:sz w:val="34"/>
        </w:rPr>
        <w:t>προσπελασιμότητα</w:t>
      </w:r>
      <w:proofErr w:type="spellEnd"/>
      <w:r w:rsidRPr="000E493C">
        <w:rPr>
          <w:rFonts w:ascii="Arial Narrow" w:hAnsi="Arial Narrow"/>
          <w:sz w:val="34"/>
        </w:rPr>
        <w:t>» είναι συναφής με τον όρο «προσβασιμότητα».</w:t>
      </w:r>
    </w:p>
    <w:p w:rsidR="00991834" w:rsidRPr="000E493C" w:rsidRDefault="00991834" w:rsidP="00991834">
      <w:pPr>
        <w:spacing w:after="0" w:line="240" w:lineRule="auto"/>
        <w:ind w:firstLine="284"/>
        <w:rPr>
          <w:rFonts w:ascii="Arial Narrow" w:hAnsi="Arial Narrow"/>
          <w:sz w:val="34"/>
        </w:rPr>
      </w:pPr>
      <w:r w:rsidRPr="000E493C">
        <w:rPr>
          <w:rFonts w:ascii="Arial Narrow" w:hAnsi="Arial Narrow"/>
          <w:sz w:val="34"/>
        </w:rPr>
        <w:t>Αναγκαία προϋπόθεση είναι η εφαρμογή της προσβασιμότητας σε όλους τους τομείς (π.χ. περιβάλλοντος και πολεοδομικού σχεδιασμού, μεταφορών, υγείας και πρόνοιας, έρευνας και τεχνολογικής ανάπτυξης, παιδείας, εργασίας, ασφάλειας και υγιεινής κ.λπ.) και σε όλα τα επίπεδα (τοπικό, περιφερειακό, κεντρικό, ευρωπαϊκό, διεθνές) κατά τρόπο που να διασφαλίζεται:</w:t>
      </w:r>
    </w:p>
    <w:p w:rsidR="00991834" w:rsidRPr="000E493C" w:rsidRDefault="00991834" w:rsidP="00991834">
      <w:pPr>
        <w:spacing w:after="0" w:line="240" w:lineRule="auto"/>
        <w:ind w:firstLine="284"/>
        <w:rPr>
          <w:rFonts w:ascii="Arial Narrow" w:hAnsi="Arial Narrow"/>
          <w:sz w:val="34"/>
        </w:rPr>
      </w:pPr>
      <w:r w:rsidRPr="000E493C">
        <w:rPr>
          <w:rFonts w:ascii="Arial Narrow" w:hAnsi="Arial Narrow"/>
          <w:sz w:val="34"/>
        </w:rPr>
        <w:t>- Συνέχεια, στη λογική της δημιουργίας αλυσίδων και δικτύων προσβάσιμων υποδομών/υπηρεσιών/αγαθών, με ταυτόχρονη ανάπτυξη συνεργιών και εφαρμογών σε όλους τους τομείς (κατοικία, εμπόριο/συναλλαγή, εκπαίδευση, αναψυχή, μεταφορές, τεχνολογία κ.λπ.), που θα εξασφαλίζουν την ισότιμη συμμετοχή των ατόμων με αναπηρία σε όλες τις ανθρώπινες δραστηριότητες, εξυπηρετώντας ταυτόχρονα κατά τον καλύτερο δυνατό τρόπο τις ανάγκες του συνόλου των πολιτών.</w:t>
      </w:r>
    </w:p>
    <w:p w:rsidR="00991834" w:rsidRPr="008867DF" w:rsidRDefault="00991834" w:rsidP="00991834">
      <w:pPr>
        <w:spacing w:after="0" w:line="240" w:lineRule="auto"/>
        <w:ind w:firstLine="284"/>
        <w:rPr>
          <w:rFonts w:ascii="Arial Narrow" w:hAnsi="Arial Narrow"/>
          <w:sz w:val="34"/>
        </w:rPr>
      </w:pPr>
      <w:r w:rsidRPr="000E493C">
        <w:rPr>
          <w:rFonts w:ascii="Arial Narrow" w:hAnsi="Arial Narrow"/>
          <w:sz w:val="34"/>
        </w:rPr>
        <w:t>Η ανάπτυξη μεμονωμένων εφαρμογών οδηγεί αποδεδειγμένα σε απαξίωση των εφαρμογών αυτών και σε διαιώνιση των διακρίσεων και της περιθωριοποίησης. Για παράδειγμα ένα μεμονωμένο προσβάσιμο κτίριο, χωρίς προσβάσιμα πεζοδρόμια γύρω από αυτό και χωρίς προσβάσιμη συγκοινωνία από και προς αυτό, στην ουσία αποκλείει το άτομο με κινητική αναπηρία μέσα σε αυτό. Ένας μεμονωμένος προσβάσιμος εμπορικός δρόμος χωρίς προσβάσιμα καταστήματα είναι επίσης παρέμβαση άνευ ουσίας. Από την άλλη πλευρά ένας ολοκληρωμένος σχεδιασμός ευρείας κλίμακας, που από την αρχή λαμβάνει υπόψη του τις ανάγκες όλων των πολιτών, συμπεριλαμβανομένων των πολιτών με αναπηρία, αφενός διευκολύνει τα άτομα με αναπηρία να συμμετέχουν ισότιμα στις κοινωνικές δραστηριότητες και αφετέρου αυξάνει το επίπεδο ποιότητας και ασφάλειας για όλους.</w:t>
      </w:r>
    </w:p>
    <w:p w:rsidR="00F30B46" w:rsidRPr="00F30B46" w:rsidRDefault="00F30B46" w:rsidP="00991834">
      <w:pPr>
        <w:spacing w:after="0" w:line="240" w:lineRule="auto"/>
        <w:ind w:firstLine="284"/>
        <w:rPr>
          <w:rFonts w:ascii="Arial Narrow" w:hAnsi="Arial Narrow"/>
          <w:sz w:val="34"/>
        </w:rPr>
      </w:pPr>
      <w:r w:rsidRPr="000E493C">
        <w:rPr>
          <w:rFonts w:ascii="Arial Narrow" w:hAnsi="Arial Narrow"/>
          <w:sz w:val="34"/>
        </w:rPr>
        <w:t>- Συνέπεια, στη λογική του καθημερινού ελέγχου, διασφάλισης/περιφρούρησης και τακτικής συντήρησης των όποιων εφαρμογών, ώστε να εξασφαλίζεται απαραίτητα η αδιάκοπη και ασφαλής λειτουργία προσβάσιμων αλυσίδων και δικτύων. Βλάβη σε ένα κρίκο είναι εμφανές ότι απαξιώνει το συνολικό οικοδόμημα.</w:t>
      </w:r>
    </w:p>
    <w:p w:rsidR="00991834" w:rsidRPr="000E493C" w:rsidRDefault="000E493C" w:rsidP="00991834">
      <w:pPr>
        <w:spacing w:after="0" w:line="240" w:lineRule="auto"/>
        <w:rPr>
          <w:rFonts w:ascii="Arial Narrow" w:hAnsi="Arial Narrow"/>
          <w:sz w:val="34"/>
        </w:rPr>
      </w:pPr>
      <w:r w:rsidRPr="000E493C">
        <w:rPr>
          <w:rFonts w:ascii="Arial Narrow" w:hAnsi="Arial Narrow"/>
          <w:noProof/>
          <w:sz w:val="34"/>
          <w:lang w:eastAsia="el-GR"/>
        </w:rPr>
        <w:drawing>
          <wp:inline distT="0" distB="0" distL="0" distR="0" wp14:anchorId="73C224A0" wp14:editId="7A03F30D">
            <wp:extent cx="3195320" cy="3921125"/>
            <wp:effectExtent l="0" t="0" r="5080" b="3175"/>
            <wp:docPr id="6" name="Εικόνα 6" descr="Ανάγνωση κειμένου Braille" title="Διακοσμητική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EWSLETTER_ESAMEA_teyxos_02_fin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5320" cy="3921125"/>
                    </a:xfrm>
                    <a:prstGeom prst="rect">
                      <a:avLst/>
                    </a:prstGeom>
                    <a:noFill/>
                    <a:ln>
                      <a:noFill/>
                    </a:ln>
                  </pic:spPr>
                </pic:pic>
              </a:graphicData>
            </a:graphic>
          </wp:inline>
        </w:drawing>
      </w:r>
    </w:p>
    <w:p w:rsidR="00991834" w:rsidRPr="000E493C" w:rsidRDefault="00991834" w:rsidP="00991834">
      <w:pPr>
        <w:spacing w:after="0" w:line="240" w:lineRule="auto"/>
        <w:ind w:firstLine="284"/>
        <w:rPr>
          <w:rFonts w:ascii="Arial Narrow" w:hAnsi="Arial Narrow"/>
          <w:sz w:val="34"/>
        </w:rPr>
      </w:pPr>
    </w:p>
    <w:p w:rsidR="00991834" w:rsidRPr="000E493C" w:rsidRDefault="00991834" w:rsidP="00991834">
      <w:pPr>
        <w:spacing w:after="0" w:line="240" w:lineRule="auto"/>
        <w:ind w:firstLine="284"/>
        <w:rPr>
          <w:rFonts w:ascii="Arial Narrow" w:hAnsi="Arial Narrow"/>
          <w:sz w:val="34"/>
        </w:rPr>
      </w:pPr>
      <w:r w:rsidRPr="000E493C">
        <w:rPr>
          <w:rFonts w:ascii="Arial Narrow" w:hAnsi="Arial Narrow"/>
          <w:sz w:val="34"/>
        </w:rPr>
        <w:t>Για παράδειγμα η μη λειτουργία ενός ανελκυστήρα, που συνδέει τις αποβάθρες με το πεζοδρόμιο κάποιου πλήρως προσβάσιμου σταθμού, καθιστά αυτόματα αδύνατη την πρόσβαση ατόμων σε αναπηρικό αμαξίδιο στις αποβάθρες άρα καθιστά μη προσβάσιμο όλο τον σταθμό για τα άτομα αυτά.</w:t>
      </w:r>
    </w:p>
    <w:p w:rsidR="00991834" w:rsidRPr="000E493C" w:rsidRDefault="00991834" w:rsidP="00991834">
      <w:pPr>
        <w:spacing w:after="0" w:line="240" w:lineRule="auto"/>
        <w:ind w:firstLine="284"/>
        <w:rPr>
          <w:rFonts w:ascii="Arial Narrow" w:hAnsi="Arial Narrow"/>
          <w:sz w:val="34"/>
        </w:rPr>
      </w:pPr>
    </w:p>
    <w:p w:rsidR="00991834" w:rsidRPr="000E493C" w:rsidRDefault="00991834" w:rsidP="00991834">
      <w:pPr>
        <w:spacing w:after="0" w:line="240" w:lineRule="auto"/>
        <w:ind w:firstLine="284"/>
        <w:rPr>
          <w:rFonts w:ascii="Arial Narrow" w:hAnsi="Arial Narrow"/>
          <w:sz w:val="34"/>
        </w:rPr>
        <w:sectPr w:rsidR="00991834" w:rsidRPr="000E493C" w:rsidSect="008867DF">
          <w:pgSz w:w="11906" w:h="16838"/>
          <w:pgMar w:top="2127" w:right="849" w:bottom="1440" w:left="709" w:header="570" w:footer="708" w:gutter="0"/>
          <w:cols w:num="2" w:space="284"/>
          <w:docGrid w:linePitch="360"/>
        </w:sectPr>
      </w:pPr>
    </w:p>
    <w:p w:rsidR="00F30B46" w:rsidRDefault="00802774" w:rsidP="00F30B46">
      <w:pPr>
        <w:pStyle w:val="1"/>
        <w:spacing w:after="0"/>
        <w:rPr>
          <w:rFonts w:ascii="Arial Narrow" w:hAnsi="Arial Narrow"/>
          <w:b w:val="0"/>
          <w:sz w:val="60"/>
        </w:rPr>
        <w:sectPr w:rsidR="00F30B46" w:rsidSect="00F30B46">
          <w:headerReference w:type="default" r:id="rId19"/>
          <w:footerReference w:type="default" r:id="rId20"/>
          <w:pgSz w:w="11906" w:h="16838"/>
          <w:pgMar w:top="2127" w:right="849" w:bottom="1440" w:left="709" w:header="570" w:footer="708" w:gutter="0"/>
          <w:cols w:space="284"/>
          <w:docGrid w:linePitch="360"/>
        </w:sectPr>
      </w:pPr>
      <w:bookmarkStart w:id="3" w:name="_Toc363938179"/>
      <w:r w:rsidRPr="000E493C">
        <w:rPr>
          <w:rFonts w:ascii="Arial Narrow" w:hAnsi="Arial Narrow"/>
          <w:sz w:val="60"/>
        </w:rPr>
        <w:t>Ο ρόλος της προσβασιμότητας</w:t>
      </w:r>
      <w:r w:rsidRPr="000E493C">
        <w:rPr>
          <w:rFonts w:ascii="Arial Narrow" w:hAnsi="Arial Narrow"/>
          <w:b w:val="0"/>
          <w:sz w:val="60"/>
        </w:rPr>
        <w:t xml:space="preserve"> στην ισότιμη ένταξη των ατόμων με αναπηρία και την ποιότητα ζωής όλων των πολιτών</w:t>
      </w:r>
      <w:bookmarkEnd w:id="3"/>
    </w:p>
    <w:p w:rsidR="00F30B46" w:rsidRDefault="00F30B46" w:rsidP="00802774">
      <w:pPr>
        <w:spacing w:before="120" w:after="0" w:line="240" w:lineRule="auto"/>
        <w:rPr>
          <w:rFonts w:ascii="Arial Narrow" w:hAnsi="Arial Narrow"/>
          <w:sz w:val="34"/>
        </w:rPr>
        <w:sectPr w:rsidR="00F30B46" w:rsidSect="00F30B46">
          <w:type w:val="continuous"/>
          <w:pgSz w:w="11906" w:h="16838"/>
          <w:pgMar w:top="2127" w:right="849" w:bottom="1440" w:left="709" w:header="570" w:footer="708" w:gutter="0"/>
          <w:cols w:num="2" w:space="284"/>
          <w:docGrid w:linePitch="360"/>
        </w:sectPr>
      </w:pPr>
    </w:p>
    <w:p w:rsidR="00802774" w:rsidRPr="00F30B46" w:rsidRDefault="00F30B46" w:rsidP="00802774">
      <w:pPr>
        <w:spacing w:before="120" w:after="0" w:line="240" w:lineRule="auto"/>
        <w:rPr>
          <w:rFonts w:ascii="Arial Narrow" w:hAnsi="Arial Narrow"/>
          <w:sz w:val="33"/>
          <w:szCs w:val="33"/>
        </w:rPr>
      </w:pPr>
      <w:r w:rsidRPr="000E493C">
        <w:rPr>
          <w:rFonts w:ascii="Arial Narrow" w:hAnsi="Arial Narrow"/>
          <w:noProof/>
          <w:sz w:val="34"/>
          <w:lang w:eastAsia="el-GR"/>
        </w:rPr>
        <w:drawing>
          <wp:inline distT="0" distB="0" distL="0" distR="0" wp14:anchorId="5D4AE047" wp14:editId="1C8AFDE4">
            <wp:extent cx="3195320" cy="2684956"/>
            <wp:effectExtent l="0" t="0" r="5080" b="1270"/>
            <wp:docPr id="14" name="Εικόνα 14" descr="Το διεθνές σύμβολο της Προσβασιμότητας αποτυπωμένο στην άσφαλτο" title="Διακοσμητική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Image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5320" cy="2684956"/>
                    </a:xfrm>
                    <a:prstGeom prst="rect">
                      <a:avLst/>
                    </a:prstGeom>
                    <a:noFill/>
                    <a:ln>
                      <a:noFill/>
                    </a:ln>
                  </pic:spPr>
                </pic:pic>
              </a:graphicData>
            </a:graphic>
          </wp:inline>
        </w:drawing>
      </w:r>
      <w:r w:rsidR="00802774" w:rsidRPr="00F30B46">
        <w:rPr>
          <w:rFonts w:ascii="Arial Narrow" w:hAnsi="Arial Narrow"/>
          <w:sz w:val="33"/>
          <w:szCs w:val="33"/>
        </w:rPr>
        <w:t>Σύμφωνα με τον Παγκόσμιο Οργανισμό Υγείας, η αναπηρία είναι ένα σύνθετο και μεταβαλλόμενο φαινόμενο, που οφείλεται στην αλληλεπίδραση των προσωπικών χαρακτηριστικών ενός ατόμου και των χαρακτηριστικών του περιβάλλοντος στο οποίο το άτομο αυτό ζει. Αντίστοιχη άποψη εκφράζεται και στο Προοίμιο της Σύμβασης για τα δικαιώματα των ατόμων με αναπηρία (ΟΗΕ, 2007).</w:t>
      </w:r>
    </w:p>
    <w:p w:rsidR="00802774" w:rsidRPr="00F30B46" w:rsidRDefault="00802774" w:rsidP="00802774">
      <w:pPr>
        <w:spacing w:after="0" w:line="240" w:lineRule="auto"/>
        <w:ind w:firstLine="284"/>
        <w:rPr>
          <w:rFonts w:ascii="Arial Narrow" w:hAnsi="Arial Narrow"/>
          <w:sz w:val="33"/>
          <w:szCs w:val="33"/>
        </w:rPr>
      </w:pPr>
      <w:r w:rsidRPr="00F30B46">
        <w:rPr>
          <w:rFonts w:ascii="Arial Narrow" w:hAnsi="Arial Narrow"/>
          <w:sz w:val="33"/>
          <w:szCs w:val="33"/>
        </w:rPr>
        <w:t>Για να κατανοήσουμε τη σχέση της αναπηρίας με το περιβάλλον ας αναλογιστούμε ότι ένα άτομο με κάποιο σωματικό μειονέκτημα μπορεί να βιώνει την αναπηρία σε ένα περιβάλλον και όχι σε κάποιο άλλο, ανάλογα με το αν το περιβάλλον διαθέτει ή όχι εμπόδια αλλά και βοηθήματα ή/και μορφές ζωντανής βοήθειας και ενδιάμεσους. Για παράδειγμα, ένα άτομο με παραπληγία βιώνει συνθήκες κινητικής αναπηρίας σε ένα μη προσβάσιμο περιβάλλον (δηλαδή σε ένα περιβάλλον που ορθώνει εμπόδια) ή ακόμη και σε ένα προσβάσιμο περιβάλλον (π.χ. περιβάλλον που περιλαμβάνει ράμπες, μεγάλου πλάτους πόρτες κ.λπ.) εφόσον το άτομο δεν διαθέτει αμαξίδιο (βοήθημα). Εάν όμως το περιβάλλον είναι προσβάσιμο και ένα αμαξίδιο είναι πάντα διαθέσιμο για χρήση, αυτό το άτομο δεν θα έχει κινητικούς περιορισμούς.</w:t>
      </w:r>
    </w:p>
    <w:p w:rsidR="00802774" w:rsidRPr="00F30B46" w:rsidRDefault="00802774" w:rsidP="00802774">
      <w:pPr>
        <w:spacing w:after="0" w:line="240" w:lineRule="auto"/>
        <w:ind w:firstLine="284"/>
        <w:rPr>
          <w:rFonts w:ascii="Arial Narrow" w:hAnsi="Arial Narrow"/>
          <w:sz w:val="33"/>
          <w:szCs w:val="33"/>
        </w:rPr>
      </w:pPr>
      <w:r w:rsidRPr="00F30B46">
        <w:rPr>
          <w:rFonts w:ascii="Arial Narrow" w:hAnsi="Arial Narrow"/>
          <w:sz w:val="33"/>
          <w:szCs w:val="33"/>
        </w:rPr>
        <w:t>Αντίστοιχα, ένα κωφό άτομο βιώνει αναπηρία σε ένα περιβάλλον όπου κανείς δε γνωρίζει τη νοηματική γλώσσα ή/και δεν υπάρχει οπτική σήμανση (π.χ. φώτα ειδοποίησης, πινακίδες κ.λπ.). Αν αυτά προβλέπονται τότε το κωφό άτομο μπορεί να λειτουργήσει ισότιμα με κάθε άλλον, να αισθανθεί ασφαλές και να συμμετέχει σε όλες τις δραστηριότητες.</w:t>
      </w:r>
    </w:p>
    <w:p w:rsidR="00802774" w:rsidRPr="00F30B46" w:rsidRDefault="00802774" w:rsidP="00802774">
      <w:pPr>
        <w:spacing w:after="0" w:line="240" w:lineRule="auto"/>
        <w:ind w:firstLine="284"/>
        <w:rPr>
          <w:rFonts w:ascii="Arial Narrow" w:hAnsi="Arial Narrow"/>
          <w:sz w:val="33"/>
          <w:szCs w:val="33"/>
        </w:rPr>
      </w:pPr>
      <w:r w:rsidRPr="00F30B46">
        <w:rPr>
          <w:rFonts w:ascii="Arial Narrow" w:hAnsi="Arial Narrow"/>
          <w:sz w:val="33"/>
          <w:szCs w:val="33"/>
        </w:rPr>
        <w:t>Ένα τυφλό άτομο αισθάνεται αποκλεισμένο και «ανάπηρο» σε ένα περιβάλλον που βασίζεται στην οπτική πληροφόρηση. Αν αυτή όμως συμπληρωθεί με ηχητική/απτική και προβλεφθεί π.χ. ένας «οδηγός τυφλών» στο δάπεδο ή ένας συνοδός ή ένας σκύλος- οδηγός κ.λπ., το άτομο λειτουργεί τελείως διαφορετικά με ασφάλεια και αυτονομία σε μεγάλο βαθμό.</w:t>
      </w:r>
    </w:p>
    <w:p w:rsidR="00802774" w:rsidRPr="00F30B46" w:rsidRDefault="00802774" w:rsidP="00802774">
      <w:pPr>
        <w:spacing w:after="0" w:line="240" w:lineRule="auto"/>
        <w:ind w:firstLine="284"/>
        <w:rPr>
          <w:rFonts w:ascii="Arial Narrow" w:hAnsi="Arial Narrow"/>
          <w:sz w:val="33"/>
          <w:szCs w:val="33"/>
        </w:rPr>
      </w:pPr>
      <w:r w:rsidRPr="00F30B46">
        <w:rPr>
          <w:rFonts w:ascii="Arial Narrow" w:hAnsi="Arial Narrow"/>
          <w:sz w:val="33"/>
          <w:szCs w:val="33"/>
        </w:rPr>
        <w:t xml:space="preserve">Τα άτομα, σε όλες τις παραπάνω περιπτώσεις, είναι τα ίδια και εξακολουθούν πάντα να έχουν παραπληγία, να είναι κωφά ή τυφλά. Άρα αυτό που καθορίζει στα συγκεκριμένα παραδείγματα τη δυνατότητα κίνησης, ακοής και όρασης και συνεπώς συμμετοχής τους δεν είναι η αναπηρία αλλά ο σχεδιασμός του περιβάλλοντος και η πρόβλεψη ή μη των κατάλληλων βοηθημάτων ή/και μορφών ζωντανής βοήθειας και </w:t>
      </w:r>
      <w:proofErr w:type="spellStart"/>
      <w:r w:rsidRPr="00F30B46">
        <w:rPr>
          <w:rFonts w:ascii="Arial Narrow" w:hAnsi="Arial Narrow"/>
          <w:sz w:val="33"/>
          <w:szCs w:val="33"/>
        </w:rPr>
        <w:t>κατ΄</w:t>
      </w:r>
      <w:proofErr w:type="spellEnd"/>
      <w:r w:rsidRPr="00F30B46">
        <w:rPr>
          <w:rFonts w:ascii="Arial Narrow" w:hAnsi="Arial Narrow"/>
          <w:sz w:val="33"/>
          <w:szCs w:val="33"/>
        </w:rPr>
        <w:t xml:space="preserve"> επέκταση η σύγχρονη οργάνωση της κοινωνίας.</w:t>
      </w:r>
    </w:p>
    <w:p w:rsidR="00802774" w:rsidRPr="00F30B46" w:rsidRDefault="00802774" w:rsidP="00802774">
      <w:pPr>
        <w:spacing w:after="0" w:line="240" w:lineRule="auto"/>
        <w:ind w:firstLine="284"/>
        <w:rPr>
          <w:rFonts w:ascii="Arial Narrow" w:hAnsi="Arial Narrow"/>
          <w:sz w:val="33"/>
          <w:szCs w:val="33"/>
        </w:rPr>
      </w:pPr>
      <w:r w:rsidRPr="00F30B46">
        <w:rPr>
          <w:rFonts w:ascii="Arial Narrow" w:hAnsi="Arial Narrow"/>
          <w:sz w:val="33"/>
          <w:szCs w:val="33"/>
        </w:rPr>
        <w:t>Σήμερα, τα άτομα με αναπηρία είναι ακόμη δέσμια των εμποδίων που ορθώνει το περιβάλλον, και επιλέγουν τον τρόπο ζωής τους, τη διασκέδαση, την εκπαίδευση, τη διαμονή και εργασία τους με μόνο κριτήριο τη δυνατότητα πρόσβασης σε αυτά, όταν όλοι οι πολίτες μπορούν να επιλέξουν αξιοποιώντας δεκάδες άλλα κριτήρια: το κόστος, την εγγύτητα στον χώρο κατοικίας, το είδος διασκέδασης κ.λπ. Και βέβαια η προσβασιμότητα, μέχρι σήμερα, έχει ταυτιστεί με τα άτομα με αναπηρία, για τα οποία πράγματι αποτελεί την ικανή και αναγκαία συνθήκη αυτόνομης, ασφαλούς και αξιοπρεπούς διαβίωσης. Όμως στην πραγματικότητα η προσβασιμότητα αφορά στο σύνολο του πληθυσμού, δεδομένου ότι:</w:t>
      </w:r>
    </w:p>
    <w:p w:rsidR="00802774" w:rsidRPr="00F30B46" w:rsidRDefault="00802774" w:rsidP="00802774">
      <w:pPr>
        <w:spacing w:before="120" w:after="0" w:line="240" w:lineRule="auto"/>
        <w:rPr>
          <w:rFonts w:ascii="Arial Narrow" w:hAnsi="Arial Narrow"/>
          <w:sz w:val="33"/>
          <w:szCs w:val="33"/>
        </w:rPr>
      </w:pPr>
      <w:r w:rsidRPr="00F30B46">
        <w:rPr>
          <w:rFonts w:ascii="Arial Narrow" w:hAnsi="Arial Narrow"/>
          <w:sz w:val="33"/>
          <w:szCs w:val="33"/>
        </w:rPr>
        <w:t>- η αναπηρία μπορεί να αγγίξει τον καθένα σε οποιοδήποτε στάδιο της ζωής του, μόνιμα ή προσωρινά, ως αποτέλεσμα ασθένειας ή ατυχήματος ή κακών συνθηκών διαβίωσης, συνθήκες δε παρόμοιες με αυτές που γεννά η αναπηρία βιώνουμε όλοι σε κάποια στάδια της ζωής μας,</w:t>
      </w:r>
    </w:p>
    <w:p w:rsidR="00802774" w:rsidRPr="00F30B46" w:rsidRDefault="00802774" w:rsidP="00802774">
      <w:pPr>
        <w:spacing w:before="120" w:after="0" w:line="240" w:lineRule="auto"/>
        <w:rPr>
          <w:rFonts w:ascii="Arial Narrow" w:hAnsi="Arial Narrow"/>
          <w:sz w:val="33"/>
          <w:szCs w:val="33"/>
        </w:rPr>
      </w:pPr>
      <w:r w:rsidRPr="00F30B46">
        <w:rPr>
          <w:rFonts w:ascii="Arial Narrow" w:hAnsi="Arial Narrow"/>
          <w:sz w:val="33"/>
          <w:szCs w:val="33"/>
        </w:rPr>
        <w:t>- η αναπηρία είναι, όπως αναφέρθηκε παραπάνω, άμεσα συνυφασμένη με το περιβάλλον. Άτομα «ανάπηρα» σε ένα περιβάλλον μπορεί να μην είναι «ανάπηρα» σε ένα άλλο περιβάλλον,</w:t>
      </w:r>
    </w:p>
    <w:p w:rsidR="00F30B46" w:rsidRPr="00F30B46" w:rsidRDefault="00802774" w:rsidP="00802774">
      <w:pPr>
        <w:spacing w:before="120" w:after="0" w:line="240" w:lineRule="auto"/>
        <w:rPr>
          <w:rFonts w:ascii="Arial Narrow" w:hAnsi="Arial Narrow"/>
          <w:sz w:val="33"/>
          <w:szCs w:val="33"/>
        </w:rPr>
      </w:pPr>
      <w:r w:rsidRPr="00F30B46">
        <w:rPr>
          <w:rFonts w:ascii="Arial Narrow" w:hAnsi="Arial Narrow"/>
          <w:sz w:val="33"/>
          <w:szCs w:val="33"/>
        </w:rPr>
        <w:t xml:space="preserve">- δυσκολίες στην προσέγγιση και χρήση των υποδομών, υπηρεσιών και αγαθών ή την επικοινωνία αντιμετωπίζουν και άλλες πληθυσμιακές ομάδες, που αποτελούν σημαντικό ποσοστό του συνολικού πληθυσμού, τα «άτομα με </w:t>
      </w:r>
      <w:r w:rsidR="00F30B46" w:rsidRPr="00F30B46">
        <w:rPr>
          <w:rFonts w:ascii="Arial Narrow" w:hAnsi="Arial Narrow"/>
          <w:sz w:val="33"/>
          <w:szCs w:val="33"/>
        </w:rPr>
        <w:t>μειωμένη κινητικότητα» ή / και «εμποδιζόμενα» άτομα εν γένει.</w:t>
      </w:r>
    </w:p>
    <w:p w:rsidR="00802774" w:rsidRPr="000E493C" w:rsidRDefault="00802774" w:rsidP="00802774">
      <w:pPr>
        <w:spacing w:before="120" w:after="0" w:line="240" w:lineRule="auto"/>
        <w:rPr>
          <w:rFonts w:ascii="Arial Narrow" w:hAnsi="Arial Narrow"/>
          <w:sz w:val="34"/>
        </w:rPr>
      </w:pPr>
    </w:p>
    <w:p w:rsidR="00802774" w:rsidRPr="000E493C" w:rsidRDefault="00802774" w:rsidP="00802774">
      <w:pPr>
        <w:spacing w:before="120" w:after="0" w:line="240" w:lineRule="auto"/>
        <w:rPr>
          <w:rFonts w:ascii="Arial Narrow" w:hAnsi="Arial Narrow"/>
          <w:sz w:val="34"/>
        </w:rPr>
        <w:sectPr w:rsidR="00802774" w:rsidRPr="000E493C" w:rsidSect="00F30B46">
          <w:type w:val="continuous"/>
          <w:pgSz w:w="11906" w:h="16838"/>
          <w:pgMar w:top="1985" w:right="849" w:bottom="1440" w:left="709" w:header="570" w:footer="708" w:gutter="0"/>
          <w:cols w:num="2" w:space="284"/>
          <w:docGrid w:linePitch="360"/>
        </w:sectPr>
      </w:pPr>
    </w:p>
    <w:p w:rsidR="0031166D" w:rsidRPr="000E493C" w:rsidRDefault="00802774" w:rsidP="00802774">
      <w:pPr>
        <w:spacing w:after="0" w:line="240" w:lineRule="auto"/>
        <w:rPr>
          <w:rFonts w:ascii="Arial Narrow" w:hAnsi="Arial Narrow"/>
          <w:sz w:val="33"/>
          <w:szCs w:val="21"/>
        </w:rPr>
      </w:pPr>
      <w:r w:rsidRPr="000E493C">
        <w:rPr>
          <w:rFonts w:ascii="Arial Narrow" w:hAnsi="Arial Narrow"/>
          <w:noProof/>
          <w:sz w:val="33"/>
          <w:szCs w:val="21"/>
          <w:lang w:eastAsia="el-GR"/>
        </w:rPr>
        <w:drawing>
          <wp:inline distT="0" distB="0" distL="0" distR="0" wp14:anchorId="5E5FB47B" wp14:editId="189BC421">
            <wp:extent cx="3200400" cy="1953260"/>
            <wp:effectExtent l="0" t="0" r="0" b="8890"/>
            <wp:docPr id="18" name="Εικόνα 18" descr="Φωτογραφία με παράδειγμα απουσίας σκάφης για την πρόσβαση στο πεζοδρόμιο με αποτέλεσμα την δυσκολία πρόσβασης των χρηστών αναπηρικών αμαξιδίων. " title="Εμπόδια πρόσβασης σε ανοικτούς χώ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mage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1953260"/>
                    </a:xfrm>
                    <a:prstGeom prst="rect">
                      <a:avLst/>
                    </a:prstGeom>
                    <a:noFill/>
                    <a:ln>
                      <a:noFill/>
                    </a:ln>
                  </pic:spPr>
                </pic:pic>
              </a:graphicData>
            </a:graphic>
          </wp:inline>
        </w:drawing>
      </w:r>
    </w:p>
    <w:p w:rsidR="0031166D" w:rsidRPr="000E493C" w:rsidRDefault="0031166D" w:rsidP="00802774">
      <w:pPr>
        <w:spacing w:after="0" w:line="240" w:lineRule="auto"/>
        <w:rPr>
          <w:rFonts w:ascii="Arial Narrow" w:hAnsi="Arial Narrow"/>
          <w:sz w:val="33"/>
          <w:szCs w:val="21"/>
        </w:rPr>
      </w:pPr>
      <w:r w:rsidRPr="000E493C">
        <w:rPr>
          <w:rFonts w:ascii="Arial Narrow" w:hAnsi="Arial Narrow"/>
          <w:sz w:val="33"/>
          <w:szCs w:val="21"/>
        </w:rPr>
        <w:br w:type="column"/>
      </w:r>
      <w:r w:rsidRPr="000E493C">
        <w:rPr>
          <w:rFonts w:ascii="Arial Narrow" w:hAnsi="Arial Narrow"/>
          <w:noProof/>
          <w:sz w:val="33"/>
          <w:szCs w:val="21"/>
          <w:lang w:eastAsia="el-GR"/>
        </w:rPr>
        <w:drawing>
          <wp:inline distT="0" distB="0" distL="0" distR="0" wp14:anchorId="657F1354" wp14:editId="571568BD">
            <wp:extent cx="3195320" cy="1908950"/>
            <wp:effectExtent l="0" t="0" r="5080" b="0"/>
            <wp:docPr id="19" name="Εικόνα 19" descr="Φωτογραφία με παράδειγμα υψομετρικής διαφοράς μεταξύ αποβάθρας και σειρμού με αποτέλεσμα την δυσκολία πρόσβασης για τους χρήστες αμαξιδίων." title="Εμπόδια πρόσβασης στα μέσα μεταφο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Image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5320" cy="1908950"/>
                    </a:xfrm>
                    <a:prstGeom prst="rect">
                      <a:avLst/>
                    </a:prstGeom>
                    <a:noFill/>
                    <a:ln>
                      <a:noFill/>
                    </a:ln>
                  </pic:spPr>
                </pic:pic>
              </a:graphicData>
            </a:graphic>
          </wp:inline>
        </w:drawing>
      </w:r>
    </w:p>
    <w:p w:rsidR="0031166D" w:rsidRPr="000E493C" w:rsidRDefault="0031166D" w:rsidP="00802774">
      <w:pPr>
        <w:spacing w:after="0" w:line="240" w:lineRule="auto"/>
        <w:rPr>
          <w:rFonts w:ascii="Arial Narrow" w:hAnsi="Arial Narrow"/>
          <w:sz w:val="33"/>
          <w:szCs w:val="21"/>
        </w:rPr>
      </w:pPr>
    </w:p>
    <w:p w:rsidR="0031166D" w:rsidRPr="000E493C" w:rsidRDefault="0031166D" w:rsidP="00802774">
      <w:pPr>
        <w:spacing w:after="0" w:line="240" w:lineRule="auto"/>
        <w:rPr>
          <w:rFonts w:ascii="Arial Narrow" w:hAnsi="Arial Narrow"/>
          <w:sz w:val="33"/>
          <w:szCs w:val="21"/>
        </w:rPr>
        <w:sectPr w:rsidR="0031166D" w:rsidRPr="000E493C" w:rsidSect="008E2DDF">
          <w:headerReference w:type="default" r:id="rId24"/>
          <w:footerReference w:type="default" r:id="rId25"/>
          <w:type w:val="continuous"/>
          <w:pgSz w:w="11906" w:h="16838"/>
          <w:pgMar w:top="2127" w:right="849" w:bottom="1440" w:left="709" w:header="570" w:footer="708" w:gutter="0"/>
          <w:cols w:num="2" w:space="284"/>
          <w:docGrid w:linePitch="360"/>
        </w:sectPr>
      </w:pPr>
    </w:p>
    <w:p w:rsidR="0031166D" w:rsidRPr="000E493C" w:rsidRDefault="0031166D" w:rsidP="0031166D">
      <w:pPr>
        <w:pStyle w:val="1"/>
        <w:spacing w:after="120"/>
        <w:rPr>
          <w:rFonts w:ascii="Arial Narrow" w:hAnsi="Arial Narrow"/>
          <w:b w:val="0"/>
          <w:sz w:val="60"/>
          <w:szCs w:val="48"/>
        </w:rPr>
      </w:pPr>
      <w:bookmarkStart w:id="4" w:name="_Toc363938180"/>
      <w:r w:rsidRPr="000E493C">
        <w:rPr>
          <w:rFonts w:ascii="Arial Narrow" w:hAnsi="Arial Narrow"/>
          <w:sz w:val="60"/>
        </w:rPr>
        <w:t>Η θέση του αναπηρικού κινήματος</w:t>
      </w:r>
      <w:r w:rsidRPr="000E493C">
        <w:rPr>
          <w:rFonts w:ascii="Arial Narrow" w:hAnsi="Arial Narrow"/>
          <w:b w:val="0"/>
          <w:sz w:val="60"/>
        </w:rPr>
        <w:t xml:space="preserve"> σε θέματα προσβασιμότητας</w:t>
      </w:r>
      <w:bookmarkEnd w:id="4"/>
    </w:p>
    <w:p w:rsidR="0031166D" w:rsidRPr="000E493C" w:rsidRDefault="0031166D" w:rsidP="0031166D">
      <w:pPr>
        <w:spacing w:after="0" w:line="240" w:lineRule="auto"/>
        <w:rPr>
          <w:rFonts w:ascii="Arial Narrow" w:hAnsi="Arial Narrow"/>
          <w:sz w:val="34"/>
        </w:rPr>
      </w:pPr>
      <w:r w:rsidRPr="000E493C">
        <w:rPr>
          <w:rFonts w:ascii="Arial Narrow" w:hAnsi="Arial Narrow"/>
          <w:sz w:val="34"/>
        </w:rPr>
        <w:t>Το αναπηρικό κίνημα σε εθνικό, ευρωπαϊκό και διεθνές επίπεδο διεκδικεί την ισότιμη πρόσβαση στην κοινωνική, πολιτική και οικονομική ζωή, η οποία δεν περιλαμβάνει μόνο τη φυσική πρόσβαση αλλά και την πρόσβαση σε εξοπλισμούς, υπηρεσίες, εγκαταστάσεις και οργανισμούς δημόσιας χρήσης, στο κόστος απόκτησης και λειτουργίας των οποίων όλοι οι πολίτες, με ή χωρίς αναπηρία, συμμετέχουν εξίσου.</w:t>
      </w:r>
    </w:p>
    <w:p w:rsidR="0031166D" w:rsidRPr="000E493C" w:rsidRDefault="0031166D" w:rsidP="0031166D">
      <w:pPr>
        <w:spacing w:after="0" w:line="240" w:lineRule="auto"/>
        <w:ind w:firstLine="284"/>
        <w:rPr>
          <w:rFonts w:ascii="Arial Narrow" w:hAnsi="Arial Narrow"/>
          <w:sz w:val="34"/>
        </w:rPr>
      </w:pPr>
      <w:r w:rsidRPr="000E493C">
        <w:rPr>
          <w:rFonts w:ascii="Arial Narrow" w:hAnsi="Arial Narrow"/>
          <w:sz w:val="34"/>
        </w:rPr>
        <w:t>Στην προσπάθεια αυτή, είναι ιδιαίτερα σημαντική η γνώση της γνώμης τόσο του ευρύτερου κοινού όσο και των ίδιων των ατόμων με αναπηρία για τη γενικότερη κατάσταση της προσβασιμότητας σε ευρωπαϊκό και εθνικό επίπεδο, η οποία συνήθως απεικονίζεται με επιτυχία σε σχετικά στατιστικά στοιχεία, κάποια εκ των οποίων παρατίθενται στη συνέχεια, καθώς και η γνώση των πολιτικών που προωθούν οι ίδιοι οι αναπηρικοί φορείς.</w:t>
      </w:r>
    </w:p>
    <w:p w:rsidR="0031166D" w:rsidRPr="000E493C" w:rsidRDefault="0031166D" w:rsidP="0031166D">
      <w:pPr>
        <w:spacing w:after="0" w:line="240" w:lineRule="auto"/>
        <w:ind w:firstLine="284"/>
        <w:rPr>
          <w:rFonts w:ascii="Arial Narrow" w:hAnsi="Arial Narrow"/>
          <w:sz w:val="34"/>
        </w:rPr>
      </w:pPr>
      <w:r w:rsidRPr="000E493C">
        <w:rPr>
          <w:rFonts w:ascii="Arial Narrow" w:hAnsi="Arial Narrow"/>
          <w:sz w:val="34"/>
        </w:rPr>
        <w:t>Σήμερα πλέον, τόσο η διεθνής όσο και η ευρωπαϊκή κοινότητα έχουν αντιληφθεί την κρισιμότητα της προσβασιμότητας των υποδομών και υπηρεσιών στα άτομα με αναπηρία και με μειωμένη κινητικότητα γενικότερα. Στην προσπάθεια υποστήριξής της δε, δημιουργούν νέο θεσμικό πλαίσιο, αναπτύσσουν νέα πρότυπα και επανεξετάζουν τα ήδη υπάρχοντα με στόχο την ενσωμάτωσή της σε αυτά, προωθούν επίσης νέες στρατηγικές και πολιτικές.</w:t>
      </w:r>
    </w:p>
    <w:p w:rsidR="0031166D" w:rsidRPr="000E493C" w:rsidRDefault="0031166D" w:rsidP="0031166D">
      <w:pPr>
        <w:spacing w:after="0" w:line="240" w:lineRule="auto"/>
        <w:ind w:firstLine="284"/>
        <w:rPr>
          <w:rFonts w:ascii="Arial Narrow" w:hAnsi="Arial Narrow"/>
          <w:sz w:val="34"/>
        </w:rPr>
      </w:pPr>
      <w:r w:rsidRPr="000E493C">
        <w:rPr>
          <w:rFonts w:ascii="Arial Narrow" w:hAnsi="Arial Narrow"/>
          <w:sz w:val="34"/>
        </w:rPr>
        <w:t>Βασική προϋπόθεση, όμως, για την επιτυχία αυτών είναι η εμπλοκή του αναπηρικού κινήματος σε όλες τις φάσεις σχεδιασμού και υλοποίησης των παραπάνω εργαλείων (νομοθεσία, πρότυπα, στρατηγικές, πολιτικές κ.λπ.), θέση που αναδεικνύεται ιδιαίτερα στη Σύμβαση για τα δικαιώματα των ατόμων με αναπηρία (ΟΗΕ,2007) σε δύο σημεία:</w:t>
      </w:r>
    </w:p>
    <w:p w:rsidR="0031166D" w:rsidRPr="000E493C" w:rsidRDefault="0031166D" w:rsidP="0031166D">
      <w:pPr>
        <w:spacing w:after="0" w:line="240" w:lineRule="auto"/>
        <w:ind w:firstLine="284"/>
        <w:rPr>
          <w:rFonts w:ascii="Arial Narrow" w:hAnsi="Arial Narrow"/>
          <w:sz w:val="34"/>
        </w:rPr>
      </w:pPr>
    </w:p>
    <w:p w:rsidR="0031166D" w:rsidRPr="000E493C" w:rsidRDefault="0031166D" w:rsidP="0031166D">
      <w:pPr>
        <w:spacing w:after="0" w:line="240" w:lineRule="auto"/>
        <w:rPr>
          <w:rFonts w:ascii="Arial Narrow" w:hAnsi="Arial Narrow"/>
          <w:sz w:val="34"/>
        </w:rPr>
      </w:pPr>
      <w:r w:rsidRPr="000E493C">
        <w:rPr>
          <w:rFonts w:ascii="Arial Narrow" w:hAnsi="Arial Narrow"/>
          <w:sz w:val="34"/>
        </w:rPr>
        <w:t>1. Προοίμιο, παρ. ξ «…θεωρώντας ότι τα άτομα με αναπηρίες θα πρέπει να έχουν την ευκαιρία να συμμετέχουν ενεργά στις διαδικασίες λήψης αποφάσεων για πολιτικές και προγράμματα, συμπεριλαμβανομένων και εκείνων που τα αφορούν άμεσα»,</w:t>
      </w:r>
    </w:p>
    <w:p w:rsidR="0031166D" w:rsidRPr="000E493C" w:rsidRDefault="0031166D" w:rsidP="0031166D">
      <w:pPr>
        <w:spacing w:after="0" w:line="240" w:lineRule="auto"/>
        <w:rPr>
          <w:rFonts w:ascii="Arial Narrow" w:hAnsi="Arial Narrow"/>
          <w:sz w:val="34"/>
        </w:rPr>
      </w:pPr>
      <w:r w:rsidRPr="000E493C">
        <w:rPr>
          <w:rFonts w:ascii="Arial Narrow" w:hAnsi="Arial Narrow"/>
          <w:sz w:val="34"/>
        </w:rPr>
        <w:t>2. Άρθρο 4 Γενικές υποχρεώσεις «… 3. 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rsidR="0031166D" w:rsidRPr="000E493C" w:rsidRDefault="0031166D" w:rsidP="0031166D">
      <w:pPr>
        <w:spacing w:after="0" w:line="240" w:lineRule="auto"/>
        <w:ind w:firstLine="284"/>
        <w:rPr>
          <w:rFonts w:ascii="Arial Narrow" w:hAnsi="Arial Narrow"/>
          <w:sz w:val="34"/>
        </w:rPr>
      </w:pPr>
      <w:r w:rsidRPr="000E493C">
        <w:rPr>
          <w:rFonts w:ascii="Arial Narrow" w:hAnsi="Arial Narrow"/>
          <w:sz w:val="34"/>
        </w:rPr>
        <w:t>Αντίστοιχη θέση αποτυπώνεται με σαφήνεια και στην Έκθεση της Ομάδας Εμπειρογνωμόνων της Ευρωπαϊκής Επιτροπής, «2010: Μία Ευρώπη προσβάσιμη για όλους» (Οκτώβριος 2003), όπου αναφέρεται σαφώς ότι «…οι πολιτικές προσβασιμότητας μπορούν να σχεδιαστούν και να υλοποιηθούν μόνο με τη συμμετοχή των ατόμων με αναπηρίες και των Μ.Κ.Ο. που τα εκπροσωπούν».</w:t>
      </w:r>
    </w:p>
    <w:p w:rsidR="0031166D" w:rsidRPr="000E493C" w:rsidRDefault="0031166D" w:rsidP="0031166D">
      <w:pPr>
        <w:spacing w:after="0" w:line="240" w:lineRule="auto"/>
        <w:ind w:firstLine="284"/>
        <w:rPr>
          <w:rFonts w:ascii="Arial Narrow" w:hAnsi="Arial Narrow"/>
          <w:sz w:val="34"/>
        </w:rPr>
      </w:pPr>
      <w:r w:rsidRPr="000E493C">
        <w:rPr>
          <w:rFonts w:ascii="Arial Narrow" w:hAnsi="Arial Narrow"/>
          <w:sz w:val="34"/>
        </w:rPr>
        <w:t>Σε συνέχεια των παραπάνω είναι εμφανές ότι η συμμετοχή των ατόμων με αναπηρία και των Φορέων τους στον σχεδιασμό και την εφαρμογή των πολιτικών για την προσβασιμότητα είναι καθοριστικής σημασίας. Σε μια κοινωνία με το 12% περίπου των μελών της να διαθέτουν κάποιας μορφής αναπηρία και με διαρκώς αυξανόμενο το ποσοστό των ηλικιωμένων μελών της, είναι επιτακτική η ανάγκη τα άτομα με αναπηρία να δίνουν καθημερινά το παρόν τους σε όλα τα κέντρα σχεδιασμού και λήψεως αποφάσεων.</w:t>
      </w:r>
    </w:p>
    <w:p w:rsidR="006E5315" w:rsidRPr="000E493C" w:rsidRDefault="0031166D" w:rsidP="0031166D">
      <w:pPr>
        <w:spacing w:after="0" w:line="240" w:lineRule="auto"/>
        <w:ind w:firstLine="284"/>
        <w:rPr>
          <w:rFonts w:ascii="Arial Narrow" w:hAnsi="Arial Narrow"/>
          <w:sz w:val="33"/>
          <w:szCs w:val="21"/>
        </w:rPr>
      </w:pPr>
      <w:r w:rsidRPr="000E493C">
        <w:rPr>
          <w:rFonts w:ascii="Arial Narrow" w:hAnsi="Arial Narrow"/>
          <w:sz w:val="34"/>
        </w:rPr>
        <w:t>Όχι μόνο για να εκφράζουν τα προβλήματα που αντιμετωπίζουν και να θέτουν προτεραιότητες προς αντιμετώπιση ή να προσφέρουν τεχνογνωσία, αλλά και για να στιγματίζουν με τη δυναμική παρουσία τους τα εμπόδια που ορθώνει η συμβατική οργάνωση της κοινωνίας στη συμμετοχή τους σε κοινωνικές δραστηριότητες, τόσο σε επίπεδο υποδομών όσο και νοοτροπίας, και να διεκδικούν με σθένος το αδιαφιλονίκητο δικαίωμά τους στην πρόσβαση σε υποδομές, υπηρεσίες και αγαθά</w:t>
      </w:r>
      <w:r w:rsidRPr="000E493C">
        <w:rPr>
          <w:rFonts w:ascii="Arial Narrow" w:hAnsi="Arial Narrow"/>
          <w:sz w:val="33"/>
          <w:szCs w:val="21"/>
        </w:rPr>
        <w:t>.</w:t>
      </w:r>
      <w:r w:rsidR="008E3C0B" w:rsidRPr="000E493C">
        <w:rPr>
          <w:rFonts w:ascii="Arial Narrow" w:hAnsi="Arial Narrow"/>
          <w:sz w:val="33"/>
          <w:szCs w:val="21"/>
        </w:rPr>
        <w:t>.</w:t>
      </w:r>
    </w:p>
    <w:p w:rsidR="006E5315" w:rsidRPr="000E493C" w:rsidRDefault="006E5315" w:rsidP="008E3C0B">
      <w:pPr>
        <w:spacing w:after="0" w:line="240" w:lineRule="auto"/>
        <w:ind w:firstLine="284"/>
        <w:rPr>
          <w:rFonts w:ascii="Arial Narrow" w:hAnsi="Arial Narrow"/>
          <w:sz w:val="33"/>
          <w:szCs w:val="21"/>
        </w:rPr>
        <w:sectPr w:rsidR="006E5315" w:rsidRPr="000E493C" w:rsidSect="008E2DDF">
          <w:type w:val="continuous"/>
          <w:pgSz w:w="11906" w:h="16838"/>
          <w:pgMar w:top="2127" w:right="849" w:bottom="1440" w:left="709" w:header="570" w:footer="708" w:gutter="0"/>
          <w:cols w:num="2" w:space="284"/>
          <w:docGrid w:linePitch="360"/>
        </w:sectPr>
      </w:pPr>
    </w:p>
    <w:p w:rsidR="008E3C0B" w:rsidRPr="000E493C" w:rsidRDefault="00064387" w:rsidP="00064387">
      <w:pPr>
        <w:pStyle w:val="1"/>
        <w:spacing w:after="360"/>
        <w:rPr>
          <w:rFonts w:ascii="Arial Narrow" w:hAnsi="Arial Narrow"/>
          <w:sz w:val="60"/>
        </w:rPr>
      </w:pPr>
      <w:bookmarkStart w:id="5" w:name="_Toc363938181"/>
      <w:r w:rsidRPr="000E493C">
        <w:rPr>
          <w:rFonts w:ascii="Arial Narrow" w:hAnsi="Arial Narrow"/>
          <w:sz w:val="60"/>
        </w:rPr>
        <w:t xml:space="preserve">Συνέντευξη </w:t>
      </w:r>
      <w:proofErr w:type="spellStart"/>
      <w:r w:rsidRPr="000E493C">
        <w:rPr>
          <w:rFonts w:ascii="Arial Narrow" w:hAnsi="Arial Narrow"/>
          <w:sz w:val="60"/>
        </w:rPr>
        <w:t>Μαρίλυ</w:t>
      </w:r>
      <w:proofErr w:type="spellEnd"/>
      <w:r w:rsidRPr="000E493C">
        <w:rPr>
          <w:rFonts w:ascii="Arial Narrow" w:hAnsi="Arial Narrow"/>
          <w:sz w:val="60"/>
        </w:rPr>
        <w:t xml:space="preserve"> </w:t>
      </w:r>
      <w:proofErr w:type="spellStart"/>
      <w:r w:rsidRPr="000E493C">
        <w:rPr>
          <w:rFonts w:ascii="Arial Narrow" w:hAnsi="Arial Narrow"/>
          <w:sz w:val="60"/>
        </w:rPr>
        <w:t>Χριστοφή</w:t>
      </w:r>
      <w:proofErr w:type="spellEnd"/>
      <w:r w:rsidRPr="000E493C">
        <w:rPr>
          <w:rFonts w:ascii="Arial Narrow" w:hAnsi="Arial Narrow"/>
          <w:sz w:val="60"/>
        </w:rPr>
        <w:t xml:space="preserve">, </w:t>
      </w:r>
      <w:r w:rsidRPr="000E493C">
        <w:rPr>
          <w:rFonts w:ascii="Arial Narrow" w:hAnsi="Arial Narrow"/>
          <w:sz w:val="60"/>
        </w:rPr>
        <w:br/>
      </w:r>
      <w:r w:rsidRPr="000E493C">
        <w:rPr>
          <w:rFonts w:ascii="Arial Narrow" w:hAnsi="Arial Narrow"/>
          <w:b w:val="0"/>
          <w:sz w:val="60"/>
        </w:rPr>
        <w:t>Εκπαιδεύτρια σε θέματα προσβασιμότητας στο τμήμα Αλεξανδρούπολης</w:t>
      </w:r>
      <w:bookmarkEnd w:id="5"/>
    </w:p>
    <w:p w:rsidR="00F30B46" w:rsidRDefault="00F30B46" w:rsidP="00064387">
      <w:pPr>
        <w:spacing w:after="0" w:line="336" w:lineRule="auto"/>
        <w:rPr>
          <w:rFonts w:ascii="Arial Narrow" w:hAnsi="Arial Narrow" w:cs="Arial"/>
          <w:bCs/>
          <w:iCs/>
          <w:color w:val="9E180E"/>
          <w:sz w:val="33"/>
          <w:szCs w:val="33"/>
        </w:rPr>
        <w:sectPr w:rsidR="00F30B46" w:rsidSect="00F30B46">
          <w:headerReference w:type="default" r:id="rId26"/>
          <w:footerReference w:type="default" r:id="rId27"/>
          <w:pgSz w:w="11906" w:h="16838"/>
          <w:pgMar w:top="2410" w:right="849" w:bottom="1440" w:left="709" w:header="570" w:footer="708" w:gutter="0"/>
          <w:cols w:space="284"/>
          <w:docGrid w:linePitch="360"/>
        </w:sectPr>
      </w:pPr>
    </w:p>
    <w:p w:rsidR="00064387" w:rsidRPr="00F30B46" w:rsidRDefault="00064387" w:rsidP="00064387">
      <w:pPr>
        <w:spacing w:after="0" w:line="336" w:lineRule="auto"/>
        <w:rPr>
          <w:rFonts w:ascii="Arial Narrow" w:hAnsi="Arial Narrow"/>
          <w:color w:val="595959" w:themeColor="text1" w:themeTint="A6"/>
          <w:sz w:val="33"/>
          <w:szCs w:val="33"/>
        </w:rPr>
      </w:pPr>
      <w:r w:rsidRPr="00F30B46">
        <w:rPr>
          <w:rFonts w:ascii="Arial Narrow" w:hAnsi="Arial Narrow" w:cs="Arial"/>
          <w:bCs/>
          <w:iCs/>
          <w:color w:val="9E180E"/>
          <w:sz w:val="33"/>
          <w:szCs w:val="33"/>
        </w:rPr>
        <w:t>Βιογραφικό:</w:t>
      </w:r>
      <w:r w:rsidRPr="00F30B46">
        <w:rPr>
          <w:rFonts w:ascii="Arial Narrow" w:hAnsi="Arial Narrow"/>
          <w:sz w:val="33"/>
          <w:szCs w:val="33"/>
        </w:rPr>
        <w:t xml:space="preserve"> </w:t>
      </w:r>
      <w:r w:rsidRPr="00F30B46">
        <w:rPr>
          <w:rFonts w:ascii="Arial Narrow" w:hAnsi="Arial Narrow"/>
          <w:color w:val="595959" w:themeColor="text1" w:themeTint="A6"/>
          <w:sz w:val="33"/>
          <w:szCs w:val="33"/>
        </w:rPr>
        <w:t xml:space="preserve">Μηχανικός, Εμπειρογνώμονας Προσβασιμότητας, Συνεργάτης ΕΣΑμεΑ. Ασχολείται με ζητήματα προσβασιμότητας από το 1985. Συμμετείχε στη σύνταξη των εθνικών προδιαγραφών «Σχεδιάζοντας για όλους» του Γραφείου Μελετών για ΑμεΑ του Υπουργείου Περιβάλλοντος, Ενέργειας και Κλιματικής Αλλαγής (ΥΠΕΚΑ), τεχνικής νομοθεσίας για την προσβασιμότητα των ατόμων με αναπηρία στο δομημένο περιβάλλον και εργαλείων για την αξιολόγηση της προσβασιμότητας των δημοσίων υπηρεσιών. Project </w:t>
      </w:r>
      <w:proofErr w:type="spellStart"/>
      <w:r w:rsidRPr="00F30B46">
        <w:rPr>
          <w:rFonts w:ascii="Arial Narrow" w:hAnsi="Arial Narrow"/>
          <w:color w:val="595959" w:themeColor="text1" w:themeTint="A6"/>
          <w:sz w:val="33"/>
          <w:szCs w:val="33"/>
        </w:rPr>
        <w:t>Manager</w:t>
      </w:r>
      <w:proofErr w:type="spellEnd"/>
      <w:r w:rsidRPr="00F30B46">
        <w:rPr>
          <w:rFonts w:ascii="Arial Narrow" w:hAnsi="Arial Narrow"/>
          <w:color w:val="595959" w:themeColor="text1" w:themeTint="A6"/>
          <w:sz w:val="33"/>
          <w:szCs w:val="33"/>
        </w:rPr>
        <w:t xml:space="preserve"> της Οργανωτικής Επιτροπής ΑΘΗΝΑ 2004 για την προσβασιμότητα των αθλητικών Ολυμπιακών και </w:t>
      </w:r>
      <w:proofErr w:type="spellStart"/>
      <w:r w:rsidRPr="00F30B46">
        <w:rPr>
          <w:rFonts w:ascii="Arial Narrow" w:hAnsi="Arial Narrow"/>
          <w:color w:val="595959" w:themeColor="text1" w:themeTint="A6"/>
          <w:sz w:val="33"/>
          <w:szCs w:val="33"/>
        </w:rPr>
        <w:t>Παραολυμπιακών</w:t>
      </w:r>
      <w:proofErr w:type="spellEnd"/>
      <w:r w:rsidRPr="00F30B46">
        <w:rPr>
          <w:rFonts w:ascii="Arial Narrow" w:hAnsi="Arial Narrow"/>
          <w:color w:val="595959" w:themeColor="text1" w:themeTint="A6"/>
          <w:sz w:val="33"/>
          <w:szCs w:val="33"/>
        </w:rPr>
        <w:t xml:space="preserve"> Εγκαταστάσεων και της πόλης κατά τη διάρκεια των Ολυμπιακών και </w:t>
      </w:r>
      <w:proofErr w:type="spellStart"/>
      <w:r w:rsidRPr="00F30B46">
        <w:rPr>
          <w:rFonts w:ascii="Arial Narrow" w:hAnsi="Arial Narrow"/>
          <w:color w:val="595959" w:themeColor="text1" w:themeTint="A6"/>
          <w:sz w:val="33"/>
          <w:szCs w:val="33"/>
        </w:rPr>
        <w:t>Παραολυμπιακών</w:t>
      </w:r>
      <w:proofErr w:type="spellEnd"/>
      <w:r w:rsidRPr="00F30B46">
        <w:rPr>
          <w:rFonts w:ascii="Arial Narrow" w:hAnsi="Arial Narrow"/>
          <w:color w:val="595959" w:themeColor="text1" w:themeTint="A6"/>
          <w:sz w:val="33"/>
          <w:szCs w:val="33"/>
        </w:rPr>
        <w:t xml:space="preserve"> Αγώνων</w:t>
      </w:r>
    </w:p>
    <w:p w:rsidR="00064387" w:rsidRPr="00F30B46" w:rsidRDefault="00064387" w:rsidP="00064387">
      <w:pPr>
        <w:spacing w:after="0" w:line="336" w:lineRule="auto"/>
        <w:rPr>
          <w:rFonts w:ascii="Arial Narrow" w:hAnsi="Arial Narrow"/>
          <w:color w:val="595959" w:themeColor="text1" w:themeTint="A6"/>
          <w:sz w:val="33"/>
          <w:szCs w:val="33"/>
        </w:rPr>
      </w:pPr>
      <w:r w:rsidRPr="00F30B46">
        <w:rPr>
          <w:rFonts w:ascii="Arial Narrow" w:hAnsi="Arial Narrow"/>
          <w:color w:val="595959" w:themeColor="text1" w:themeTint="A6"/>
          <w:sz w:val="33"/>
          <w:szCs w:val="33"/>
        </w:rPr>
        <w:t>(2001 - Νοέμβριος 2004).</w:t>
      </w:r>
    </w:p>
    <w:p w:rsidR="006E5315" w:rsidRPr="00F30B46" w:rsidRDefault="00064387" w:rsidP="00064387">
      <w:pPr>
        <w:spacing w:after="0" w:line="336" w:lineRule="auto"/>
        <w:rPr>
          <w:rFonts w:ascii="Arial Narrow" w:hAnsi="Arial Narrow"/>
          <w:color w:val="595959" w:themeColor="text1" w:themeTint="A6"/>
          <w:sz w:val="33"/>
          <w:szCs w:val="33"/>
        </w:rPr>
      </w:pPr>
      <w:r w:rsidRPr="00F30B46">
        <w:rPr>
          <w:rFonts w:ascii="Arial Narrow" w:hAnsi="Arial Narrow"/>
          <w:color w:val="595959" w:themeColor="text1" w:themeTint="A6"/>
          <w:sz w:val="33"/>
          <w:szCs w:val="33"/>
        </w:rPr>
        <w:t xml:space="preserve">Συμμετείχε και εξακολουθεί να συμμετάσχει σε ευρωπαϊκές και εθνικές Επιτροπές για την προσβασιμότητα του δομημένου περιβάλλοντος και των μεταφορών, συνεργάστηκε και συνεργάζεται με Υπουργεία, εθνικούς φορείς (Εθνική Συνομοσπονδία Ατόμων με Αναπηρία-ΕΣΑμεΑ, Ελληνικό Οργανισμό Τυποποίησης - ΕΛΟΤ, Οργανισμούς Τοπικής Αυτοδιοίκησης κ.λπ.) και Πανεπιστήμια (Μετσόβιο Πολυτεχνείο, Αριστοτέλειο Πανεπιστήμιο Θεσσαλονίκης, </w:t>
      </w:r>
      <w:proofErr w:type="spellStart"/>
      <w:r w:rsidRPr="00F30B46">
        <w:rPr>
          <w:rFonts w:ascii="Arial Narrow" w:hAnsi="Arial Narrow"/>
          <w:color w:val="595959" w:themeColor="text1" w:themeTint="A6"/>
          <w:sz w:val="33"/>
          <w:szCs w:val="33"/>
        </w:rPr>
        <w:t>Πάντειο</w:t>
      </w:r>
      <w:proofErr w:type="spellEnd"/>
      <w:r w:rsidRPr="00F30B46">
        <w:rPr>
          <w:rFonts w:ascii="Arial Narrow" w:hAnsi="Arial Narrow"/>
          <w:color w:val="595959" w:themeColor="text1" w:themeTint="A6"/>
          <w:sz w:val="33"/>
          <w:szCs w:val="33"/>
        </w:rPr>
        <w:t xml:space="preserve"> Πανεπιστήμιο Πολιτικών και Κοινωνικών Επιστημών, Εθνικό Κέντρο Δημόσιας Διοίκησης &amp; Τοπικής Αυτοδιοίκησης κ.λπ.) για την ανάπτυξη και την υλοποίηση δράσεων σχετικά με την εφαρμογή της προσβασιμότητας, την κατάρτιση επαγγελματιών και την ευαισθητοποίηση σε θέματα προσβασιμότητας/αναπηρίας, καθώς και την προώθηση της προσβασιμότητας σε εθνικό και τοπικό επίπεδο και την τυποποίηση.</w:t>
      </w:r>
    </w:p>
    <w:p w:rsidR="00064387" w:rsidRPr="00F30B46" w:rsidRDefault="00064387" w:rsidP="00064387">
      <w:pPr>
        <w:spacing w:after="0" w:line="240" w:lineRule="auto"/>
        <w:jc w:val="center"/>
        <w:rPr>
          <w:rFonts w:ascii="Arial Narrow" w:hAnsi="Arial Narrow"/>
          <w:sz w:val="33"/>
          <w:szCs w:val="33"/>
        </w:rPr>
      </w:pPr>
      <w:r w:rsidRPr="00F30B46">
        <w:rPr>
          <w:rFonts w:ascii="Arial Narrow" w:hAnsi="Arial Narrow"/>
          <w:noProof/>
          <w:sz w:val="33"/>
          <w:szCs w:val="33"/>
          <w:lang w:eastAsia="el-GR"/>
        </w:rPr>
        <w:drawing>
          <wp:inline distT="0" distB="0" distL="0" distR="0" wp14:anchorId="7BAB7813" wp14:editId="7C2A7586">
            <wp:extent cx="1870075" cy="2784475"/>
            <wp:effectExtent l="0" t="0" r="0" b="0"/>
            <wp:docPr id="20" name="Εικόνα 20" descr="Φωτογραφία της Μαρίλυ Χριστοφή, Εκπαιδεύτριας σε θέματα προσβασιμότητας στο τμήμα Αλεξανδρούπολης" title="Μαρίλυ Χριστο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Image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0075" cy="2784475"/>
                    </a:xfrm>
                    <a:prstGeom prst="rect">
                      <a:avLst/>
                    </a:prstGeom>
                    <a:noFill/>
                    <a:ln>
                      <a:noFill/>
                    </a:ln>
                  </pic:spPr>
                </pic:pic>
              </a:graphicData>
            </a:graphic>
          </wp:inline>
        </w:drawing>
      </w:r>
    </w:p>
    <w:p w:rsidR="006E5315" w:rsidRPr="00F30B46" w:rsidRDefault="00064387" w:rsidP="00064387">
      <w:pPr>
        <w:pStyle w:val="2"/>
        <w:spacing w:after="240"/>
        <w:rPr>
          <w:rFonts w:ascii="Arial Narrow" w:hAnsi="Arial Narrow"/>
          <w:b w:val="0"/>
          <w:sz w:val="33"/>
          <w:szCs w:val="33"/>
        </w:rPr>
      </w:pPr>
      <w:r w:rsidRPr="00F30B46">
        <w:rPr>
          <w:rFonts w:ascii="Arial Narrow" w:hAnsi="Arial Narrow"/>
          <w:b w:val="0"/>
          <w:sz w:val="33"/>
          <w:szCs w:val="33"/>
        </w:rPr>
        <w:t>Τι εφόδια πρέπει να διαθέτει ένας εκπαιδευτής ενηλίκων;</w:t>
      </w:r>
    </w:p>
    <w:p w:rsidR="00064387" w:rsidRPr="00F30B46" w:rsidRDefault="00064387" w:rsidP="00064387">
      <w:pPr>
        <w:spacing w:after="0" w:line="240" w:lineRule="auto"/>
        <w:rPr>
          <w:rFonts w:ascii="Arial Narrow" w:hAnsi="Arial Narrow"/>
          <w:sz w:val="33"/>
          <w:szCs w:val="33"/>
        </w:rPr>
      </w:pPr>
      <w:r w:rsidRPr="00F30B46">
        <w:rPr>
          <w:rFonts w:ascii="Arial Narrow" w:hAnsi="Arial Narrow"/>
          <w:sz w:val="33"/>
          <w:szCs w:val="33"/>
        </w:rPr>
        <w:t>Ο εκπαιδευτής ενηλίκων βασίζεται ουσιαστικά στην εμπειρία και εξειδικευμένη τεχνογνωσία που διαθέτει σε κάποιο συγκεκριμένο τομέα. Ως εκ τούτου ιδιαίτερα σημαντική είναι η συνεχής ενημέρωσή του για τα πλέον επίκαιρα επιτεύγματα στον τομέα που δραστηριοποιείται.</w:t>
      </w:r>
    </w:p>
    <w:p w:rsidR="00064387" w:rsidRPr="008867DF" w:rsidRDefault="00064387" w:rsidP="00064387">
      <w:pPr>
        <w:spacing w:after="0" w:line="240" w:lineRule="auto"/>
        <w:rPr>
          <w:rFonts w:ascii="Arial Narrow" w:hAnsi="Arial Narrow"/>
          <w:sz w:val="33"/>
          <w:szCs w:val="33"/>
        </w:rPr>
      </w:pPr>
      <w:r w:rsidRPr="00F30B46">
        <w:rPr>
          <w:rFonts w:ascii="Arial Narrow" w:hAnsi="Arial Narrow"/>
          <w:sz w:val="33"/>
          <w:szCs w:val="33"/>
        </w:rPr>
        <w:t xml:space="preserve">Παράλληλα στα βασικά προσόντα ενός καλού εκπαιδευτή πρέπει να συγκαταλέγονται: η ικανότητά του για επικοινωνία και συνεργασία με τους υπόλοιπους συντελεστές του προγράμματος συμπεριλαμβανομένων των εκπαιδευόμενων, η δυνατότητα οργάνωσης του περιεχομένου των εκπαιδευτικών ενοτήτων ώστε να ανταποκρίνονται κατά το δυνατόν καλύτερα στις ανάγκες και προσδοκίες αυτών, ο σεβασμός και το ομαδικό πνεύμα και η δυνατότητα προώθησης αυτών μεταξύ των εκπαιδευόμενων, η ικανότητα χρήσης κατάλληλων και σύγχρονων εκπαιδευτικών τεχνικών και μέσων ώστε να διατηρήσει το ενδιαφέρον τους, η ικανότητα </w:t>
      </w:r>
      <w:proofErr w:type="spellStart"/>
      <w:r w:rsidRPr="00F30B46">
        <w:rPr>
          <w:rFonts w:ascii="Arial Narrow" w:hAnsi="Arial Narrow"/>
          <w:sz w:val="33"/>
          <w:szCs w:val="33"/>
        </w:rPr>
        <w:t>αυτοαξιολόγησης</w:t>
      </w:r>
      <w:proofErr w:type="spellEnd"/>
      <w:r w:rsidRPr="00F30B46">
        <w:rPr>
          <w:rFonts w:ascii="Arial Narrow" w:hAnsi="Arial Narrow"/>
          <w:sz w:val="33"/>
          <w:szCs w:val="33"/>
        </w:rPr>
        <w:t xml:space="preserve"> για συνεχή βελτίωση των γνώσεων και ικανοτήτων του κ.λπ.</w:t>
      </w:r>
    </w:p>
    <w:p w:rsidR="000D5525" w:rsidRPr="008867DF" w:rsidRDefault="000D5525" w:rsidP="00064387">
      <w:pPr>
        <w:spacing w:after="0" w:line="240" w:lineRule="auto"/>
        <w:rPr>
          <w:rFonts w:ascii="Arial Narrow" w:hAnsi="Arial Narrow"/>
          <w:sz w:val="33"/>
          <w:szCs w:val="33"/>
        </w:rPr>
      </w:pPr>
    </w:p>
    <w:p w:rsidR="00064387" w:rsidRPr="00F30B46" w:rsidRDefault="00064387" w:rsidP="000D5525">
      <w:pPr>
        <w:pStyle w:val="2"/>
        <w:spacing w:before="0" w:after="240"/>
        <w:rPr>
          <w:rFonts w:ascii="Arial Narrow" w:hAnsi="Arial Narrow"/>
          <w:b w:val="0"/>
          <w:sz w:val="33"/>
          <w:szCs w:val="33"/>
        </w:rPr>
      </w:pPr>
      <w:r w:rsidRPr="00F30B46">
        <w:rPr>
          <w:rFonts w:ascii="Arial Narrow" w:hAnsi="Arial Narrow"/>
          <w:b w:val="0"/>
          <w:sz w:val="33"/>
          <w:szCs w:val="33"/>
        </w:rPr>
        <w:t>Ποιο είναι το έργο του εκπαιδευτή ενηλίκων;</w:t>
      </w:r>
    </w:p>
    <w:p w:rsidR="00064387" w:rsidRPr="00F30B46" w:rsidRDefault="00064387" w:rsidP="00064387">
      <w:pPr>
        <w:spacing w:after="0" w:line="240" w:lineRule="auto"/>
        <w:rPr>
          <w:rFonts w:ascii="Arial Narrow" w:hAnsi="Arial Narrow"/>
          <w:sz w:val="33"/>
          <w:szCs w:val="33"/>
        </w:rPr>
      </w:pPr>
      <w:r w:rsidRPr="00F30B46">
        <w:rPr>
          <w:rFonts w:ascii="Arial Narrow" w:hAnsi="Arial Narrow"/>
          <w:sz w:val="33"/>
          <w:szCs w:val="33"/>
        </w:rPr>
        <w:t>Το έργο του εκπαιδευτή ενηλίκων δεν περιορίζεται στην απλή μετάδοση της γνώσης, καθώς, παρά την εμπειρία του, δεν μπορεί να θεωρείται ως αυθεντία. Ουσιαστικά πρέπει να λειτουργεί ως καταλύτης, εμψυχωτής και σύμβουλος κατά την εκπαιδευτική διαδικασία. Οι πρακτικές που χρησιμοποιεί πρέπει να στοχεύουν στην ενεργό συμμετοχή των εκπαιδευομένων και την εξατομικευμένη μάθησή τους, στην παροχή πηγών πληροφόρησης στους εκπαιδευομένους, αξιοποιώντας με τον καλύτερο δυνατό τρόπο τις ικανότητες τους και εμπλέκοντάς τους στην όλη διαδικασία ώστε να προαχθεί η ενδυνάμωσή τους. Η θέση του εκπαιδευτή ενηλίκων είναι δίπλα στον εκπαιδευόμενο στην προσπάθειά του να διευρύνει τους γνωστικούς του ορίζοντες, σε αντίθεση με την εκπαίδευση ανηλίκων όπου ο εκπαιδευτής συνήθως είναι το ισχυρό στοιχείο, το πρότυπο, αυτός που κατέχει τη γνώση.</w:t>
      </w:r>
    </w:p>
    <w:p w:rsidR="00064387" w:rsidRPr="00F30B46" w:rsidRDefault="00064387" w:rsidP="00064387">
      <w:pPr>
        <w:pStyle w:val="2"/>
        <w:spacing w:after="240"/>
        <w:rPr>
          <w:rFonts w:ascii="Arial Narrow" w:hAnsi="Arial Narrow"/>
          <w:b w:val="0"/>
          <w:sz w:val="33"/>
          <w:szCs w:val="33"/>
        </w:rPr>
      </w:pPr>
      <w:r w:rsidRPr="00F30B46">
        <w:rPr>
          <w:rFonts w:ascii="Arial Narrow" w:hAnsi="Arial Narrow"/>
          <w:b w:val="0"/>
          <w:sz w:val="33"/>
          <w:szCs w:val="33"/>
        </w:rPr>
        <w:t>Με ποιο τρόπο ο εκπαιδευτής συμβάλει «στην έκφραση και στην ενεργή συμμετοχή των ατόμων με αναπηρία και να εξειδικεύσει τα αιρετά στελέχη του αναπηρικού κινήματος και το προσωπικό που εργάζεται στα σωματεία ατόμων με αναπηρία στο σχεδιασμό πολιτικής σε θέματα αναπηρίας», όπως είναι και ο σκοπός του προγράμματος;</w:t>
      </w:r>
    </w:p>
    <w:p w:rsidR="00064387" w:rsidRPr="00F30B46" w:rsidRDefault="00064387" w:rsidP="00064387">
      <w:pPr>
        <w:spacing w:after="0" w:line="240" w:lineRule="auto"/>
        <w:rPr>
          <w:rFonts w:ascii="Arial Narrow" w:hAnsi="Arial Narrow"/>
          <w:sz w:val="33"/>
          <w:szCs w:val="33"/>
        </w:rPr>
      </w:pPr>
      <w:r w:rsidRPr="00F30B46">
        <w:rPr>
          <w:rFonts w:ascii="Arial Narrow" w:hAnsi="Arial Narrow"/>
          <w:sz w:val="33"/>
          <w:szCs w:val="33"/>
        </w:rPr>
        <w:t>Παρέχοντας την πλέον επίκαιρη ενημέρωση σε τομείς σχετικούς με την αναπηρία και εξειδικευμένα θέματα που σχετίζονται με αυτή (νομοθεσία, προσβασιμότητας, καλές πρακτικές από τη διεθνή επικαιρότητα κ.λπ.) ή παράλληλα σε τομείς που μπορούν να βοηθήσουν στην οργάνωση και διαχείριση των διεκδικητικών ή/και διοικητικών δράσεων αυτών (οργάνωση εκστρατειών ενημέρωσης, ανάπτυξη σχεδίων δράσης κ.λπ.), φέρνοντας σε επαφή τους εκπαιδευόμενους με πηγές (φορείς, ιστοσελίδες, βιβλιογραφία κ.λπ.) που μπορούν να υποστηρίξουν το έργο τους.</w:t>
      </w:r>
    </w:p>
    <w:p w:rsidR="00064387" w:rsidRPr="00F30B46" w:rsidRDefault="00064387" w:rsidP="00064387">
      <w:pPr>
        <w:pStyle w:val="2"/>
        <w:spacing w:after="240"/>
        <w:rPr>
          <w:rFonts w:ascii="Arial Narrow" w:hAnsi="Arial Narrow"/>
          <w:b w:val="0"/>
          <w:sz w:val="33"/>
          <w:szCs w:val="33"/>
        </w:rPr>
      </w:pPr>
      <w:r w:rsidRPr="00F30B46">
        <w:rPr>
          <w:rFonts w:ascii="Arial Narrow" w:hAnsi="Arial Narrow"/>
          <w:b w:val="0"/>
          <w:sz w:val="33"/>
          <w:szCs w:val="33"/>
        </w:rPr>
        <w:t>Τι εκπαιδευτικές τεχνικές χρησιμοποιείτε;</w:t>
      </w:r>
    </w:p>
    <w:p w:rsidR="00064387" w:rsidRPr="00F30B46" w:rsidRDefault="00064387" w:rsidP="00064387">
      <w:pPr>
        <w:spacing w:after="0" w:line="240" w:lineRule="auto"/>
        <w:rPr>
          <w:rFonts w:ascii="Arial Narrow" w:hAnsi="Arial Narrow"/>
          <w:sz w:val="33"/>
          <w:szCs w:val="33"/>
        </w:rPr>
      </w:pPr>
      <w:r w:rsidRPr="00F30B46">
        <w:rPr>
          <w:rFonts w:ascii="Arial Narrow" w:hAnsi="Arial Narrow"/>
          <w:sz w:val="33"/>
          <w:szCs w:val="33"/>
        </w:rPr>
        <w:t xml:space="preserve">Με δεδομένο ότι η κλασική μορφή της από καθ’ έδρας διάλεξης είναι η πλέον ακατάλληλη τεχνική εκπαίδευσης ενηλίκων, λόγω του ότι αποκλείει τη συμμετοχική δραστηριοποίηση αυτών και οδηγεί σε πλήξη το ακροατήριο, επικεντρώνομαι στη χρήση της τεχνολογίας που συνήθως προσελκύει το ενδιαφέρον των εκπαιδευόμενων. Οι βασικές έννοιες και τα θεωρητικά νοήματα παρουσιάζονται με τη βοήθεια παρουσιάσεων σε Η/Υ με συνδυασμένη χρήση κειμένου και εικόνας και την παρεμβολή μικρών </w:t>
      </w:r>
      <w:proofErr w:type="spellStart"/>
      <w:r w:rsidRPr="00F30B46">
        <w:rPr>
          <w:rFonts w:ascii="Arial Narrow" w:hAnsi="Arial Narrow"/>
          <w:sz w:val="33"/>
          <w:szCs w:val="33"/>
        </w:rPr>
        <w:t>videos</w:t>
      </w:r>
      <w:proofErr w:type="spellEnd"/>
      <w:r w:rsidRPr="00F30B46">
        <w:rPr>
          <w:rFonts w:ascii="Arial Narrow" w:hAnsi="Arial Narrow"/>
          <w:sz w:val="33"/>
          <w:szCs w:val="33"/>
        </w:rPr>
        <w:t xml:space="preserve"> σχετικών με το θέμα, που λειτουργούν ως αφορμή για συζήτηση και συμμετοχή των εκπαιδευόμενων στη μαθησιακή διαδικασία.</w:t>
      </w:r>
    </w:p>
    <w:p w:rsidR="00064387" w:rsidRPr="00F30B46" w:rsidRDefault="00064387" w:rsidP="00064387">
      <w:pPr>
        <w:spacing w:after="0" w:line="240" w:lineRule="auto"/>
        <w:rPr>
          <w:rFonts w:ascii="Arial Narrow" w:hAnsi="Arial Narrow"/>
          <w:sz w:val="33"/>
          <w:szCs w:val="33"/>
        </w:rPr>
      </w:pPr>
      <w:r w:rsidRPr="00F30B46">
        <w:rPr>
          <w:rFonts w:ascii="Arial Narrow" w:hAnsi="Arial Narrow"/>
          <w:sz w:val="33"/>
          <w:szCs w:val="33"/>
        </w:rPr>
        <w:t>Οι εκπαιδευόμενοι παροτρύνονται να παρουσιάσουν τις προσωπικές τους εμπειρίες και τον τρόπο λειτουργίας της τοπικής κοινωνίας, να αναγνωρίσουν τις ελλείψεις/εμπόδια που συναντούν κατά τη λειτουργία των οργανώσεών τους σχετικά με τη διεκδίκηση της προσβασιμότητας, να ανταλλάξουν μεθοδεύσεις που ακολούθησαν και τους οδήγησαν σε επιτυχή έκβαση. Παρουσιάζονται καλές πρακτικές και επιτυχημένοι τρόποι οργάνωσης και παρέμβασης σε εθνικό, ευρωπαϊκό και διεθνές επίπεδο με στόχο οι εκπαιδευόμενοι να εμπλουτίσουν τις γνώσεις τους σχετικά με τους τρόπους δράσης. Χρησιμοποιούνται συγκεκριμένα παραδείγματα περιπτώσεων, στα οποία οι εκπαιδευόμενοι καλούνται να αντιδράσουν για να ελεγχθεί ο βαθμός κατανόησης των εννοιών και θεωρητικών νοημάτων που έχουν παρουσιασθεί.</w:t>
      </w:r>
    </w:p>
    <w:p w:rsidR="00064387" w:rsidRPr="00F30B46" w:rsidRDefault="00064387" w:rsidP="00064387">
      <w:pPr>
        <w:spacing w:after="0" w:line="240" w:lineRule="auto"/>
        <w:rPr>
          <w:rFonts w:ascii="Arial Narrow" w:hAnsi="Arial Narrow"/>
          <w:sz w:val="33"/>
          <w:szCs w:val="33"/>
        </w:rPr>
      </w:pPr>
      <w:r w:rsidRPr="00F30B46">
        <w:rPr>
          <w:rFonts w:ascii="Arial Narrow" w:hAnsi="Arial Narrow"/>
          <w:sz w:val="33"/>
          <w:szCs w:val="33"/>
        </w:rPr>
        <w:t>Τονίζεται το γεγονός ότι και ο εκπαιδευτής περιμένει να «μάθει» από τη διαδικασία και απλά στοχεύει στο να συντονίσει μια κοινή προσπάθεια που αποβλέπει στη βελτίωση της ποιότητας ζωής όλων.</w:t>
      </w:r>
    </w:p>
    <w:p w:rsidR="00064387" w:rsidRPr="00F30B46" w:rsidRDefault="00064387" w:rsidP="00064387">
      <w:pPr>
        <w:pStyle w:val="2"/>
        <w:spacing w:after="240"/>
        <w:rPr>
          <w:rFonts w:ascii="Arial Narrow" w:hAnsi="Arial Narrow"/>
          <w:b w:val="0"/>
          <w:sz w:val="33"/>
          <w:szCs w:val="33"/>
        </w:rPr>
      </w:pPr>
      <w:r w:rsidRPr="00F30B46">
        <w:rPr>
          <w:rFonts w:ascii="Arial Narrow" w:hAnsi="Arial Narrow"/>
          <w:b w:val="0"/>
          <w:sz w:val="33"/>
          <w:szCs w:val="33"/>
        </w:rPr>
        <w:t>Πώς θα περιγράφατε την ατμόσφαιρα στην τάξη;</w:t>
      </w:r>
    </w:p>
    <w:p w:rsidR="00064387" w:rsidRPr="00F30B46" w:rsidRDefault="00064387" w:rsidP="00064387">
      <w:pPr>
        <w:spacing w:after="0" w:line="240" w:lineRule="auto"/>
        <w:rPr>
          <w:rFonts w:ascii="Arial Narrow" w:hAnsi="Arial Narrow"/>
          <w:sz w:val="33"/>
          <w:szCs w:val="33"/>
        </w:rPr>
      </w:pPr>
      <w:r w:rsidRPr="00F30B46">
        <w:rPr>
          <w:rFonts w:ascii="Arial Narrow" w:hAnsi="Arial Narrow"/>
          <w:sz w:val="33"/>
          <w:szCs w:val="33"/>
        </w:rPr>
        <w:t>Με τον παραπάνω τρόπο σύντομα οι εκπαιδευόμενοι εξοικειώνονται μεταξύ τους και με τον εκπαιδευτή, τον οποίο αντιλαμβάνονται ως συνεργάτη και φίλο, συμμετέχουν ελεύθερα, επιδιώκουν να μοιραστούν εμπειρίες, να αξιολογήσουν και αξιολογηθούν με στόχο την επόμενη φορά να λειτουργήσουν αποτελεσματικότερα. Αναπτύσσονται σχέσεις αμοιβαίου σεβασμού, διάθεση συνεργασίας και αλληλοϋποστήριξης, αναγνωρίζεται το γεγονός ότι ο εκπαιδευτής είναι ταυτόχρονα και εκπαιδευόμενος και αναπτύσσεται το αίσθημα δικτύωσης που μπορεί να προσφέρει αλληλοϋποστήριξη σε θέματα σχετιζόμενα με το εκπαιδευτικό αντικείμενο .</w:t>
      </w:r>
    </w:p>
    <w:p w:rsidR="00064387" w:rsidRPr="00F30B46" w:rsidRDefault="00064387" w:rsidP="00064387">
      <w:pPr>
        <w:pStyle w:val="2"/>
        <w:spacing w:after="240"/>
        <w:rPr>
          <w:rFonts w:ascii="Arial Narrow" w:hAnsi="Arial Narrow"/>
          <w:b w:val="0"/>
          <w:sz w:val="33"/>
          <w:szCs w:val="33"/>
        </w:rPr>
      </w:pPr>
      <w:r w:rsidRPr="00F30B46">
        <w:rPr>
          <w:rFonts w:ascii="Arial Narrow" w:hAnsi="Arial Narrow"/>
          <w:b w:val="0"/>
          <w:sz w:val="33"/>
          <w:szCs w:val="33"/>
        </w:rPr>
        <w:t>Ποιες οι εμπειρίες-οφέλη του εκπαιδευτή από την εκπαιδευτική διαδικασία;</w:t>
      </w:r>
    </w:p>
    <w:p w:rsidR="00064387" w:rsidRPr="00F30B46" w:rsidRDefault="00064387" w:rsidP="00064387">
      <w:pPr>
        <w:spacing w:after="0" w:line="240" w:lineRule="auto"/>
        <w:rPr>
          <w:rFonts w:ascii="Arial Narrow" w:hAnsi="Arial Narrow"/>
          <w:sz w:val="33"/>
          <w:szCs w:val="33"/>
        </w:rPr>
      </w:pPr>
      <w:r w:rsidRPr="00F30B46">
        <w:rPr>
          <w:rFonts w:ascii="Arial Narrow" w:hAnsi="Arial Narrow"/>
          <w:sz w:val="33"/>
          <w:szCs w:val="33"/>
        </w:rPr>
        <w:t>Ο εκπαιδευτής εμπλουτίζει τις γνώσεις του πάνω στο θεματικό αντικείμενό του μέσα από τις εμπειρίες των εκπαιδευόμενων, βελτιώνει τις εκπαιδευτικές ικανότητές του στην προσπάθεια προσαρμογής της διαδικασίας στις ανάγκες της ομάδας και εισπράττει την ικανοποίηση της ενδυνάμωσης των γνώσεων και των δεξιοτήτων των εκπαιδευόμενων και της τόνωσης του ηθικού τους στη διεκδικητική πορεία τους.</w:t>
      </w:r>
    </w:p>
    <w:p w:rsidR="006E5315" w:rsidRPr="000E493C" w:rsidRDefault="006E5315" w:rsidP="00064387">
      <w:pPr>
        <w:spacing w:after="0" w:line="240" w:lineRule="auto"/>
        <w:rPr>
          <w:rFonts w:ascii="Arial Narrow" w:hAnsi="Arial Narrow"/>
          <w:sz w:val="33"/>
          <w:szCs w:val="21"/>
        </w:rPr>
      </w:pPr>
      <w:r w:rsidRPr="000E493C">
        <w:rPr>
          <w:rFonts w:ascii="Arial Narrow" w:hAnsi="Arial Narrow"/>
          <w:sz w:val="33"/>
          <w:szCs w:val="21"/>
        </w:rPr>
        <w:t>.</w:t>
      </w:r>
    </w:p>
    <w:p w:rsidR="006E5315" w:rsidRPr="000E493C" w:rsidRDefault="006E5315" w:rsidP="006E5315">
      <w:pPr>
        <w:spacing w:after="0" w:line="240" w:lineRule="auto"/>
        <w:ind w:right="212"/>
        <w:jc w:val="left"/>
        <w:rPr>
          <w:rFonts w:ascii="Arial Narrow" w:hAnsi="Arial Narrow"/>
          <w:sz w:val="33"/>
          <w:szCs w:val="21"/>
        </w:rPr>
        <w:sectPr w:rsidR="006E5315" w:rsidRPr="000E493C" w:rsidSect="00F30B46">
          <w:type w:val="continuous"/>
          <w:pgSz w:w="11906" w:h="16838"/>
          <w:pgMar w:top="2410" w:right="849" w:bottom="1440" w:left="709" w:header="570" w:footer="708" w:gutter="0"/>
          <w:cols w:num="2" w:space="426"/>
          <w:docGrid w:linePitch="360"/>
        </w:sectPr>
      </w:pPr>
    </w:p>
    <w:p w:rsidR="000D5525" w:rsidRPr="000E493C" w:rsidRDefault="000D5525" w:rsidP="000D5525">
      <w:pPr>
        <w:pStyle w:val="1"/>
        <w:spacing w:after="360"/>
        <w:rPr>
          <w:rFonts w:ascii="Arial Narrow" w:hAnsi="Arial Narrow"/>
          <w:sz w:val="60"/>
        </w:rPr>
      </w:pPr>
      <w:bookmarkStart w:id="6" w:name="_Toc363938182"/>
      <w:r w:rsidRPr="000E493C">
        <w:rPr>
          <w:rFonts w:ascii="Arial Narrow" w:hAnsi="Arial Narrow"/>
          <w:sz w:val="60"/>
        </w:rPr>
        <w:t>Εμπειρίες εκπαιδευομένων</w:t>
      </w:r>
      <w:bookmarkEnd w:id="6"/>
    </w:p>
    <w:p w:rsidR="000D5525" w:rsidRPr="000E493C" w:rsidRDefault="000D5525" w:rsidP="00F74B71">
      <w:pPr>
        <w:spacing w:after="0" w:line="240" w:lineRule="auto"/>
        <w:rPr>
          <w:rFonts w:ascii="Arial Narrow" w:hAnsi="Arial Narrow"/>
          <w:sz w:val="33"/>
          <w:szCs w:val="21"/>
        </w:rPr>
        <w:sectPr w:rsidR="000D5525" w:rsidRPr="000E493C" w:rsidSect="000D5525">
          <w:headerReference w:type="default" r:id="rId29"/>
          <w:footerReference w:type="default" r:id="rId30"/>
          <w:headerReference w:type="first" r:id="rId31"/>
          <w:footerReference w:type="first" r:id="rId32"/>
          <w:pgSz w:w="11906" w:h="16838"/>
          <w:pgMar w:top="1985" w:right="849" w:bottom="993" w:left="709" w:header="570" w:footer="569" w:gutter="0"/>
          <w:cols w:space="284"/>
          <w:titlePg/>
          <w:docGrid w:linePitch="360"/>
        </w:sectPr>
      </w:pPr>
    </w:p>
    <w:p w:rsidR="000D5525" w:rsidRPr="000E493C" w:rsidRDefault="000D5525" w:rsidP="00F74B71">
      <w:pPr>
        <w:spacing w:after="0" w:line="240" w:lineRule="auto"/>
        <w:rPr>
          <w:rFonts w:ascii="Arial Narrow" w:hAnsi="Arial Narrow"/>
          <w:sz w:val="33"/>
          <w:szCs w:val="21"/>
        </w:rPr>
      </w:pPr>
      <w:r w:rsidRPr="000E493C">
        <w:rPr>
          <w:rFonts w:ascii="Arial Narrow" w:hAnsi="Arial Narrow"/>
          <w:noProof/>
          <w:sz w:val="33"/>
          <w:szCs w:val="21"/>
          <w:lang w:eastAsia="el-GR"/>
        </w:rPr>
        <w:drawing>
          <wp:inline distT="0" distB="0" distL="0" distR="0" wp14:anchorId="72F3BC93" wp14:editId="0B9652EF">
            <wp:extent cx="3200400" cy="4946015"/>
            <wp:effectExtent l="0" t="0" r="0" b="6985"/>
            <wp:docPr id="31" name="Εικόνα 31" descr="Φωτογραφία από τα σεμινάρια" title="Εκπαίδευ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Desktop\Image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4946015"/>
                    </a:xfrm>
                    <a:prstGeom prst="rect">
                      <a:avLst/>
                    </a:prstGeom>
                    <a:noFill/>
                    <a:ln>
                      <a:noFill/>
                    </a:ln>
                  </pic:spPr>
                </pic:pic>
              </a:graphicData>
            </a:graphic>
          </wp:inline>
        </w:drawing>
      </w:r>
    </w:p>
    <w:p w:rsidR="000D5525" w:rsidRPr="00F30B46" w:rsidRDefault="000D5525" w:rsidP="000D5525">
      <w:pPr>
        <w:spacing w:after="120" w:line="240" w:lineRule="auto"/>
        <w:rPr>
          <w:rFonts w:ascii="Arial Narrow" w:hAnsi="Arial Narrow"/>
          <w:sz w:val="33"/>
          <w:szCs w:val="33"/>
        </w:rPr>
      </w:pPr>
      <w:r w:rsidRPr="00F30B46">
        <w:rPr>
          <w:rFonts w:ascii="Arial Narrow" w:hAnsi="Arial Narrow"/>
          <w:sz w:val="33"/>
          <w:szCs w:val="33"/>
        </w:rPr>
        <w:t xml:space="preserve">«Ονομάζομαι </w:t>
      </w:r>
      <w:proofErr w:type="spellStart"/>
      <w:r w:rsidRPr="00F30B46">
        <w:rPr>
          <w:rFonts w:ascii="Arial Narrow" w:hAnsi="Arial Narrow"/>
          <w:sz w:val="33"/>
          <w:szCs w:val="33"/>
        </w:rPr>
        <w:t>Πέννη</w:t>
      </w:r>
      <w:proofErr w:type="spellEnd"/>
      <w:r w:rsidRPr="00F30B46">
        <w:rPr>
          <w:rFonts w:ascii="Arial Narrow" w:hAnsi="Arial Narrow"/>
          <w:sz w:val="33"/>
          <w:szCs w:val="33"/>
        </w:rPr>
        <w:t xml:space="preserve"> </w:t>
      </w:r>
      <w:proofErr w:type="spellStart"/>
      <w:r w:rsidRPr="00F30B46">
        <w:rPr>
          <w:rFonts w:ascii="Arial Narrow" w:hAnsi="Arial Narrow"/>
          <w:sz w:val="33"/>
          <w:szCs w:val="33"/>
        </w:rPr>
        <w:t>Μαμαλιά</w:t>
      </w:r>
      <w:proofErr w:type="spellEnd"/>
      <w:r w:rsidRPr="00F30B46">
        <w:rPr>
          <w:rFonts w:ascii="Arial Narrow" w:hAnsi="Arial Narrow"/>
          <w:sz w:val="33"/>
          <w:szCs w:val="33"/>
        </w:rPr>
        <w:t xml:space="preserve"> και είμαι Οργανωτική Γραμματέας του Νομαρχιακού Συλλόγου ΑμεΑ Καβάλας.</w:t>
      </w:r>
    </w:p>
    <w:p w:rsidR="000D5525" w:rsidRPr="00F30B46" w:rsidRDefault="000D5525" w:rsidP="000D5525">
      <w:pPr>
        <w:spacing w:after="120" w:line="240" w:lineRule="auto"/>
        <w:rPr>
          <w:rFonts w:ascii="Arial Narrow" w:hAnsi="Arial Narrow"/>
          <w:sz w:val="33"/>
          <w:szCs w:val="33"/>
        </w:rPr>
      </w:pPr>
      <w:r w:rsidRPr="00F30B46">
        <w:rPr>
          <w:rFonts w:ascii="Arial Narrow" w:hAnsi="Arial Narrow"/>
          <w:sz w:val="33"/>
          <w:szCs w:val="33"/>
        </w:rPr>
        <w:t xml:space="preserve">Αποφασίσαμε μαζί με τον Πρόεδρο του Νομαρχιακού Συλλόγου Ατόμων με Αναπηρία Καβάλας Μάκη </w:t>
      </w:r>
      <w:proofErr w:type="spellStart"/>
      <w:r w:rsidRPr="00F30B46">
        <w:rPr>
          <w:rFonts w:ascii="Arial Narrow" w:hAnsi="Arial Narrow"/>
          <w:sz w:val="33"/>
          <w:szCs w:val="33"/>
        </w:rPr>
        <w:t>Κρεμμύδα</w:t>
      </w:r>
      <w:proofErr w:type="spellEnd"/>
      <w:r w:rsidRPr="00F30B46">
        <w:rPr>
          <w:rFonts w:ascii="Arial Narrow" w:hAnsi="Arial Narrow"/>
          <w:sz w:val="33"/>
          <w:szCs w:val="33"/>
        </w:rPr>
        <w:t xml:space="preserve"> να συμμετάσχουμε στο σεμινάριο για την προσβασιμότητα των ΑμεΑ που διοργάνωσε η ΕΣΑμεΑ. Από την πρώτη στιγμή αισθανθήκαμε πολύ οικεία με τους υπόλοιπους εκπαιδευόμενους που προέρχονταν και από άλλους συλλόγους όμορων Νομών και συμμετείχαν στο εν λόγω εκπαιδευτικό πρόγραμμα.</w:t>
      </w:r>
    </w:p>
    <w:p w:rsidR="000D5525" w:rsidRPr="00F30B46" w:rsidRDefault="000D5525" w:rsidP="000D5525">
      <w:pPr>
        <w:spacing w:after="120" w:line="240" w:lineRule="auto"/>
        <w:rPr>
          <w:rFonts w:ascii="Arial Narrow" w:hAnsi="Arial Narrow"/>
          <w:sz w:val="33"/>
          <w:szCs w:val="33"/>
        </w:rPr>
      </w:pPr>
      <w:r w:rsidRPr="00F30B46">
        <w:rPr>
          <w:rFonts w:ascii="Arial Narrow" w:hAnsi="Arial Narrow"/>
          <w:sz w:val="33"/>
          <w:szCs w:val="33"/>
        </w:rPr>
        <w:t xml:space="preserve">Η εκπαιδεύτρια κυρία </w:t>
      </w:r>
      <w:proofErr w:type="spellStart"/>
      <w:r w:rsidRPr="00F30B46">
        <w:rPr>
          <w:rFonts w:ascii="Arial Narrow" w:hAnsi="Arial Narrow"/>
          <w:sz w:val="33"/>
          <w:szCs w:val="33"/>
        </w:rPr>
        <w:t>Χριστοφή</w:t>
      </w:r>
      <w:proofErr w:type="spellEnd"/>
      <w:r w:rsidRPr="00F30B46">
        <w:rPr>
          <w:rFonts w:ascii="Arial Narrow" w:hAnsi="Arial Narrow"/>
          <w:sz w:val="33"/>
          <w:szCs w:val="33"/>
        </w:rPr>
        <w:t xml:space="preserve"> </w:t>
      </w:r>
      <w:proofErr w:type="spellStart"/>
      <w:r w:rsidRPr="00F30B46">
        <w:rPr>
          <w:rFonts w:ascii="Arial Narrow" w:hAnsi="Arial Narrow"/>
          <w:sz w:val="33"/>
          <w:szCs w:val="33"/>
        </w:rPr>
        <w:t>Μαρίλυ</w:t>
      </w:r>
      <w:proofErr w:type="spellEnd"/>
      <w:r w:rsidRPr="00F30B46">
        <w:rPr>
          <w:rFonts w:ascii="Arial Narrow" w:hAnsi="Arial Narrow"/>
          <w:sz w:val="33"/>
          <w:szCs w:val="33"/>
        </w:rPr>
        <w:t>, ένας υπέροχος άνθρωπος με κατανοητό λόγο, μας πληροφόρησε για όλους τους νόμους που υπάρχουν στην ελληνική και ευρωπαϊκή νομοθεσία, για τον νέο οικοδομικό κανονισμό σε σχέση με την προσβασιμότητα και την αναπηρία. Ήταν πολύ σημαντική η ανταλλαγή απόψεων και η παρουσίαση εμπειριών μεταξύ των ατόμων που συμμετείχαν και ενημερωθήκαμε για τόσα πράγματα επάνω στα δικαιώματα των ατόμων με αναπηρία που μας προκάλεσε ενθουσιασμό. Η γνώση που πήραμε ήταν μοναδική και εμπλούτισε τις ήδη υπάρχουσες γνώσεις μας με επιπλέον ουσιαστικές και τεχνικά τεκμηριωμένες προτάσεις για την προσβασιμότητα των ΑμεΑ.</w:t>
      </w:r>
    </w:p>
    <w:p w:rsidR="000D5525" w:rsidRPr="000E493C" w:rsidRDefault="000D5525" w:rsidP="00F30B46">
      <w:pPr>
        <w:spacing w:after="120" w:line="240" w:lineRule="auto"/>
        <w:rPr>
          <w:rFonts w:ascii="Arial Narrow" w:hAnsi="Arial Narrow"/>
          <w:sz w:val="34"/>
        </w:rPr>
      </w:pPr>
      <w:r w:rsidRPr="00F30B46">
        <w:rPr>
          <w:rFonts w:ascii="Arial Narrow" w:hAnsi="Arial Narrow"/>
          <w:sz w:val="33"/>
          <w:szCs w:val="33"/>
        </w:rPr>
        <w:t xml:space="preserve">Θα θέλαμε να ευχαριστήσουμε την ΕΣΑμεΑ για την πρωτοβουλία διοργάνωσης ενός τόσο χρήσιμου σεμιναρίου όπως και την κυρία </w:t>
      </w:r>
      <w:proofErr w:type="spellStart"/>
      <w:r w:rsidRPr="00F30B46">
        <w:rPr>
          <w:rFonts w:ascii="Arial Narrow" w:hAnsi="Arial Narrow"/>
          <w:sz w:val="33"/>
          <w:szCs w:val="33"/>
        </w:rPr>
        <w:t>Χριστοφή</w:t>
      </w:r>
      <w:proofErr w:type="spellEnd"/>
      <w:r w:rsidRPr="00F30B46">
        <w:rPr>
          <w:rFonts w:ascii="Arial Narrow" w:hAnsi="Arial Narrow"/>
          <w:sz w:val="33"/>
          <w:szCs w:val="33"/>
        </w:rPr>
        <w:t xml:space="preserve"> </w:t>
      </w:r>
      <w:proofErr w:type="spellStart"/>
      <w:r w:rsidRPr="00F30B46">
        <w:rPr>
          <w:rFonts w:ascii="Arial Narrow" w:hAnsi="Arial Narrow"/>
          <w:sz w:val="33"/>
          <w:szCs w:val="33"/>
        </w:rPr>
        <w:t>Μαρίλυ</w:t>
      </w:r>
      <w:proofErr w:type="spellEnd"/>
      <w:r w:rsidRPr="00F30B46">
        <w:rPr>
          <w:rFonts w:ascii="Arial Narrow" w:hAnsi="Arial Narrow"/>
          <w:sz w:val="33"/>
          <w:szCs w:val="33"/>
        </w:rPr>
        <w:t>, η οποία μοιράστηκε μαζί μας τις πολύτιμες και τεκμηριωμένες γνώσεις της. Ευελπιστούμε να έχουμε τη χαρά να παρακολουθήσουμε ξανά παρόμοια σεμινάρια σαν αυτό που πραγματοποιήθηκε στον Νομό Αλεξανδρούπολης».</w:t>
      </w:r>
    </w:p>
    <w:p w:rsidR="000D5525" w:rsidRPr="000E493C" w:rsidRDefault="000D5525" w:rsidP="000D5525">
      <w:pPr>
        <w:spacing w:after="0" w:line="240" w:lineRule="auto"/>
        <w:rPr>
          <w:rFonts w:ascii="Arial Narrow" w:hAnsi="Arial Narrow"/>
          <w:sz w:val="34"/>
        </w:rPr>
        <w:sectPr w:rsidR="000D5525" w:rsidRPr="000E493C" w:rsidSect="000D5525">
          <w:type w:val="continuous"/>
          <w:pgSz w:w="11906" w:h="16838"/>
          <w:pgMar w:top="1985" w:right="849" w:bottom="993" w:left="709" w:header="570" w:footer="569" w:gutter="0"/>
          <w:cols w:num="2" w:space="284"/>
          <w:titlePg/>
          <w:docGrid w:linePitch="360"/>
        </w:sectPr>
      </w:pPr>
    </w:p>
    <w:p w:rsidR="000D5525" w:rsidRPr="000E493C" w:rsidRDefault="000D5525" w:rsidP="000D5525">
      <w:pPr>
        <w:spacing w:after="0" w:line="240" w:lineRule="auto"/>
        <w:rPr>
          <w:rFonts w:ascii="Arial Narrow" w:hAnsi="Arial Narrow"/>
          <w:sz w:val="34"/>
        </w:rPr>
      </w:pPr>
    </w:p>
    <w:p w:rsidR="000D5525" w:rsidRPr="000E493C" w:rsidRDefault="000D5525" w:rsidP="000D5525">
      <w:pPr>
        <w:spacing w:before="480" w:after="0" w:line="240" w:lineRule="auto"/>
        <w:jc w:val="center"/>
        <w:rPr>
          <w:rFonts w:ascii="Arial Narrow" w:hAnsi="Arial Narrow"/>
          <w:sz w:val="34"/>
        </w:rPr>
      </w:pPr>
      <w:r w:rsidRPr="000E493C">
        <w:rPr>
          <w:rFonts w:ascii="Arial Narrow" w:hAnsi="Arial Narrow"/>
          <w:noProof/>
          <w:sz w:val="34"/>
          <w:lang w:eastAsia="el-GR"/>
        </w:rPr>
        <w:drawing>
          <wp:inline distT="0" distB="0" distL="0" distR="0" wp14:anchorId="24AE6440" wp14:editId="5148B74D">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0E493C" w:rsidRDefault="000D5525" w:rsidP="000D5525">
      <w:pPr>
        <w:spacing w:before="120" w:after="0" w:line="240" w:lineRule="auto"/>
        <w:jc w:val="center"/>
        <w:rPr>
          <w:rFonts w:ascii="Arial Narrow" w:hAnsi="Arial Narrow"/>
          <w:sz w:val="34"/>
        </w:rPr>
      </w:pPr>
      <w:r w:rsidRPr="000E493C">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sectPr w:rsidR="000D5525" w:rsidRPr="000E493C"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248" w:rsidRDefault="00635248" w:rsidP="00085AD3">
      <w:pPr>
        <w:spacing w:after="0" w:line="240" w:lineRule="auto"/>
      </w:pPr>
      <w:r>
        <w:separator/>
      </w:r>
    </w:p>
  </w:endnote>
  <w:endnote w:type="continuationSeparator" w:id="0">
    <w:p w:rsidR="00635248" w:rsidRDefault="00635248"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Myriad Pro Light">
    <w:panose1 w:val="00000000000000000000"/>
    <w:charset w:val="00"/>
    <w:family w:val="swiss"/>
    <w:notTrueType/>
    <w:pitch w:val="variable"/>
    <w:sig w:usb0="A00002AF" w:usb1="5000204B" w:usb2="0000000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245B0605" wp14:editId="5302C183">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15FF2">
      <w:rPr>
        <w:rFonts w:ascii="Arial Narrow" w:hAnsi="Arial Narrow"/>
        <w:noProof/>
        <w:color w:val="FFFFFF" w:themeColor="background1"/>
        <w:sz w:val="38"/>
        <w:lang w:val="en-US"/>
      </w:rPr>
      <w:t>4</w:t>
    </w:r>
    <w:r w:rsidRPr="00F25D74">
      <w:rPr>
        <w:rFonts w:ascii="Arial Narrow" w:hAnsi="Arial Narrow"/>
        <w:color w:val="FFFFFF" w:themeColor="background1"/>
        <w:sz w:val="38"/>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34" w:rsidRPr="00802774" w:rsidRDefault="00802774" w:rsidP="00802774">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97152" behindDoc="0" locked="0" layoutInCell="1" allowOverlap="1" wp14:anchorId="54FBBB66" wp14:editId="58511796">
              <wp:simplePos x="0" y="0"/>
              <wp:positionH relativeFrom="column">
                <wp:posOffset>-645621</wp:posOffset>
              </wp:positionH>
              <wp:positionV relativeFrom="paragraph">
                <wp:posOffset>257810</wp:posOffset>
              </wp:positionV>
              <wp:extent cx="6663560" cy="0"/>
              <wp:effectExtent l="0" t="0" r="4445" b="19050"/>
              <wp:wrapNone/>
              <wp:docPr id="13" name="Ευθεία γραμμή σύνδεσης 13"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3" o:spid="_x0000_s1026" alt="Τίτλος: &quot;&quot; - Περιγραφή: &quot;&quot;"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h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BK53Ih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15FF2">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93056" behindDoc="0" locked="0" layoutInCell="1" allowOverlap="1" wp14:anchorId="3F2FA805" wp14:editId="224D918C">
              <wp:simplePos x="0" y="0"/>
              <wp:positionH relativeFrom="column">
                <wp:posOffset>476250</wp:posOffset>
              </wp:positionH>
              <wp:positionV relativeFrom="paragraph">
                <wp:posOffset>258271</wp:posOffset>
              </wp:positionV>
              <wp:extent cx="6663560" cy="0"/>
              <wp:effectExtent l="0" t="0" r="4445" b="19050"/>
              <wp:wrapNone/>
              <wp:docPr id="11" name="Ευθεία γραμμή σύνδεσης 11"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1" o:spid="_x0000_s1026" alt="Τίτλος: &quot;&quot;"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5Zeatj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15FF2">
      <w:rPr>
        <w:rFonts w:ascii="Arial Narrow" w:hAnsi="Arial Narrow"/>
        <w:noProof/>
        <w:color w:val="FFFFFF" w:themeColor="background1"/>
        <w:sz w:val="38"/>
        <w:lang w:val="en-US"/>
      </w:rPr>
      <w:t>9</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FD1B5C" w:rsidP="00FD1B5C">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80768" behindDoc="0" locked="0" layoutInCell="1" allowOverlap="1" wp14:anchorId="6562E47A" wp14:editId="1DE4140F">
              <wp:simplePos x="0" y="0"/>
              <wp:positionH relativeFrom="column">
                <wp:posOffset>-645621</wp:posOffset>
              </wp:positionH>
              <wp:positionV relativeFrom="paragraph">
                <wp:posOffset>257810</wp:posOffset>
              </wp:positionV>
              <wp:extent cx="6663560" cy="0"/>
              <wp:effectExtent l="0" t="0" r="4445" b="19050"/>
              <wp:wrapNone/>
              <wp:docPr id="38" name="Ευθεία γραμμή σύνδεσης 3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8" o:spid="_x0000_s1026" alt="Τίτλος: &quot;&quot; - Περιγραφή: &quot;&quot;"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VJ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silVJ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15FF2">
      <w:rPr>
        <w:rFonts w:ascii="Arial Narrow" w:hAnsi="Arial Narrow"/>
        <w:noProof/>
        <w:color w:val="FFFFFF" w:themeColor="background1"/>
        <w:sz w:val="38"/>
        <w:lang w:val="en-US"/>
      </w:rPr>
      <w:t>11</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25" w:rsidRPr="000D5525" w:rsidRDefault="000D5525" w:rsidP="000D5525">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01248" behindDoc="0" locked="0" layoutInCell="1" allowOverlap="1" wp14:anchorId="13BF2696" wp14:editId="2737FBBF">
              <wp:simplePos x="0" y="0"/>
              <wp:positionH relativeFrom="column">
                <wp:posOffset>-645621</wp:posOffset>
              </wp:positionH>
              <wp:positionV relativeFrom="paragraph">
                <wp:posOffset>257810</wp:posOffset>
              </wp:positionV>
              <wp:extent cx="6663560" cy="0"/>
              <wp:effectExtent l="0" t="0" r="4445" b="19050"/>
              <wp:wrapNone/>
              <wp:docPr id="24" name="Ευθεία γραμμή σύνδεσης 24"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4" o:spid="_x0000_s1026" alt="Τίτλος: &quot;&quot; - Περιγραφή: &quot;&quot;"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c5fiGk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15FF2">
      <w:rPr>
        <w:rFonts w:ascii="Arial Narrow" w:hAnsi="Arial Narrow"/>
        <w:noProof/>
        <w:color w:val="FFFFFF" w:themeColor="background1"/>
        <w:sz w:val="38"/>
        <w:lang w:val="en-US"/>
      </w:rPr>
      <w:t>15</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0D5525" w:rsidRDefault="0022197C" w:rsidP="000D552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248" w:rsidRDefault="00635248" w:rsidP="00085AD3">
      <w:pPr>
        <w:spacing w:after="0" w:line="240" w:lineRule="auto"/>
      </w:pPr>
      <w:r>
        <w:separator/>
      </w:r>
    </w:p>
  </w:footnote>
  <w:footnote w:type="continuationSeparator" w:id="0">
    <w:p w:rsidR="00635248" w:rsidRDefault="00635248" w:rsidP="00085AD3">
      <w:pPr>
        <w:spacing w:after="0" w:line="240" w:lineRule="auto"/>
      </w:pPr>
      <w:r>
        <w:continuationSeparator/>
      </w:r>
    </w:p>
  </w:footnote>
  <w:footnote w:id="1">
    <w:p w:rsidR="00991834" w:rsidRPr="00991834" w:rsidRDefault="00991834">
      <w:pPr>
        <w:pStyle w:val="a9"/>
        <w:rPr>
          <w:rFonts w:ascii="Arial Narrow" w:hAnsi="Arial Narrow"/>
        </w:rPr>
      </w:pPr>
      <w:r>
        <w:rPr>
          <w:rStyle w:val="aa"/>
        </w:rPr>
        <w:footnoteRef/>
      </w:r>
      <w:r>
        <w:t xml:space="preserve"> </w:t>
      </w:r>
      <w:r w:rsidRPr="00991834">
        <w:rPr>
          <w:rFonts w:ascii="Arial Narrow" w:hAnsi="Arial Narrow"/>
          <w:color w:val="595959" w:themeColor="text1" w:themeTint="A6"/>
        </w:rPr>
        <w:t>Αδημοσίευτο κείμενο ΠΡΟΣΒΑΣΙΜΟΤΗΤΑ ΚΑΙ ΑΝΑΠΗΡΙΑ, ΧΡΙΣΤΟΦΗ ΜΑΡΙΛΥ, Τοπογράφος Μηχανικός, Εμπειρογνώμων Προσβασιμότητα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1A62B535" wp14:editId="57CE673A">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802774">
    <w:pPr>
      <w:pStyle w:val="a5"/>
      <w:shd w:val="clear" w:color="auto" w:fill="00793C"/>
      <w:ind w:left="7797" w:right="-849"/>
      <w:rPr>
        <w:rFonts w:ascii="Arial Narrow" w:hAnsi="Arial Narrow"/>
        <w:color w:val="FFFFFF" w:themeColor="background1"/>
        <w:lang w:val="en-US"/>
      </w:rPr>
    </w:pPr>
  </w:p>
  <w:p w:rsidR="00991834" w:rsidRPr="00802774" w:rsidRDefault="00802774" w:rsidP="00802774">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5104" behindDoc="0" locked="0" layoutInCell="1" allowOverlap="1" wp14:anchorId="1DD92B07" wp14:editId="2F546D8E">
              <wp:simplePos x="0" y="0"/>
              <wp:positionH relativeFrom="column">
                <wp:posOffset>-462280</wp:posOffset>
              </wp:positionH>
              <wp:positionV relativeFrom="paragraph">
                <wp:posOffset>44793</wp:posOffset>
              </wp:positionV>
              <wp:extent cx="5399903" cy="0"/>
              <wp:effectExtent l="0" t="0" r="10795" b="19050"/>
              <wp:wrapNone/>
              <wp:docPr id="12" name="Ευθεία γραμμή σύνδεσης 1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2" o:spid="_x0000_s1026" alt="Τίτλος: &quot;&quot;"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vB4ri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22197C">
    <w:pPr>
      <w:pStyle w:val="a5"/>
      <w:shd w:val="clear" w:color="auto" w:fill="00793C"/>
      <w:ind w:left="-709" w:right="7796" w:firstLine="709"/>
      <w:rPr>
        <w:rFonts w:ascii="Arial Narrow" w:hAnsi="Arial Narrow"/>
        <w:color w:val="FFFFFF" w:themeColor="background1"/>
        <w:lang w:val="en-US"/>
      </w:rPr>
    </w:pPr>
  </w:p>
  <w:p w:rsidR="00802774" w:rsidRPr="00F25D74" w:rsidRDefault="00802774"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1008" behindDoc="0" locked="0" layoutInCell="1" allowOverlap="1" wp14:anchorId="1682C8C7" wp14:editId="325D4513">
              <wp:simplePos x="0" y="0"/>
              <wp:positionH relativeFrom="column">
                <wp:posOffset>1629106</wp:posOffset>
              </wp:positionH>
              <wp:positionV relativeFrom="paragraph">
                <wp:posOffset>118762</wp:posOffset>
              </wp:positionV>
              <wp:extent cx="5511452" cy="0"/>
              <wp:effectExtent l="0" t="0" r="13335" b="19050"/>
              <wp:wrapNone/>
              <wp:docPr id="10" name="Ευθεία γραμμή σύνδεσης 10"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0" o:spid="_x0000_s1026" alt="Τίτλος: &quot;&quot;"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hx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BChYcQ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B8E" w:rsidRPr="00F25D74" w:rsidRDefault="001C3B8E" w:rsidP="001C3B8E">
    <w:pPr>
      <w:pStyle w:val="a5"/>
      <w:shd w:val="clear" w:color="auto" w:fill="00793C"/>
      <w:ind w:left="7797" w:right="-849"/>
      <w:rPr>
        <w:rFonts w:ascii="Arial Narrow" w:hAnsi="Arial Narrow"/>
        <w:color w:val="FFFFFF" w:themeColor="background1"/>
        <w:lang w:val="en-US"/>
      </w:rPr>
    </w:pPr>
  </w:p>
  <w:p w:rsidR="003F2BFA" w:rsidRPr="001C3B8E" w:rsidRDefault="001C3B8E" w:rsidP="001C3B8E">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84864" behindDoc="0" locked="0" layoutInCell="1" allowOverlap="1" wp14:anchorId="761D81A8" wp14:editId="6503FF38">
              <wp:simplePos x="0" y="0"/>
              <wp:positionH relativeFrom="column">
                <wp:posOffset>-462280</wp:posOffset>
              </wp:positionH>
              <wp:positionV relativeFrom="paragraph">
                <wp:posOffset>44793</wp:posOffset>
              </wp:positionV>
              <wp:extent cx="5399903" cy="0"/>
              <wp:effectExtent l="0" t="0" r="10795" b="19050"/>
              <wp:wrapNone/>
              <wp:docPr id="1" name="Ευθεία γραμμή σύνδεσης 1"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 o:spid="_x0000_s1026" alt="Τίτλος: &quot;&quot;"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25" w:rsidRPr="00F25D74" w:rsidRDefault="000D5525" w:rsidP="000D5525">
    <w:pPr>
      <w:pStyle w:val="a5"/>
      <w:shd w:val="clear" w:color="auto" w:fill="00793C"/>
      <w:ind w:left="7797" w:right="-849"/>
      <w:rPr>
        <w:rFonts w:ascii="Arial Narrow" w:hAnsi="Arial Narrow"/>
        <w:color w:val="FFFFFF" w:themeColor="background1"/>
        <w:lang w:val="en-US"/>
      </w:rPr>
    </w:pPr>
  </w:p>
  <w:p w:rsidR="000D5525" w:rsidRPr="000D5525" w:rsidRDefault="000D5525" w:rsidP="000D5525">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9200" behindDoc="0" locked="0" layoutInCell="1" allowOverlap="1" wp14:anchorId="541380C0" wp14:editId="0B3F3ACB">
              <wp:simplePos x="0" y="0"/>
              <wp:positionH relativeFrom="column">
                <wp:posOffset>-462280</wp:posOffset>
              </wp:positionH>
              <wp:positionV relativeFrom="paragraph">
                <wp:posOffset>44793</wp:posOffset>
              </wp:positionV>
              <wp:extent cx="5399903" cy="0"/>
              <wp:effectExtent l="0" t="0" r="10795" b="19050"/>
              <wp:wrapNone/>
              <wp:docPr id="22" name="Ευθεία γραμμή σύνδεσης 2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22" o:spid="_x0000_s1026" alt="Τίτλος: &quot;&quot;"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DIOarU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25" w:rsidRPr="00F25D74" w:rsidRDefault="000D5525" w:rsidP="000D5525">
    <w:pPr>
      <w:pStyle w:val="a5"/>
      <w:shd w:val="clear" w:color="auto" w:fill="00793C"/>
      <w:ind w:left="-709" w:right="7796" w:firstLine="709"/>
      <w:rPr>
        <w:rFonts w:ascii="Arial Narrow" w:hAnsi="Arial Narrow"/>
        <w:color w:val="FFFFFF" w:themeColor="background1"/>
        <w:lang w:val="en-US"/>
      </w:rPr>
    </w:pPr>
  </w:p>
  <w:p w:rsidR="0022197C" w:rsidRPr="000D5525" w:rsidRDefault="000D5525" w:rsidP="000D5525">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03296" behindDoc="0" locked="0" layoutInCell="1" allowOverlap="1" wp14:anchorId="2AAFAE80" wp14:editId="30C62983">
              <wp:simplePos x="0" y="0"/>
              <wp:positionH relativeFrom="column">
                <wp:posOffset>1629106</wp:posOffset>
              </wp:positionH>
              <wp:positionV relativeFrom="paragraph">
                <wp:posOffset>118762</wp:posOffset>
              </wp:positionV>
              <wp:extent cx="5511452" cy="0"/>
              <wp:effectExtent l="0" t="0" r="13335" b="19050"/>
              <wp:wrapNone/>
              <wp:docPr id="25" name="Ευθεία γραμμή σύνδεσης 25"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5" o:spid="_x0000_s1026" alt="Τίτλος: &quot;&quot;"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Qi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HSTkIg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7">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7"/>
  </w:num>
  <w:num w:numId="11">
    <w:abstractNumId w:val="4"/>
  </w:num>
  <w:num w:numId="12">
    <w:abstractNumId w:val="5"/>
  </w:num>
  <w:num w:numId="13">
    <w:abstractNumId w:val="6"/>
  </w:num>
  <w:num w:numId="14">
    <w:abstractNumId w:val="8"/>
  </w:num>
  <w:num w:numId="15">
    <w:abstractNumId w:val="2"/>
  </w:num>
  <w:num w:numId="16">
    <w:abstractNumId w:val="3"/>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64387"/>
    <w:rsid w:val="00085AD3"/>
    <w:rsid w:val="00087B34"/>
    <w:rsid w:val="000B4437"/>
    <w:rsid w:val="000D5525"/>
    <w:rsid w:val="000D63CA"/>
    <w:rsid w:val="000E493C"/>
    <w:rsid w:val="000E6D35"/>
    <w:rsid w:val="001B3428"/>
    <w:rsid w:val="001C3B8E"/>
    <w:rsid w:val="001D3AFC"/>
    <w:rsid w:val="0022197C"/>
    <w:rsid w:val="00222DEB"/>
    <w:rsid w:val="0024106A"/>
    <w:rsid w:val="002D1046"/>
    <w:rsid w:val="0031166D"/>
    <w:rsid w:val="00311B3C"/>
    <w:rsid w:val="003F2BFA"/>
    <w:rsid w:val="004C3E88"/>
    <w:rsid w:val="00554D04"/>
    <w:rsid w:val="005F224A"/>
    <w:rsid w:val="00630BE9"/>
    <w:rsid w:val="00635248"/>
    <w:rsid w:val="006E5315"/>
    <w:rsid w:val="007262F8"/>
    <w:rsid w:val="0077016C"/>
    <w:rsid w:val="007D3443"/>
    <w:rsid w:val="00802774"/>
    <w:rsid w:val="00803E31"/>
    <w:rsid w:val="00815607"/>
    <w:rsid w:val="008867DF"/>
    <w:rsid w:val="008C23AD"/>
    <w:rsid w:val="008E2DDF"/>
    <w:rsid w:val="008E3C0B"/>
    <w:rsid w:val="008F4A49"/>
    <w:rsid w:val="008F4CCB"/>
    <w:rsid w:val="008F545A"/>
    <w:rsid w:val="00991834"/>
    <w:rsid w:val="009B3183"/>
    <w:rsid w:val="00A0234B"/>
    <w:rsid w:val="00A30E7B"/>
    <w:rsid w:val="00A3633E"/>
    <w:rsid w:val="00A377F1"/>
    <w:rsid w:val="00A47101"/>
    <w:rsid w:val="00B01AB1"/>
    <w:rsid w:val="00B05244"/>
    <w:rsid w:val="00B64B54"/>
    <w:rsid w:val="00C36BC8"/>
    <w:rsid w:val="00CB3BC0"/>
    <w:rsid w:val="00E15FF2"/>
    <w:rsid w:val="00E21370"/>
    <w:rsid w:val="00E2146E"/>
    <w:rsid w:val="00E26A8F"/>
    <w:rsid w:val="00E8396B"/>
    <w:rsid w:val="00ED6FE5"/>
    <w:rsid w:val="00ED6FFA"/>
    <w:rsid w:val="00EE6171"/>
    <w:rsid w:val="00F2511A"/>
    <w:rsid w:val="00F25D74"/>
    <w:rsid w:val="00F30B46"/>
    <w:rsid w:val="00F74B71"/>
    <w:rsid w:val="00F97219"/>
    <w:rsid w:val="00FD1B5C"/>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6E5315"/>
    <w:pPr>
      <w:keepNext/>
      <w:spacing w:before="360" w:after="120" w:line="240" w:lineRule="auto"/>
      <w:jc w:val="left"/>
      <w:outlineLvl w:val="1"/>
    </w:pPr>
    <w:rPr>
      <w:rFonts w:ascii="Myriad Pro Light" w:hAnsi="Myriad Pro Light" w:cs="Arial"/>
      <w:b/>
      <w:bCs/>
      <w:iCs/>
      <w:color w:val="9E180E"/>
      <w:sz w:val="30"/>
      <w:szCs w:val="28"/>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6E5315"/>
    <w:rPr>
      <w:rFonts w:ascii="Myriad Pro Light" w:hAnsi="Myriad Pro Light" w:cs="Arial"/>
      <w:b/>
      <w:bCs/>
      <w:iCs/>
      <w:color w:val="9E180E"/>
      <w:sz w:val="30"/>
      <w:szCs w:val="28"/>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3F2BFA"/>
    <w:pPr>
      <w:spacing w:before="120" w:after="240"/>
      <w:jc w:val="left"/>
    </w:pPr>
    <w:rPr>
      <w:rFonts w:ascii="Myriad Pro Light" w:hAnsi="Myriad Pro Light"/>
      <w:b/>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6E5315"/>
    <w:pPr>
      <w:keepNext/>
      <w:spacing w:before="360" w:after="120" w:line="240" w:lineRule="auto"/>
      <w:jc w:val="left"/>
      <w:outlineLvl w:val="1"/>
    </w:pPr>
    <w:rPr>
      <w:rFonts w:ascii="Myriad Pro Light" w:hAnsi="Myriad Pro Light" w:cs="Arial"/>
      <w:b/>
      <w:bCs/>
      <w:iCs/>
      <w:color w:val="9E180E"/>
      <w:sz w:val="30"/>
      <w:szCs w:val="28"/>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6E5315"/>
    <w:rPr>
      <w:rFonts w:ascii="Myriad Pro Light" w:hAnsi="Myriad Pro Light" w:cs="Arial"/>
      <w:b/>
      <w:bCs/>
      <w:iCs/>
      <w:color w:val="9E180E"/>
      <w:sz w:val="30"/>
      <w:szCs w:val="28"/>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3F2BFA"/>
    <w:pPr>
      <w:spacing w:before="120" w:after="240"/>
      <w:jc w:val="left"/>
    </w:pPr>
    <w:rPr>
      <w:rFonts w:ascii="Myriad Pro Light" w:hAnsi="Myriad Pro Light"/>
      <w:b/>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9608567-8952-4470-AA04-D8BBB20F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3849</Words>
  <Characters>20786</Characters>
  <Application>Microsoft Office Word</Application>
  <DocSecurity>0</DocSecurity>
  <Lines>173</Lines>
  <Paragraphs>49</Paragraphs>
  <ScaleCrop>false</ScaleCrop>
  <HeadingPairs>
    <vt:vector size="4" baseType="variant">
      <vt:variant>
        <vt:lpstr>Τίτλος</vt:lpstr>
      </vt:variant>
      <vt:variant>
        <vt:i4>1</vt:i4>
      </vt:variant>
      <vt:variant>
        <vt:lpstr>Επικεφαλίδες</vt:lpstr>
      </vt:variant>
      <vt:variant>
        <vt:i4>14</vt:i4>
      </vt:variant>
    </vt:vector>
  </HeadingPairs>
  <TitlesOfParts>
    <vt:vector size="15" baseType="lpstr">
      <vt:lpstr/>
      <vt:lpstr/>
      <vt:lpstr>Πρόγραμμα εξειδίκευσης αιρετών στελεχών και εργαζομένων του αναπηρικού κινήματος</vt:lpstr>
      <vt:lpstr/>
      <vt:lpstr>Ορίζοντας την έννοια της Προσβασιμότητας </vt:lpstr>
      <vt:lpstr>Ο ρόλος της προσβασιμότητας στην ισότιμη ένταξη των ατόμων με αναπηρία και την π</vt:lpstr>
      <vt:lpstr>Η θέση του αναπηρικού κινήματος σε θέματα προσβασιμότητας</vt:lpstr>
      <vt:lpstr>Συνέντευξη Μαρίλυ Χριστοφή,  Εκπαιδεύτρια σε θέματα προσβασιμότητας στο τμήμα Αλ</vt:lpstr>
      <vt:lpstr>    Τι εφόδια πρέπει να διαθέτει ένας εκπαιδευτής ενηλίκων;</vt:lpstr>
      <vt:lpstr>    Ποιο είναι το έργο του εκπαιδευτή ενηλίκων;</vt:lpstr>
      <vt:lpstr>    Με ποιο τρόπο ο εκπαιδευτής συμβάλει «στην έκφραση και στην ενεργή συμμετοχή των</vt:lpstr>
      <vt:lpstr>    Τι εκπαιδευτικές τεχνικές χρησιμοποιείτε;</vt:lpstr>
      <vt:lpstr>    Πώς θα περιγράφατε την ατμόσφαιρα στην τάξη;</vt:lpstr>
      <vt:lpstr>    Ποιες οι εμπειρίες-οφέλη του εκπαιδευτή από την εκπαιδευτική διαδικασία;</vt:lpstr>
      <vt:lpstr>Εμπειρίες εκπαιδευομένων</vt:lpstr>
    </vt:vector>
  </TitlesOfParts>
  <Company/>
  <LinksUpToDate>false</LinksUpToDate>
  <CharactersWithSpaces>24586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17</cp:revision>
  <cp:lastPrinted>2013-09-23T20:29:00Z</cp:lastPrinted>
  <dcterms:created xsi:type="dcterms:W3CDTF">2013-08-01T01:53:00Z</dcterms:created>
  <dcterms:modified xsi:type="dcterms:W3CDTF">2013-09-23T20:29:00Z</dcterms:modified>
</cp:coreProperties>
</file>