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DBF98" w14:textId="0B902494"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2D7382">
            <w:rPr>
              <w:rStyle w:val="Char6"/>
              <w:rFonts w:asciiTheme="majorHAnsi" w:hAnsiTheme="majorHAnsi"/>
            </w:rPr>
            <w:t xml:space="preserve">Χριστίνα Σαμαρά </w:t>
          </w:r>
        </w:sdtContent>
      </w:sdt>
    </w:p>
    <w:p w14:paraId="7A0C12F7" w14:textId="77777777" w:rsidR="00CC62E9" w:rsidRPr="00AB2576" w:rsidRDefault="0053147B" w:rsidP="00CD3CE2">
      <w:pPr>
        <w:pStyle w:val="ac"/>
      </w:pPr>
      <w:r>
        <w:rPr>
          <w:rFonts w:asciiTheme="majorHAnsi" w:hAnsiTheme="majorHAnsi"/>
        </w:rPr>
        <w:t>ΕΞΑΙΡΕΤΙΚΑ ΕΠΕΙΓΟΝ</w:t>
      </w:r>
    </w:p>
    <w:p w14:paraId="3C408B89" w14:textId="1F3B5874" w:rsidR="00A5663B" w:rsidRPr="00A5663B" w:rsidRDefault="00DE3FA2"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2D7382">
                    <w:rPr>
                      <w:rStyle w:val="ab"/>
                    </w:rPr>
                    <w:t>Αθήνα</w:t>
                  </w:r>
                </w:sdtContent>
              </w:sdt>
              <w:r w:rsidR="00A5663B" w:rsidRPr="00A5663B">
                <w:rPr>
                  <w:b/>
                </w:rPr>
                <w:t xml:space="preserve">: </w:t>
              </w:r>
              <w:r w:rsidR="00C0166C">
                <w:rPr>
                  <w:b/>
                </w:rPr>
                <w:tab/>
              </w:r>
              <w:sdt>
                <w:sdtPr>
                  <w:rPr>
                    <w:rStyle w:val="Char6"/>
                    <w:b/>
                  </w:rPr>
                  <w:alias w:val="Ημερομηνία Πρωτοκόλλου"/>
                  <w:tag w:val="Ημερομηνία Πρωτοκόλλου"/>
                  <w:id w:val="-147897076"/>
                  <w:lock w:val="sdtLocked"/>
                  <w:placeholder>
                    <w:docPart w:val="F364ED5BBD7B4233BA867E010DDC7AD5"/>
                  </w:placeholder>
                  <w:date w:fullDate="2020-12-18T00:00:00Z">
                    <w:dateFormat w:val="dd.MM.yyyy"/>
                    <w:lid w:val="el-GR"/>
                    <w:storeMappedDataAs w:val="dateTime"/>
                    <w:calendar w:val="gregorian"/>
                  </w:date>
                </w:sdtPr>
                <w:sdtEndPr>
                  <w:rPr>
                    <w:rStyle w:val="a1"/>
                  </w:rPr>
                </w:sdtEndPr>
                <w:sdtContent>
                  <w:r w:rsidR="00B62058">
                    <w:rPr>
                      <w:rStyle w:val="Char6"/>
                      <w:b/>
                    </w:rPr>
                    <w:t>18.12.2020</w:t>
                  </w:r>
                </w:sdtContent>
              </w:sdt>
            </w:sdtContent>
          </w:sdt>
        </w:sdtContent>
      </w:sdt>
    </w:p>
    <w:p w14:paraId="1335DFB6" w14:textId="07E3ACCD" w:rsidR="00A5663B" w:rsidRPr="00A5663B" w:rsidRDefault="00DE3FA2"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b/>
          </w:rPr>
          <w:alias w:val="Αριθμός Πρωτοκόλλου"/>
          <w:tag w:val="Αρ. Πρωτ."/>
          <w:id w:val="-2001419544"/>
          <w:placeholder>
            <w:docPart w:val="8DCD1F5ABCA5427B95E50A13AF911CFE"/>
          </w:placeholder>
          <w:text/>
        </w:sdtPr>
        <w:sdtEndPr>
          <w:rPr>
            <w:rStyle w:val="a1"/>
          </w:rPr>
        </w:sdtEndPr>
        <w:sdtContent>
          <w:r w:rsidR="002D7382">
            <w:rPr>
              <w:rStyle w:val="Char6"/>
              <w:b/>
            </w:rPr>
            <w:t xml:space="preserve"> </w:t>
          </w:r>
          <w:r w:rsidR="000D73AF">
            <w:rPr>
              <w:rStyle w:val="Char6"/>
              <w:b/>
            </w:rPr>
            <w:t>901</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14D413E6"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70C1CAC" w14:textId="25DF9B6E"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bookmarkStart w:id="7" w:name="_Hlk59037314"/>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CF6B01">
                        <w:t>Πρόεδρο και Μέλη του Ελληνικού Κοινοβουλίου</w:t>
                      </w:r>
                      <w:r w:rsidR="009F41E6" w:rsidRPr="009F41E6">
                        <w:t xml:space="preserve"> </w:t>
                      </w:r>
                    </w:sdtContent>
                  </w:sdt>
                </w:p>
                <w:bookmarkEnd w:id="7" w:displacedByCustomXml="next"/>
              </w:sdtContent>
            </w:sdt>
          </w:sdtContent>
        </w:sdt>
      </w:sdtContent>
    </w:sdt>
    <w:p w14:paraId="16B4BC37"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2EA559A1" w14:textId="2FE556E9" w:rsidR="002D0AB7" w:rsidRPr="00C0166C" w:rsidRDefault="00DE3FA2"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746C" w:rsidRPr="0034746C">
                    <w:t xml:space="preserve">Η Ε.Σ.Α.μεΑ. </w:t>
                  </w:r>
                  <w:r w:rsidR="009539D6">
                    <w:t xml:space="preserve">διαμαρτύρεται έντονα για τη μη κατάργηση </w:t>
                  </w:r>
                  <w:r w:rsidR="009539D6" w:rsidRPr="009539D6">
                    <w:t xml:space="preserve">του απαρχαιωμένου όρου </w:t>
                  </w:r>
                  <w:r w:rsidR="009539D6">
                    <w:t>«</w:t>
                  </w:r>
                  <w:r w:rsidR="009539D6" w:rsidRPr="009539D6">
                    <w:t>είναι ανίκανοι για εργασία και έχουν ανάγκη βοήθειας</w:t>
                  </w:r>
                  <w:r w:rsidR="009539D6">
                    <w:t>»</w:t>
                  </w:r>
                  <w:r w:rsidR="009539D6" w:rsidRPr="009539D6">
                    <w:t>, από το άρθρο 16 του ν. 1798/1988 όπως τροποποιήθηκε με το άρθρο 72 του ν. 4758/2020, ως απαραίτητη προϋπόθεση των δικαιούχων για χρήση της ρύθμισης για απαλλαγή από το τέλος ταξινόμησης και τα τέλη κυκλοφορίας</w:t>
                  </w:r>
                </w:sdtContent>
              </w:sdt>
              <w:r w:rsidR="002D0AB7">
                <w:rPr>
                  <w:rStyle w:val="ab"/>
                </w:rPr>
                <w:t>»</w:t>
              </w:r>
            </w:p>
            <w:p w14:paraId="186C528D" w14:textId="77777777" w:rsidR="002D0AB7" w:rsidRDefault="00DE3FA2" w:rsidP="00DD1D03">
              <w:pPr>
                <w:pBdr>
                  <w:top w:val="single" w:sz="4" w:space="1" w:color="auto"/>
                </w:pBdr>
                <w:spacing w:after="480"/>
              </w:pPr>
            </w:p>
          </w:sdtContent>
        </w:sdt>
        <w:bookmarkStart w:id="8" w:name="_Hlk57625522" w:displacedByCustomXml="nex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0EA7B5A1" w14:textId="5D38CE40" w:rsidR="007D1B7C" w:rsidRDefault="00A9101D" w:rsidP="007D1B7C">
              <w:pPr>
                <w:rPr>
                  <w:b/>
                  <w:sz w:val="23"/>
                  <w:szCs w:val="23"/>
                </w:rPr>
              </w:pPr>
              <w:r>
                <w:rPr>
                  <w:b/>
                  <w:sz w:val="23"/>
                  <w:szCs w:val="23"/>
                </w:rPr>
                <w:t xml:space="preserve">Κύριε </w:t>
              </w:r>
              <w:r w:rsidR="009F41E6" w:rsidRPr="009F41E6">
                <w:rPr>
                  <w:b/>
                  <w:sz w:val="23"/>
                  <w:szCs w:val="23"/>
                </w:rPr>
                <w:t>Πρόεδρε</w:t>
              </w:r>
              <w:r>
                <w:rPr>
                  <w:b/>
                  <w:sz w:val="23"/>
                  <w:szCs w:val="23"/>
                </w:rPr>
                <w:t>,</w:t>
              </w:r>
            </w:p>
            <w:p w14:paraId="674D528D" w14:textId="4080508E" w:rsidR="009F41E6" w:rsidRPr="009F41E6" w:rsidRDefault="009F41E6" w:rsidP="007D1B7C">
              <w:pPr>
                <w:rPr>
                  <w:b/>
                  <w:sz w:val="23"/>
                  <w:szCs w:val="23"/>
                </w:rPr>
              </w:pPr>
              <w:r w:rsidRPr="009F41E6">
                <w:rPr>
                  <w:b/>
                  <w:sz w:val="23"/>
                  <w:szCs w:val="23"/>
                </w:rPr>
                <w:t xml:space="preserve">Κυρίες και Κύριοι Μέλη, </w:t>
              </w:r>
            </w:p>
            <w:p w14:paraId="5033F391" w14:textId="77777777" w:rsidR="009D18E6" w:rsidRDefault="000E39A3" w:rsidP="00B62058">
              <w:pPr>
                <w:rPr>
                  <w:sz w:val="23"/>
                  <w:szCs w:val="23"/>
                </w:rPr>
              </w:pPr>
              <w:r w:rsidRPr="000E39A3">
                <w:rPr>
                  <w:sz w:val="23"/>
                  <w:szCs w:val="23"/>
                </w:rPr>
                <w:t>Η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9D18E6">
                <w:rPr>
                  <w:sz w:val="23"/>
                  <w:szCs w:val="23"/>
                </w:rPr>
                <w:t xml:space="preserve">. </w:t>
              </w:r>
            </w:p>
            <w:p w14:paraId="3911411C" w14:textId="48C843B7" w:rsidR="0037612C" w:rsidRDefault="009D18E6" w:rsidP="00B62058">
              <w:pPr>
                <w:rPr>
                  <w:b/>
                  <w:bCs/>
                  <w:iCs/>
                  <w:sz w:val="23"/>
                  <w:szCs w:val="23"/>
                </w:rPr>
              </w:pPr>
              <w:r>
                <w:rPr>
                  <w:sz w:val="23"/>
                  <w:szCs w:val="23"/>
                </w:rPr>
                <w:t>Μ</w:t>
              </w:r>
              <w:r w:rsidR="000E39A3" w:rsidRPr="000E39A3">
                <w:rPr>
                  <w:sz w:val="23"/>
                  <w:szCs w:val="23"/>
                </w:rPr>
                <w:t xml:space="preserve">ε το παρόν έγγραφό </w:t>
              </w:r>
              <w:r w:rsidR="00965A30">
                <w:rPr>
                  <w:sz w:val="23"/>
                  <w:szCs w:val="23"/>
                </w:rPr>
                <w:t>μας</w:t>
              </w:r>
              <w:r w:rsidR="000E39A3" w:rsidRPr="000E39A3">
                <w:rPr>
                  <w:sz w:val="23"/>
                  <w:szCs w:val="23"/>
                </w:rPr>
                <w:t xml:space="preserve"> και με αφορμή </w:t>
              </w:r>
              <w:r w:rsidR="0037612C">
                <w:rPr>
                  <w:sz w:val="23"/>
                  <w:szCs w:val="23"/>
                </w:rPr>
                <w:t>τροπολογία που έχει κατατεθεί σ</w:t>
              </w:r>
              <w:r w:rsidR="000E39A3" w:rsidRPr="000E39A3">
                <w:rPr>
                  <w:sz w:val="23"/>
                  <w:szCs w:val="23"/>
                </w:rPr>
                <w:t xml:space="preserve">το σχέδιο νόμου </w:t>
              </w:r>
              <w:r w:rsidR="0037612C">
                <w:rPr>
                  <w:sz w:val="23"/>
                  <w:szCs w:val="23"/>
                </w:rPr>
                <w:t xml:space="preserve">του Υπουργείου Οικονομικών </w:t>
              </w:r>
              <w:r w:rsidR="009F41E6" w:rsidRPr="009F41E6">
                <w:rPr>
                  <w:sz w:val="23"/>
                  <w:szCs w:val="23"/>
                </w:rPr>
                <w:t xml:space="preserve">που </w:t>
              </w:r>
              <w:r w:rsidR="0037612C">
                <w:rPr>
                  <w:sz w:val="23"/>
                  <w:szCs w:val="23"/>
                </w:rPr>
                <w:t>ψηφίζεται αύριο</w:t>
              </w:r>
              <w:r w:rsidR="009F41E6" w:rsidRPr="009F41E6">
                <w:rPr>
                  <w:sz w:val="23"/>
                  <w:szCs w:val="23"/>
                </w:rPr>
                <w:t xml:space="preserve"> στη Βουλή με θέμα: </w:t>
              </w:r>
              <w:r w:rsidR="000E39A3" w:rsidRPr="009D18E6">
                <w:rPr>
                  <w:i/>
                  <w:iCs/>
                  <w:sz w:val="23"/>
                  <w:szCs w:val="23"/>
                </w:rPr>
                <w:t>«</w:t>
              </w:r>
              <w:r w:rsidR="0037612C" w:rsidRPr="0037612C">
                <w:rPr>
                  <w:i/>
                  <w:iCs/>
                  <w:sz w:val="23"/>
                  <w:szCs w:val="23"/>
                </w:rPr>
                <w:t>α) Ενσωμάτωση στην ελληνική νομοθεσία διατάξεων των Οδηγιών (ΕΕ) 2017/2455, (ΕΕ) 2019/1995 και (ΕΕ) 2018/1910 όσον αφορά υποχρεώσεις που απορρέουν από τον φόρο προστιθέμενης αξίας για παροχές υπηρεσιών και πωλήσεις αγαθών εξ αποστάσεως και σχετικές ρυθμίσεις - β) Τροποποιήσεις του ν. 4649/2019 «Πρόγραμμα παροχής εγγύησης σε τιτλοποιήσεις πιστωτικών ιδρυμάτων» (Α΄206), βάσει της C(2021) 2545/09.04.2021 (2021/N) εγκριτικής απόφασης της Ευρωπαϊκής Επιτροπής για παράταση του προγράμματος «ΗΡΑΚΛΗΣ» - γ) Διατάξεις για τη ρύθμιση οφειλών και την παροχή δεύτερης ευκαιρίας - Τροποποιήσεις ν. 4738/2020 και λοιπές διατάξεις</w:t>
              </w:r>
              <w:r w:rsidR="000E39A3" w:rsidRPr="009D18E6">
                <w:rPr>
                  <w:i/>
                  <w:iCs/>
                  <w:sz w:val="23"/>
                  <w:szCs w:val="23"/>
                </w:rPr>
                <w:t>»</w:t>
              </w:r>
              <w:r w:rsidRPr="009D18E6">
                <w:rPr>
                  <w:sz w:val="23"/>
                  <w:szCs w:val="23"/>
                </w:rPr>
                <w:t>,</w:t>
              </w:r>
              <w:r w:rsidRPr="009D18E6">
                <w:rPr>
                  <w:b/>
                  <w:bCs/>
                  <w:sz w:val="23"/>
                  <w:szCs w:val="23"/>
                </w:rPr>
                <w:t xml:space="preserve"> </w:t>
              </w:r>
              <w:r w:rsidRPr="009D18E6">
                <w:rPr>
                  <w:b/>
                  <w:bCs/>
                  <w:iCs/>
                  <w:sz w:val="23"/>
                  <w:szCs w:val="23"/>
                </w:rPr>
                <w:t>η</w:t>
              </w:r>
              <w:r w:rsidR="00BD2D19" w:rsidRPr="009D18E6">
                <w:rPr>
                  <w:b/>
                  <w:bCs/>
                  <w:iCs/>
                  <w:sz w:val="23"/>
                  <w:szCs w:val="23"/>
                </w:rPr>
                <w:t xml:space="preserve"> Ε.Σ.Α.μεΑ. </w:t>
              </w:r>
              <w:r w:rsidR="00B62058" w:rsidRPr="009D18E6">
                <w:rPr>
                  <w:b/>
                  <w:bCs/>
                  <w:iCs/>
                  <w:sz w:val="23"/>
                  <w:szCs w:val="23"/>
                </w:rPr>
                <w:t xml:space="preserve">θα ήθελε να εκφράσει </w:t>
              </w:r>
              <w:r w:rsidR="0037612C">
                <w:rPr>
                  <w:b/>
                  <w:bCs/>
                  <w:iCs/>
                  <w:sz w:val="23"/>
                  <w:szCs w:val="23"/>
                </w:rPr>
                <w:t>την έντονη διαμαρτυρία της, διότι ενώ</w:t>
              </w:r>
              <w:r w:rsidR="009539D6">
                <w:rPr>
                  <w:b/>
                  <w:bCs/>
                  <w:iCs/>
                  <w:sz w:val="23"/>
                  <w:szCs w:val="23"/>
                </w:rPr>
                <w:t xml:space="preserve"> στην τροπολογία</w:t>
              </w:r>
              <w:r w:rsidR="0037612C">
                <w:rPr>
                  <w:b/>
                  <w:bCs/>
                  <w:iCs/>
                  <w:sz w:val="23"/>
                  <w:szCs w:val="23"/>
                </w:rPr>
                <w:t xml:space="preserve"> </w:t>
              </w:r>
              <w:r w:rsidR="0037612C" w:rsidRPr="0037612C">
                <w:rPr>
                  <w:b/>
                  <w:bCs/>
                  <w:iCs/>
                  <w:sz w:val="23"/>
                  <w:szCs w:val="23"/>
                </w:rPr>
                <w:t xml:space="preserve">συμπεριλήφθηκαν </w:t>
              </w:r>
              <w:r w:rsidR="0037612C">
                <w:rPr>
                  <w:b/>
                  <w:bCs/>
                  <w:iCs/>
                  <w:sz w:val="23"/>
                  <w:szCs w:val="23"/>
                </w:rPr>
                <w:t>θετικές διατάξεις σχετικά με την</w:t>
              </w:r>
              <w:r w:rsidR="0037612C" w:rsidRPr="0037612C">
                <w:rPr>
                  <w:b/>
                  <w:bCs/>
                  <w:iCs/>
                  <w:sz w:val="23"/>
                  <w:szCs w:val="23"/>
                </w:rPr>
                <w:t xml:space="preserve"> αντικατάσταση αυτοκινήτου </w:t>
              </w:r>
              <w:r w:rsidR="0037612C">
                <w:rPr>
                  <w:b/>
                  <w:bCs/>
                  <w:iCs/>
                  <w:sz w:val="23"/>
                  <w:szCs w:val="23"/>
                </w:rPr>
                <w:t>ατόμων με αναπηρία</w:t>
              </w:r>
              <w:r w:rsidR="0037612C" w:rsidRPr="0037612C">
                <w:rPr>
                  <w:b/>
                  <w:bCs/>
                  <w:iCs/>
                  <w:sz w:val="23"/>
                  <w:szCs w:val="23"/>
                </w:rPr>
                <w:t xml:space="preserve"> λόγω ολικής </w:t>
              </w:r>
              <w:r w:rsidR="0037612C" w:rsidRPr="0037612C">
                <w:rPr>
                  <w:b/>
                  <w:bCs/>
                  <w:iCs/>
                  <w:sz w:val="23"/>
                  <w:szCs w:val="23"/>
                </w:rPr>
                <w:lastRenderedPageBreak/>
                <w:t>καταστροφής με απαλλαγή τέλους ταξινόμησης</w:t>
              </w:r>
              <w:r w:rsidR="0037612C">
                <w:rPr>
                  <w:b/>
                  <w:bCs/>
                  <w:iCs/>
                  <w:sz w:val="23"/>
                  <w:szCs w:val="23"/>
                </w:rPr>
                <w:t xml:space="preserve">, καθώς και ένταξης </w:t>
              </w:r>
              <w:r w:rsidR="0037612C" w:rsidRPr="0037612C">
                <w:rPr>
                  <w:b/>
                  <w:bCs/>
                  <w:iCs/>
                  <w:sz w:val="23"/>
                  <w:szCs w:val="23"/>
                </w:rPr>
                <w:t xml:space="preserve">στους δικαιούχους </w:t>
              </w:r>
              <w:r w:rsidR="0037612C">
                <w:rPr>
                  <w:b/>
                  <w:bCs/>
                  <w:iCs/>
                  <w:sz w:val="23"/>
                  <w:szCs w:val="23"/>
                </w:rPr>
                <w:t xml:space="preserve">απαλλαγής από </w:t>
              </w:r>
              <w:r w:rsidR="009539D6">
                <w:rPr>
                  <w:b/>
                  <w:bCs/>
                  <w:iCs/>
                  <w:sz w:val="23"/>
                  <w:szCs w:val="23"/>
                </w:rPr>
                <w:t xml:space="preserve">το </w:t>
              </w:r>
              <w:r w:rsidR="0037612C">
                <w:rPr>
                  <w:b/>
                  <w:bCs/>
                  <w:iCs/>
                  <w:sz w:val="23"/>
                  <w:szCs w:val="23"/>
                </w:rPr>
                <w:t>τέλ</w:t>
              </w:r>
              <w:r w:rsidR="009539D6">
                <w:rPr>
                  <w:b/>
                  <w:bCs/>
                  <w:iCs/>
                  <w:sz w:val="23"/>
                  <w:szCs w:val="23"/>
                </w:rPr>
                <w:t>ος</w:t>
              </w:r>
              <w:r w:rsidR="0037612C">
                <w:rPr>
                  <w:b/>
                  <w:bCs/>
                  <w:iCs/>
                  <w:sz w:val="23"/>
                  <w:szCs w:val="23"/>
                </w:rPr>
                <w:t xml:space="preserve"> ταξινόμηση και </w:t>
              </w:r>
              <w:r w:rsidR="009539D6">
                <w:rPr>
                  <w:b/>
                  <w:bCs/>
                  <w:iCs/>
                  <w:sz w:val="23"/>
                  <w:szCs w:val="23"/>
                </w:rPr>
                <w:t xml:space="preserve">τα τέλη κυκλοφορίας </w:t>
              </w:r>
              <w:r w:rsidR="0037612C" w:rsidRPr="0037612C">
                <w:rPr>
                  <w:b/>
                  <w:bCs/>
                  <w:iCs/>
                  <w:sz w:val="23"/>
                  <w:szCs w:val="23"/>
                </w:rPr>
                <w:t>νέ</w:t>
              </w:r>
              <w:r w:rsidR="009539D6">
                <w:rPr>
                  <w:b/>
                  <w:bCs/>
                  <w:iCs/>
                  <w:sz w:val="23"/>
                  <w:szCs w:val="23"/>
                </w:rPr>
                <w:t>ων</w:t>
              </w:r>
              <w:r w:rsidR="0037612C" w:rsidRPr="0037612C">
                <w:rPr>
                  <w:b/>
                  <w:bCs/>
                  <w:iCs/>
                  <w:sz w:val="23"/>
                  <w:szCs w:val="23"/>
                </w:rPr>
                <w:t xml:space="preserve"> κατηγορ</w:t>
              </w:r>
              <w:r w:rsidR="009539D6">
                <w:rPr>
                  <w:b/>
                  <w:bCs/>
                  <w:iCs/>
                  <w:sz w:val="23"/>
                  <w:szCs w:val="23"/>
                </w:rPr>
                <w:t>ιών</w:t>
              </w:r>
              <w:r w:rsidR="0037612C" w:rsidRPr="0037612C">
                <w:rPr>
                  <w:b/>
                  <w:bCs/>
                  <w:iCs/>
                  <w:sz w:val="23"/>
                  <w:szCs w:val="23"/>
                </w:rPr>
                <w:t xml:space="preserve"> αναπηρίας, οι οποίες εκ παραδρομής δεν είχαν συμπεριληφθεί (αναγράφονταν στην αιτιολογική έκθεση αλλά όχι στο τελικό σχέδιο νόμου)</w:t>
              </w:r>
              <w:r w:rsidR="009539D6">
                <w:rPr>
                  <w:b/>
                  <w:bCs/>
                  <w:iCs/>
                  <w:sz w:val="23"/>
                  <w:szCs w:val="23"/>
                </w:rPr>
                <w:t>, δεν διορθώθηκε</w:t>
              </w:r>
              <w:r w:rsidR="00CF6B01">
                <w:rPr>
                  <w:b/>
                  <w:bCs/>
                  <w:iCs/>
                  <w:sz w:val="23"/>
                  <w:szCs w:val="23"/>
                </w:rPr>
                <w:t>,</w:t>
              </w:r>
              <w:r w:rsidR="009539D6">
                <w:rPr>
                  <w:b/>
                  <w:bCs/>
                  <w:iCs/>
                  <w:sz w:val="23"/>
                  <w:szCs w:val="23"/>
                </w:rPr>
                <w:t xml:space="preserve"> </w:t>
              </w:r>
              <w:r w:rsidR="00CF6B01">
                <w:rPr>
                  <w:b/>
                  <w:bCs/>
                  <w:iCs/>
                  <w:sz w:val="23"/>
                  <w:szCs w:val="23"/>
                </w:rPr>
                <w:t xml:space="preserve">παρά τις συνεχείς πιέσεις μας, η απαράδεκτη προϋπόθεση, σύμφωνα με την οποία θα πρέπει ο δικαιούχος να «είναι </w:t>
              </w:r>
              <w:r w:rsidR="00CF6B01" w:rsidRPr="00CF6B01">
                <w:rPr>
                  <w:b/>
                  <w:bCs/>
                  <w:iCs/>
                  <w:sz w:val="23"/>
                  <w:szCs w:val="23"/>
                </w:rPr>
                <w:t>ανίκανο</w:t>
              </w:r>
              <w:r w:rsidR="00CF6B01">
                <w:rPr>
                  <w:b/>
                  <w:bCs/>
                  <w:iCs/>
                  <w:sz w:val="23"/>
                  <w:szCs w:val="23"/>
                </w:rPr>
                <w:t>ς</w:t>
              </w:r>
              <w:r w:rsidR="00CF6B01" w:rsidRPr="00CF6B01">
                <w:rPr>
                  <w:b/>
                  <w:bCs/>
                  <w:iCs/>
                  <w:sz w:val="23"/>
                  <w:szCs w:val="23"/>
                </w:rPr>
                <w:t xml:space="preserve"> για εργασία και </w:t>
              </w:r>
              <w:r w:rsidR="00CF6B01">
                <w:rPr>
                  <w:b/>
                  <w:bCs/>
                  <w:iCs/>
                  <w:sz w:val="23"/>
                  <w:szCs w:val="23"/>
                </w:rPr>
                <w:t xml:space="preserve">να </w:t>
              </w:r>
              <w:r w:rsidR="00CF6B01" w:rsidRPr="00CF6B01">
                <w:rPr>
                  <w:b/>
                  <w:bCs/>
                  <w:iCs/>
                  <w:sz w:val="23"/>
                  <w:szCs w:val="23"/>
                </w:rPr>
                <w:t>έχ</w:t>
              </w:r>
              <w:r w:rsidR="00CF6B01">
                <w:rPr>
                  <w:b/>
                  <w:bCs/>
                  <w:iCs/>
                  <w:sz w:val="23"/>
                  <w:szCs w:val="23"/>
                </w:rPr>
                <w:t>ει</w:t>
              </w:r>
              <w:r w:rsidR="00CF6B01" w:rsidRPr="00CF6B01">
                <w:rPr>
                  <w:b/>
                  <w:bCs/>
                  <w:iCs/>
                  <w:sz w:val="23"/>
                  <w:szCs w:val="23"/>
                </w:rPr>
                <w:t xml:space="preserve"> ανάγκη βοήθειας</w:t>
              </w:r>
              <w:r w:rsidR="00CF6B01">
                <w:rPr>
                  <w:b/>
                  <w:bCs/>
                  <w:iCs/>
                  <w:sz w:val="23"/>
                  <w:szCs w:val="23"/>
                </w:rPr>
                <w:t>» για να κάνει χρήση του νόμου.</w:t>
              </w:r>
            </w:p>
            <w:p w14:paraId="189BF9B1" w14:textId="23197854" w:rsidR="009539D6" w:rsidRPr="009539D6" w:rsidRDefault="009539D6" w:rsidP="009539D6">
              <w:pPr>
                <w:rPr>
                  <w:b/>
                  <w:bCs/>
                  <w:iCs/>
                  <w:sz w:val="23"/>
                  <w:szCs w:val="23"/>
                </w:rPr>
              </w:pPr>
              <w:r w:rsidRPr="009539D6">
                <w:rPr>
                  <w:iCs/>
                  <w:sz w:val="23"/>
                  <w:szCs w:val="23"/>
                </w:rPr>
                <w:t xml:space="preserve">Πιο αναλυτικά, με το άρθρο 72 του ν. 4758/2020, τροποποιήθηκε το άρθρο 16 του ν.1798/88 και στην κατηγορία των ατόμων με συγγενή αιμορραγική διάθεση (αιμορροφιλία) εντάχθηκαν και όσοι πάσχουν από κυστική ίνωση ή από ομόζυγο κληρονομική υπερχοληστερολαιμία, </w:t>
              </w:r>
              <w:r w:rsidRPr="009539D6">
                <w:rPr>
                  <w:b/>
                  <w:bCs/>
                  <w:iCs/>
                  <w:sz w:val="23"/>
                  <w:szCs w:val="23"/>
                </w:rPr>
                <w:t xml:space="preserve">αλλά συμπεριλήφθηκαν στη σχετική διάταξη και δύο επιπλέον προϋποθέσεις, απαράδεκτες και μη υφιστάμενες έως σήμερα: </w:t>
              </w:r>
              <w:r w:rsidRPr="00CF6B01">
                <w:rPr>
                  <w:b/>
                  <w:bCs/>
                  <w:i/>
                  <w:sz w:val="23"/>
                  <w:szCs w:val="23"/>
                </w:rPr>
                <w:t>«οι οποίοι εξαιτίας των παθήσεων αυτών, έχουν καταστεί ανάπηροι με συνολικό ποσοστό αναπηρίας από εξήντα επτά τοις εκατό (67%) και άνω, είναι ανίκανοι για εργασία και έχουν ανάγκη βοήθειας».</w:t>
              </w:r>
              <w:r w:rsidRPr="009539D6">
                <w:rPr>
                  <w:b/>
                  <w:bCs/>
                  <w:iCs/>
                  <w:sz w:val="23"/>
                  <w:szCs w:val="23"/>
                </w:rPr>
                <w:t xml:space="preserve"> </w:t>
              </w:r>
            </w:p>
            <w:p w14:paraId="32C6C568" w14:textId="77777777" w:rsidR="009539D6" w:rsidRPr="009539D6" w:rsidRDefault="009539D6" w:rsidP="009539D6">
              <w:pPr>
                <w:rPr>
                  <w:iCs/>
                  <w:sz w:val="23"/>
                  <w:szCs w:val="23"/>
                </w:rPr>
              </w:pPr>
              <w:r w:rsidRPr="009539D6">
                <w:rPr>
                  <w:iCs/>
                  <w:sz w:val="23"/>
                  <w:szCs w:val="23"/>
                </w:rPr>
                <w:t xml:space="preserve">Εύκολα γίνεται κατανοητό ότι, λόγω της προαναφερόμενης προϋπόθεσης (είναι ανίκανοι για εργασία και έχουν ανάγκη βοήθειας), δεν μπόρεσαν να κάνουν χρήση της ευεργετικής αυτής ρύθμισης για το 2021, όχι μόνο η νέα κατηγορία αναπηρίας που εντάχθηκε, δηλαδή οι πολίτες που πάσχουν από κυστική ίνωση ή από ομόζυγο κληρονομική υπερχοληστερολαιμία, αλλά ούτε και όσοι πάσχουν από αιμορροφιλία, οι οποίοι μέχρι την ψήφιση του εν λόγω νόμου ήταν δικαιούχοι.          </w:t>
              </w:r>
            </w:p>
            <w:p w14:paraId="0E8FF2E9" w14:textId="77777777" w:rsidR="009539D6" w:rsidRPr="009539D6" w:rsidRDefault="009539D6" w:rsidP="009539D6">
              <w:pPr>
                <w:rPr>
                  <w:iCs/>
                  <w:sz w:val="23"/>
                  <w:szCs w:val="23"/>
                </w:rPr>
              </w:pPr>
              <w:r w:rsidRPr="009539D6">
                <w:rPr>
                  <w:iCs/>
                  <w:sz w:val="23"/>
                  <w:szCs w:val="23"/>
                </w:rPr>
                <w:t>Έχουμε επανειλημμένα ζητήσει την κατάργηση από τις γνωματεύσεις των ΚΕΠΑ του όρου «Ανίκανος για κάθε βιοποριστική εργασία», διότι ο πολίτης που φέρει το συγκεκριμένο χαρακτηρισμό δεν έχει δικαίωμα να κάνει εγγραφή στα μητρώα ανέργων του ΟΑΕΔ, να εργαστεί ή να κάνει χρήση άλλων ευεργετικών διατάξεων. Ο όρος αυτός είναι προσβλητικός, εμπεριέχει καταφανή ρατσιστικά χαρακτηριστικά και έρχεται σε αντίθεση με το Σύνταγμα της χώρας και τις απαιτήσεις της Διεθνούς Σύμβασης για τα Δικαιώματα των ατόμων με αναπηρία, την οποία η χώρα μας μαζί με το προαιρετικό πρωτόκολλό της κύρωσε με τον Ν.4074/2012 (ΦΕΚ 88 Α΄/11.04.2012), και πρόσφατα θέσπισε με το ν.4488/2017 τις κατευθυντήριες – οργανωτικές διατάξεις για την υλοποίησή της.</w:t>
              </w:r>
            </w:p>
            <w:p w14:paraId="43669D1A" w14:textId="77777777" w:rsidR="009539D6" w:rsidRPr="009539D6" w:rsidRDefault="009539D6" w:rsidP="009539D6">
              <w:pPr>
                <w:rPr>
                  <w:iCs/>
                  <w:sz w:val="23"/>
                  <w:szCs w:val="23"/>
                </w:rPr>
              </w:pPr>
              <w:r w:rsidRPr="009539D6">
                <w:rPr>
                  <w:iCs/>
                  <w:sz w:val="23"/>
                  <w:szCs w:val="23"/>
                </w:rPr>
                <w:t>Επίσης δεν μπορούμε να κατανοήσουμε τι σχέση μπορεί να έχει η παροχή μέτρου για την κινητικότητα των ατόμων με αναπηρία, με τη δυνατότητά τους να εργαστούν και έχει συμπεριληφθεί αυτός ο απαράδεκτος περιορισμός «να είναι ανίκανοι για εργασία και έχουν ανάγκη βοήθειας».</w:t>
              </w:r>
            </w:p>
            <w:p w14:paraId="26DBCD5D" w14:textId="235C961E" w:rsidR="00B33F80" w:rsidRDefault="009539D6" w:rsidP="0008420E">
              <w:r w:rsidRPr="009539D6">
                <w:rPr>
                  <w:b/>
                  <w:bCs/>
                  <w:iCs/>
                  <w:sz w:val="23"/>
                  <w:szCs w:val="23"/>
                </w:rPr>
                <w:lastRenderedPageBreak/>
                <w:t xml:space="preserve">Ως εκ τούτου </w:t>
              </w:r>
              <w:r>
                <w:rPr>
                  <w:b/>
                  <w:bCs/>
                  <w:iCs/>
                  <w:sz w:val="23"/>
                  <w:szCs w:val="23"/>
                </w:rPr>
                <w:t>ζητάμε έστω και τώρα</w:t>
              </w:r>
              <w:r w:rsidRPr="009539D6">
                <w:rPr>
                  <w:b/>
                  <w:bCs/>
                  <w:iCs/>
                  <w:sz w:val="23"/>
                  <w:szCs w:val="23"/>
                </w:rPr>
                <w:t xml:space="preserve"> </w:t>
              </w:r>
              <w:r>
                <w:rPr>
                  <w:b/>
                  <w:bCs/>
                  <w:iCs/>
                  <w:sz w:val="23"/>
                  <w:szCs w:val="23"/>
                </w:rPr>
                <w:t>να συμπεριληφθεί στην τροπολογία η</w:t>
              </w:r>
              <w:r w:rsidRPr="009539D6">
                <w:rPr>
                  <w:b/>
                  <w:bCs/>
                  <w:iCs/>
                  <w:sz w:val="23"/>
                  <w:szCs w:val="23"/>
                </w:rPr>
                <w:t xml:space="preserve"> κατάργηση του απαρχαιωμένου όρου </w:t>
              </w:r>
              <w:r>
                <w:rPr>
                  <w:b/>
                  <w:bCs/>
                  <w:iCs/>
                  <w:sz w:val="23"/>
                  <w:szCs w:val="23"/>
                </w:rPr>
                <w:t>«</w:t>
              </w:r>
              <w:r w:rsidRPr="009539D6">
                <w:rPr>
                  <w:b/>
                  <w:bCs/>
                  <w:iCs/>
                  <w:sz w:val="23"/>
                  <w:szCs w:val="23"/>
                </w:rPr>
                <w:t>είναι ανίκανοι για εργασία και έχουν ανάγκη βοήθειας</w:t>
              </w:r>
              <w:r>
                <w:rPr>
                  <w:b/>
                  <w:bCs/>
                  <w:iCs/>
                  <w:sz w:val="23"/>
                  <w:szCs w:val="23"/>
                </w:rPr>
                <w:t>»</w:t>
              </w:r>
              <w:r w:rsidRPr="009539D6">
                <w:rPr>
                  <w:b/>
                  <w:bCs/>
                  <w:iCs/>
                  <w:sz w:val="23"/>
                  <w:szCs w:val="23"/>
                </w:rPr>
                <w:t xml:space="preserve">, από το άρθρο 16 του ν. 1798/1988 όπως τροποποιήθηκε με το άρθρο 72 του ν. 4758/2020, ως απαραίτητης προϋπόθεσης των δικαιούχων για χρήση της ρύθμισης για απαλλαγή από το τέλος ταξινόμησης και τα τέλη κυκλοφορίας.  </w:t>
              </w:r>
              <w:bookmarkStart w:id="9" w:name="_Hlk57627753"/>
              <w:r w:rsidR="00B33F80">
                <w:rPr>
                  <w:b/>
                  <w:bCs/>
                  <w:iCs/>
                  <w:sz w:val="23"/>
                  <w:szCs w:val="23"/>
                </w:rPr>
                <w:t xml:space="preserve"> </w:t>
              </w:r>
            </w:p>
          </w:sdtContent>
        </w:sdt>
        <w:bookmarkEnd w:id="9" w:displacedByCustomXml="next"/>
      </w:sdtContent>
    </w:sdt>
    <w:bookmarkEnd w:id="8" w:displacedByCustomXml="prev"/>
    <w:p w14:paraId="1E8FAE0F" w14:textId="4FF63427" w:rsidR="00091240" w:rsidRPr="009D18E6" w:rsidRDefault="00B33F80" w:rsidP="0008420E">
      <w:pPr>
        <w:rPr>
          <w:b/>
          <w:bCs/>
          <w:i/>
          <w:iCs/>
          <w:sz w:val="23"/>
          <w:szCs w:val="23"/>
        </w:rPr>
      </w:pPr>
      <w:r w:rsidRPr="00B33F80">
        <w:rPr>
          <w:rFonts w:asciiTheme="majorHAnsi" w:hAnsiTheme="majorHAnsi"/>
          <w:b/>
          <w:color w:val="auto"/>
          <w:sz w:val="23"/>
          <w:szCs w:val="23"/>
        </w:rPr>
        <w:t xml:space="preserve"> </w:t>
      </w:r>
    </w:p>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0915470D" w14:textId="77777777" w:rsidR="002D0AB7" w:rsidRDefault="002D0AB7" w:rsidP="00166013"/>
            <w:p w14:paraId="105369C9" w14:textId="77777777" w:rsidR="007F77CE" w:rsidRPr="00E70687" w:rsidRDefault="00DE3FA2" w:rsidP="00166013"/>
          </w:sdtContent>
        </w:sdt>
        <w:p w14:paraId="6B0DF000"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10BD21BF" w14:textId="77777777" w:rsidR="002D0AB7" w:rsidRPr="00337205" w:rsidRDefault="002D0AB7" w:rsidP="00166013">
              <w:pPr>
                <w:jc w:val="center"/>
                <w:rPr>
                  <w:b/>
                </w:rPr>
              </w:pPr>
              <w:r w:rsidRPr="00337205">
                <w:rPr>
                  <w:b/>
                </w:rPr>
                <w:t>Με εκτίμηση</w:t>
              </w:r>
            </w:p>
          </w:sdtContent>
        </w:sdt>
      </w:sdtContent>
    </w:sdt>
    <w:p w14:paraId="42C445AC"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EB1B48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2682944" w14:textId="77777777" w:rsidR="00E55813" w:rsidRPr="00337205" w:rsidRDefault="000F237D" w:rsidP="000F237D">
              <w:pPr>
                <w:spacing w:after="0"/>
                <w:jc w:val="center"/>
                <w:rPr>
                  <w:b/>
                </w:rPr>
              </w:pPr>
              <w:r>
                <w:rPr>
                  <w:b/>
                  <w:noProof/>
                  <w:lang w:eastAsia="el-GR"/>
                </w:rPr>
                <w:drawing>
                  <wp:inline distT="0" distB="0" distL="0" distR="0" wp14:anchorId="4CE0B87C" wp14:editId="641257AC">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7103D76A" w14:textId="77777777" w:rsidR="002D0AB7" w:rsidRPr="00337205" w:rsidRDefault="002D0AB7" w:rsidP="00166013">
          <w:pPr>
            <w:jc w:val="center"/>
            <w:rPr>
              <w:b/>
            </w:rPr>
          </w:pPr>
          <w:r w:rsidRPr="00337205">
            <w:rPr>
              <w:b/>
            </w:rPr>
            <w:t>Ι. Βαρδακαστάνης</w:t>
          </w:r>
        </w:p>
        <w:p w14:paraId="3B6BE2D0" w14:textId="77777777" w:rsidR="002D0AB7" w:rsidRDefault="00DE3FA2"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4E9264C" w14:textId="77777777" w:rsidR="000F237D" w:rsidRPr="00337205" w:rsidRDefault="000F237D" w:rsidP="000F237D">
              <w:pPr>
                <w:spacing w:after="0"/>
                <w:jc w:val="center"/>
                <w:rPr>
                  <w:b/>
                </w:rPr>
              </w:pPr>
              <w:r>
                <w:rPr>
                  <w:b/>
                  <w:noProof/>
                  <w:lang w:eastAsia="el-GR"/>
                </w:rPr>
                <w:drawing>
                  <wp:inline distT="0" distB="0" distL="0" distR="0" wp14:anchorId="2EBA3E2C" wp14:editId="39EFEBE9">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F6EF830"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0F344DB0"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64952357" w14:textId="77777777" w:rsidR="00FC692B" w:rsidRDefault="00DE3FA2" w:rsidP="00166013">
          <w:pPr>
            <w:spacing w:line="240" w:lineRule="auto"/>
            <w:jc w:val="left"/>
            <w:rPr>
              <w:b/>
            </w:rPr>
          </w:pPr>
        </w:p>
      </w:sdtContent>
    </w:sdt>
    <w:p w14:paraId="4879A89B"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734747915"/>
                <w:placeholder>
                  <w:docPart w:val="C46C125F267D4564994B007B8B76032E"/>
                </w:placeholder>
              </w:sdtPr>
              <w:sdtEndPr/>
              <w:sdtContent>
                <w:sdt>
                  <w:sdtPr>
                    <w:rPr>
                      <w:rStyle w:val="BulletsChar"/>
                    </w:rPr>
                    <w:alias w:val="Πίνακας αποδεκτών"/>
                    <w:tag w:val="Πίνακας αποδεκτών"/>
                    <w:id w:val="-675184922"/>
                    <w:placeholder>
                      <w:docPart w:val="290B927783A34A82AD7FB8656B672202"/>
                    </w:placeholder>
                  </w:sdtPr>
                  <w:sdtEndPr>
                    <w:rPr>
                      <w:rStyle w:val="BulletsChar"/>
                    </w:rPr>
                  </w:sdtEndPr>
                  <w:sdtContent>
                    <w:p w14:paraId="7E4620A4" w14:textId="77777777" w:rsidR="0053147B" w:rsidRPr="00D83C1E" w:rsidRDefault="0053147B" w:rsidP="0053147B">
                      <w:pPr>
                        <w:pStyle w:val="Bullets0"/>
                        <w:rPr>
                          <w:rStyle w:val="BulletsChar"/>
                        </w:rPr>
                      </w:pPr>
                      <w:r w:rsidRPr="00D83C1E">
                        <w:rPr>
                          <w:rStyle w:val="BulletsChar"/>
                        </w:rPr>
                        <w:t>Γραφείο Πρωθυπουργού της χώρας</w:t>
                      </w:r>
                    </w:p>
                    <w:p w14:paraId="635F27B7" w14:textId="77777777" w:rsidR="0053147B" w:rsidRPr="00D83C1E" w:rsidRDefault="0053147B" w:rsidP="0053147B">
                      <w:pPr>
                        <w:pStyle w:val="Bullets0"/>
                        <w:rPr>
                          <w:rStyle w:val="BulletsChar"/>
                        </w:rPr>
                      </w:pPr>
                      <w:r w:rsidRPr="00D83C1E">
                        <w:rPr>
                          <w:rStyle w:val="BulletsChar"/>
                        </w:rPr>
                        <w:t>Γραφείο Υπουργού Επικρατείας, κ. Γ. Γεραπετρίτη</w:t>
                      </w:r>
                    </w:p>
                    <w:p w14:paraId="5483864C" w14:textId="24810999" w:rsidR="0053147B" w:rsidRDefault="0053147B" w:rsidP="0053147B">
                      <w:pPr>
                        <w:pStyle w:val="Bullets0"/>
                        <w:rPr>
                          <w:rStyle w:val="BulletsChar"/>
                        </w:rPr>
                      </w:pPr>
                      <w:r w:rsidRPr="00D83C1E">
                        <w:rPr>
                          <w:rStyle w:val="BulletsChar"/>
                        </w:rPr>
                        <w:t>Γραφείο Υφυπουργού παρά τω Πρωθυπουργώ, κ. Άκη Σκέρτσου</w:t>
                      </w:r>
                    </w:p>
                    <w:p w14:paraId="055A0741" w14:textId="4877BE37" w:rsidR="009D18E6" w:rsidRDefault="009D18E6" w:rsidP="0053147B">
                      <w:pPr>
                        <w:pStyle w:val="Bullets0"/>
                        <w:rPr>
                          <w:rStyle w:val="BulletsChar"/>
                        </w:rPr>
                      </w:pPr>
                      <w:r>
                        <w:rPr>
                          <w:rStyle w:val="BulletsChar"/>
                        </w:rPr>
                        <w:t>Γραφείο</w:t>
                      </w:r>
                      <w:r w:rsidRPr="009D18E6">
                        <w:rPr>
                          <w:rStyle w:val="BulletsChar"/>
                        </w:rPr>
                        <w:t xml:space="preserve"> Υπουργ</w:t>
                      </w:r>
                      <w:r>
                        <w:rPr>
                          <w:rStyle w:val="BulletsChar"/>
                        </w:rPr>
                        <w:t>ού</w:t>
                      </w:r>
                      <w:r w:rsidRPr="009D18E6">
                        <w:rPr>
                          <w:rStyle w:val="BulletsChar"/>
                        </w:rPr>
                        <w:t xml:space="preserve"> Οικονομικών</w:t>
                      </w:r>
                      <w:r>
                        <w:rPr>
                          <w:rStyle w:val="BulletsChar"/>
                        </w:rPr>
                        <w:t>,</w:t>
                      </w:r>
                      <w:r w:rsidRPr="009D18E6">
                        <w:t xml:space="preserve"> </w:t>
                      </w:r>
                      <w:r w:rsidRPr="009D18E6">
                        <w:rPr>
                          <w:rStyle w:val="BulletsChar"/>
                        </w:rPr>
                        <w:t>κ. Χ. Σταϊκούρα</w:t>
                      </w:r>
                    </w:p>
                    <w:p w14:paraId="28FD4886" w14:textId="77777777" w:rsidR="00D32EEB" w:rsidRDefault="009D18E6" w:rsidP="009D18E6">
                      <w:pPr>
                        <w:pStyle w:val="Bullets0"/>
                      </w:pPr>
                      <w:r w:rsidRPr="009D18E6">
                        <w:rPr>
                          <w:rStyle w:val="BulletsChar"/>
                        </w:rPr>
                        <w:t>Γραφείο Υφυπουργού για τη δημοσιονομική πολιτική, κ. Θ. Σκυλακάκη</w:t>
                      </w:r>
                      <w:r w:rsidR="00D32EEB" w:rsidRPr="00D32EEB">
                        <w:t xml:space="preserve"> </w:t>
                      </w:r>
                    </w:p>
                    <w:p w14:paraId="69055C8E" w14:textId="4468D691" w:rsidR="009D18E6" w:rsidRDefault="00D32EEB" w:rsidP="009D18E6">
                      <w:pPr>
                        <w:pStyle w:val="Bullets0"/>
                        <w:rPr>
                          <w:rStyle w:val="BulletsChar"/>
                        </w:rPr>
                      </w:pPr>
                      <w:r w:rsidRPr="00D32EEB">
                        <w:rPr>
                          <w:rStyle w:val="BulletsChar"/>
                        </w:rPr>
                        <w:t xml:space="preserve">Πρόεδρο και Μέλη Διαρκούς Επιτροπής </w:t>
                      </w:r>
                      <w:r>
                        <w:rPr>
                          <w:rStyle w:val="BulletsChar"/>
                        </w:rPr>
                        <w:t>Οικονομικών</w:t>
                      </w:r>
                      <w:r w:rsidRPr="00D32EEB">
                        <w:rPr>
                          <w:rStyle w:val="BulletsChar"/>
                        </w:rPr>
                        <w:t xml:space="preserve"> Υποθέσεων της Βουλής</w:t>
                      </w:r>
                    </w:p>
                    <w:p w14:paraId="04FC44F5" w14:textId="368721FB" w:rsidR="000D73AF" w:rsidRPr="009D18E6" w:rsidRDefault="000D73AF" w:rsidP="009D18E6">
                      <w:pPr>
                        <w:pStyle w:val="Bullets0"/>
                        <w:rPr>
                          <w:rStyle w:val="BulletsChar"/>
                        </w:rPr>
                      </w:pPr>
                      <w:r>
                        <w:rPr>
                          <w:rStyle w:val="BulletsChar"/>
                        </w:rPr>
                        <w:t>Συνήγορος του Πολίτη</w:t>
                      </w:r>
                    </w:p>
                    <w:p w14:paraId="35B5E1C0" w14:textId="377BD401" w:rsidR="009F41E6" w:rsidRDefault="009D18E6" w:rsidP="009D18E6">
                      <w:pPr>
                        <w:pStyle w:val="Bullets0"/>
                        <w:rPr>
                          <w:rStyle w:val="BulletsChar"/>
                        </w:rPr>
                      </w:pPr>
                      <w:r w:rsidRPr="009D18E6">
                        <w:rPr>
                          <w:rStyle w:val="BulletsChar"/>
                        </w:rPr>
                        <w:t>Οργανώσεις Μέλη ΕΣΑμεΑ</w:t>
                      </w:r>
                    </w:p>
                    <w:p w14:paraId="0F07E481" w14:textId="61703777" w:rsidR="002D0AB7" w:rsidRPr="000E2BB8" w:rsidRDefault="00DE3FA2" w:rsidP="009D18E6">
                      <w:pPr>
                        <w:pStyle w:val="Bullets0"/>
                        <w:numPr>
                          <w:ilvl w:val="0"/>
                          <w:numId w:val="0"/>
                        </w:numPr>
                        <w:ind w:left="272"/>
                      </w:pPr>
                    </w:p>
                  </w:sdtContent>
                </w:sdt>
              </w:sdtContent>
            </w:sdt>
          </w:sdtContent>
        </w:sdt>
      </w:sdtContent>
    </w:sdt>
    <w:p w14:paraId="3CD5E99A" w14:textId="77777777" w:rsidR="00CD3CE2" w:rsidRDefault="00CD3CE2" w:rsidP="00CD3CE2"/>
    <w:bookmarkStart w:id="18"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4A2EDAC7" w14:textId="77777777" w:rsidTr="00166013">
            <w:tc>
              <w:tcPr>
                <w:tcW w:w="1701" w:type="dxa"/>
                <w:shd w:val="clear" w:color="auto" w:fill="F2F2F2" w:themeFill="background1" w:themeFillShade="F2"/>
              </w:tcPr>
              <w:p w14:paraId="756F9062" w14:textId="77777777" w:rsidR="005925BA" w:rsidRDefault="005925BA" w:rsidP="00166013">
                <w:pPr>
                  <w:spacing w:before="60" w:after="60"/>
                  <w:jc w:val="right"/>
                </w:pPr>
                <w:r>
                  <w:rPr>
                    <w:noProof/>
                    <w:lang w:eastAsia="el-GR"/>
                  </w:rPr>
                  <w:drawing>
                    <wp:inline distT="0" distB="0" distL="0" distR="0" wp14:anchorId="443A1FE3" wp14:editId="04E623E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402FED4"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1F6F558"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28BEBC6" w14:textId="77777777" w:rsidR="005925BA" w:rsidRPr="00CD3CE2" w:rsidRDefault="00DE3FA2"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E1450" w14:textId="77777777" w:rsidR="00DE3FA2" w:rsidRDefault="00DE3FA2" w:rsidP="00A5663B">
      <w:pPr>
        <w:spacing w:after="0" w:line="240" w:lineRule="auto"/>
      </w:pPr>
      <w:r>
        <w:separator/>
      </w:r>
    </w:p>
    <w:p w14:paraId="42ADE0FB" w14:textId="77777777" w:rsidR="00DE3FA2" w:rsidRDefault="00DE3FA2"/>
  </w:endnote>
  <w:endnote w:type="continuationSeparator" w:id="0">
    <w:p w14:paraId="551F853A" w14:textId="77777777" w:rsidR="00DE3FA2" w:rsidRDefault="00DE3FA2" w:rsidP="00A5663B">
      <w:pPr>
        <w:spacing w:after="0" w:line="240" w:lineRule="auto"/>
      </w:pPr>
      <w:r>
        <w:continuationSeparator/>
      </w:r>
    </w:p>
    <w:p w14:paraId="3546D996" w14:textId="77777777" w:rsidR="00DE3FA2" w:rsidRDefault="00DE3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6EE215B" w14:textId="77777777" w:rsidR="00811A9B" w:rsidRPr="005925BA" w:rsidRDefault="005925BA" w:rsidP="005925BA">
        <w:pPr>
          <w:pStyle w:val="a6"/>
          <w:ind w:left="-1797"/>
        </w:pPr>
        <w:r>
          <w:rPr>
            <w:noProof/>
            <w:lang w:eastAsia="el-GR"/>
          </w:rPr>
          <w:drawing>
            <wp:inline distT="0" distB="0" distL="0" distR="0" wp14:anchorId="4C5D3D7B" wp14:editId="300C7173">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1BCF546A" w14:textId="77777777" w:rsidR="00042CAA" w:rsidRDefault="00042CAA" w:rsidP="00166013">
            <w:pPr>
              <w:pStyle w:val="a5"/>
              <w:spacing w:before="240"/>
              <w:rPr>
                <w:rFonts w:asciiTheme="minorHAnsi" w:hAnsiTheme="minorHAnsi"/>
                <w:color w:val="auto"/>
              </w:rPr>
            </w:pPr>
          </w:p>
          <w:p w14:paraId="7BE633E7"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DB2CC8">
              <w:rPr>
                <w:noProof/>
              </w:rPr>
              <w:t>2</w:t>
            </w:r>
            <w:r>
              <w:fldChar w:fldCharType="end"/>
            </w:r>
          </w:p>
          <w:p w14:paraId="49620F77" w14:textId="77777777" w:rsidR="002D0AB7" w:rsidRPr="00042CAA" w:rsidRDefault="00DE3FA2"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75E8C" w14:textId="77777777" w:rsidR="00DE3FA2" w:rsidRDefault="00DE3FA2" w:rsidP="00A5663B">
      <w:pPr>
        <w:spacing w:after="0" w:line="240" w:lineRule="auto"/>
      </w:pPr>
      <w:bookmarkStart w:id="0" w:name="_Hlk484772647"/>
      <w:bookmarkEnd w:id="0"/>
      <w:r>
        <w:separator/>
      </w:r>
    </w:p>
    <w:p w14:paraId="562310A7" w14:textId="77777777" w:rsidR="00DE3FA2" w:rsidRDefault="00DE3FA2"/>
  </w:footnote>
  <w:footnote w:type="continuationSeparator" w:id="0">
    <w:p w14:paraId="0B85BC62" w14:textId="77777777" w:rsidR="00DE3FA2" w:rsidRDefault="00DE3FA2" w:rsidP="00A5663B">
      <w:pPr>
        <w:spacing w:after="0" w:line="240" w:lineRule="auto"/>
      </w:pPr>
      <w:r>
        <w:continuationSeparator/>
      </w:r>
    </w:p>
    <w:p w14:paraId="2498C482" w14:textId="77777777" w:rsidR="00DE3FA2" w:rsidRDefault="00DE3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7475C4D6" w14:textId="77777777" w:rsidR="005925BA" w:rsidRPr="005925BA" w:rsidRDefault="005925BA" w:rsidP="005925BA">
        <w:pPr>
          <w:pStyle w:val="a5"/>
          <w:ind w:left="-1800"/>
          <w:rPr>
            <w:lang w:val="en-US"/>
          </w:rPr>
        </w:pPr>
        <w:r>
          <w:rPr>
            <w:noProof/>
            <w:lang w:eastAsia="el-GR"/>
          </w:rPr>
          <w:drawing>
            <wp:inline distT="0" distB="0" distL="0" distR="0" wp14:anchorId="220B7664" wp14:editId="2CC994C6">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0" w:name="_Hlk534861185" w:displacedByCustomXml="next"/>
  <w:bookmarkStart w:id="11" w:name="_Hlk534861184" w:displacedByCustomXml="next"/>
  <w:bookmarkStart w:id="12" w:name="_Hlk534861074" w:displacedByCustomXml="next"/>
  <w:bookmarkStart w:id="13" w:name="_Hlk534861073" w:displacedByCustomXml="next"/>
  <w:bookmarkStart w:id="14" w:name="_Hlk534860967" w:displacedByCustomXml="next"/>
  <w:bookmarkStart w:id="15" w:name="_Hlk534860966" w:displacedByCustomXml="next"/>
  <w:bookmarkStart w:id="16" w:name="_Hlk534859868" w:displacedByCustomXml="next"/>
  <w:bookmarkStart w:id="17" w:name="_Hlk534859867" w:displacedByCustomXml="next"/>
  <w:sdt>
    <w:sdtPr>
      <w:id w:val="-1546359849"/>
      <w:lock w:val="sdtContentLocked"/>
      <w:placeholder>
        <w:docPart w:val="7C272E215D264D1E8ADAD1846C88D206"/>
      </w:placeholder>
      <w:group/>
    </w:sdtPr>
    <w:sdtEndPr/>
    <w:sdtContent>
      <w:p w14:paraId="01D5CF5C" w14:textId="77777777" w:rsidR="002D0AB7" w:rsidRPr="00042CAA" w:rsidRDefault="00042CAA" w:rsidP="00042CAA">
        <w:pPr>
          <w:pStyle w:val="a5"/>
          <w:ind w:left="-1800"/>
        </w:pPr>
        <w:r>
          <w:rPr>
            <w:noProof/>
            <w:lang w:eastAsia="el-GR"/>
          </w:rPr>
          <w:drawing>
            <wp:inline distT="0" distB="0" distL="0" distR="0" wp14:anchorId="6869137B" wp14:editId="221D3332">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F67"/>
    <w:multiLevelType w:val="hybridMultilevel"/>
    <w:tmpl w:val="9D286D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811CA"/>
    <w:multiLevelType w:val="hybridMultilevel"/>
    <w:tmpl w:val="C2D2AB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6B6088"/>
    <w:multiLevelType w:val="hybridMultilevel"/>
    <w:tmpl w:val="F75408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836EB9"/>
    <w:multiLevelType w:val="hybridMultilevel"/>
    <w:tmpl w:val="2CE842D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1A14C8"/>
    <w:multiLevelType w:val="hybridMultilevel"/>
    <w:tmpl w:val="8CCCDE7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94D54A1"/>
    <w:multiLevelType w:val="hybridMultilevel"/>
    <w:tmpl w:val="4694ED4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9E50A13"/>
    <w:multiLevelType w:val="hybridMultilevel"/>
    <w:tmpl w:val="59628E9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15:restartNumberingAfterBreak="0">
    <w:nsid w:val="1E26499A"/>
    <w:multiLevelType w:val="hybridMultilevel"/>
    <w:tmpl w:val="910AC5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4F878A8"/>
    <w:multiLevelType w:val="hybridMultilevel"/>
    <w:tmpl w:val="830834A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5B41E3C"/>
    <w:multiLevelType w:val="hybridMultilevel"/>
    <w:tmpl w:val="68E45AF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6141599"/>
    <w:multiLevelType w:val="hybridMultilevel"/>
    <w:tmpl w:val="D666864C"/>
    <w:lvl w:ilvl="0" w:tplc="04080011">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7" w15:restartNumberingAfterBreak="0">
    <w:nsid w:val="335C1159"/>
    <w:multiLevelType w:val="hybridMultilevel"/>
    <w:tmpl w:val="3D5C3B4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5FA7BBC"/>
    <w:multiLevelType w:val="hybridMultilevel"/>
    <w:tmpl w:val="746E30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9F47C60"/>
    <w:multiLevelType w:val="hybridMultilevel"/>
    <w:tmpl w:val="C3ECC322"/>
    <w:lvl w:ilvl="0" w:tplc="850451F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78906EC"/>
    <w:multiLevelType w:val="hybridMultilevel"/>
    <w:tmpl w:val="1F0428A6"/>
    <w:lvl w:ilvl="0" w:tplc="02503456">
      <w:start w:val="1"/>
      <w:numFmt w:val="decimal"/>
      <w:lvlText w:val="%1)"/>
      <w:lvlJc w:val="left"/>
      <w:pPr>
        <w:ind w:left="1080" w:hanging="360"/>
      </w:pPr>
      <w:rPr>
        <w:rFonts w:hint="default"/>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4E695052"/>
    <w:multiLevelType w:val="hybridMultilevel"/>
    <w:tmpl w:val="34AC06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F1E21C0"/>
    <w:multiLevelType w:val="hybridMultilevel"/>
    <w:tmpl w:val="5672E3DE"/>
    <w:lvl w:ilvl="0" w:tplc="144C15F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B0E1EE8"/>
    <w:multiLevelType w:val="hybridMultilevel"/>
    <w:tmpl w:val="E9D2C494"/>
    <w:lvl w:ilvl="0" w:tplc="0FB624B0">
      <w:start w:val="1"/>
      <w:numFmt w:val="decimal"/>
      <w:lvlText w:val="%1)"/>
      <w:lvlJc w:val="left"/>
      <w:pPr>
        <w:ind w:left="720" w:hanging="360"/>
      </w:pPr>
      <w:rPr>
        <w:rFonts w:hint="default"/>
        <w:b w:val="0"/>
        <w:i w:val="0"/>
        <w:i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0"/>
  </w:num>
  <w:num w:numId="2">
    <w:abstractNumId w:val="30"/>
  </w:num>
  <w:num w:numId="3">
    <w:abstractNumId w:val="30"/>
  </w:num>
  <w:num w:numId="4">
    <w:abstractNumId w:val="30"/>
  </w:num>
  <w:num w:numId="5">
    <w:abstractNumId w:val="30"/>
  </w:num>
  <w:num w:numId="6">
    <w:abstractNumId w:val="30"/>
  </w:num>
  <w:num w:numId="7">
    <w:abstractNumId w:val="30"/>
  </w:num>
  <w:num w:numId="8">
    <w:abstractNumId w:val="30"/>
  </w:num>
  <w:num w:numId="9">
    <w:abstractNumId w:val="30"/>
  </w:num>
  <w:num w:numId="10">
    <w:abstractNumId w:val="28"/>
  </w:num>
  <w:num w:numId="11">
    <w:abstractNumId w:val="27"/>
  </w:num>
  <w:num w:numId="12">
    <w:abstractNumId w:val="16"/>
  </w:num>
  <w:num w:numId="13">
    <w:abstractNumId w:val="9"/>
  </w:num>
  <w:num w:numId="14">
    <w:abstractNumId w:val="1"/>
  </w:num>
  <w:num w:numId="15">
    <w:abstractNumId w:val="12"/>
  </w:num>
  <w:num w:numId="16">
    <w:abstractNumId w:val="23"/>
  </w:num>
  <w:num w:numId="17">
    <w:abstractNumId w:val="24"/>
  </w:num>
  <w:num w:numId="18">
    <w:abstractNumId w:val="25"/>
  </w:num>
  <w:num w:numId="19">
    <w:abstractNumId w:val="11"/>
  </w:num>
  <w:num w:numId="20">
    <w:abstractNumId w:val="4"/>
  </w:num>
  <w:num w:numId="21">
    <w:abstractNumId w:val="20"/>
  </w:num>
  <w:num w:numId="22">
    <w:abstractNumId w:val="18"/>
  </w:num>
  <w:num w:numId="23">
    <w:abstractNumId w:val="22"/>
  </w:num>
  <w:num w:numId="24">
    <w:abstractNumId w:val="14"/>
  </w:num>
  <w:num w:numId="25">
    <w:abstractNumId w:val="8"/>
  </w:num>
  <w:num w:numId="26">
    <w:abstractNumId w:val="5"/>
  </w:num>
  <w:num w:numId="27">
    <w:abstractNumId w:val="7"/>
  </w:num>
  <w:num w:numId="28">
    <w:abstractNumId w:val="13"/>
  </w:num>
  <w:num w:numId="29">
    <w:abstractNumId w:val="6"/>
  </w:num>
  <w:num w:numId="30">
    <w:abstractNumId w:val="21"/>
  </w:num>
  <w:num w:numId="31">
    <w:abstractNumId w:val="15"/>
  </w:num>
  <w:num w:numId="32">
    <w:abstractNumId w:val="29"/>
  </w:num>
  <w:num w:numId="33">
    <w:abstractNumId w:val="2"/>
  </w:num>
  <w:num w:numId="34">
    <w:abstractNumId w:val="19"/>
  </w:num>
  <w:num w:numId="35">
    <w:abstractNumId w:val="0"/>
  </w:num>
  <w:num w:numId="36">
    <w:abstractNumId w:val="26"/>
  </w:num>
  <w:num w:numId="37">
    <w:abstractNumId w:val="3"/>
  </w:num>
  <w:num w:numId="38">
    <w:abstractNumId w:val="1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05C58"/>
    <w:rsid w:val="00011187"/>
    <w:rsid w:val="000145EC"/>
    <w:rsid w:val="00016434"/>
    <w:rsid w:val="000224C1"/>
    <w:rsid w:val="00023D6A"/>
    <w:rsid w:val="00024A41"/>
    <w:rsid w:val="0002788E"/>
    <w:rsid w:val="000319B3"/>
    <w:rsid w:val="0003631E"/>
    <w:rsid w:val="00037267"/>
    <w:rsid w:val="0004183E"/>
    <w:rsid w:val="00042CAA"/>
    <w:rsid w:val="0004333D"/>
    <w:rsid w:val="00061985"/>
    <w:rsid w:val="000672AA"/>
    <w:rsid w:val="0007029C"/>
    <w:rsid w:val="000724C5"/>
    <w:rsid w:val="0007794B"/>
    <w:rsid w:val="00081392"/>
    <w:rsid w:val="0008214A"/>
    <w:rsid w:val="0008420E"/>
    <w:rsid w:val="00085D6F"/>
    <w:rsid w:val="000864B5"/>
    <w:rsid w:val="00091240"/>
    <w:rsid w:val="00094A80"/>
    <w:rsid w:val="000A425D"/>
    <w:rsid w:val="000A5463"/>
    <w:rsid w:val="000A7462"/>
    <w:rsid w:val="000B1DA6"/>
    <w:rsid w:val="000B44B0"/>
    <w:rsid w:val="000C099E"/>
    <w:rsid w:val="000C14DF"/>
    <w:rsid w:val="000C57BC"/>
    <w:rsid w:val="000C602B"/>
    <w:rsid w:val="000D26F6"/>
    <w:rsid w:val="000D34E2"/>
    <w:rsid w:val="000D3D70"/>
    <w:rsid w:val="000D73AF"/>
    <w:rsid w:val="000E0567"/>
    <w:rsid w:val="000E092A"/>
    <w:rsid w:val="000E2BB8"/>
    <w:rsid w:val="000E30A0"/>
    <w:rsid w:val="000E39A3"/>
    <w:rsid w:val="000E44E8"/>
    <w:rsid w:val="000E6187"/>
    <w:rsid w:val="000F19D1"/>
    <w:rsid w:val="000F237D"/>
    <w:rsid w:val="000F4280"/>
    <w:rsid w:val="000F76F5"/>
    <w:rsid w:val="00104FD0"/>
    <w:rsid w:val="00107B53"/>
    <w:rsid w:val="00107F87"/>
    <w:rsid w:val="001135D8"/>
    <w:rsid w:val="001136AD"/>
    <w:rsid w:val="00124EC1"/>
    <w:rsid w:val="001450CA"/>
    <w:rsid w:val="001501AA"/>
    <w:rsid w:val="001519FD"/>
    <w:rsid w:val="001562ED"/>
    <w:rsid w:val="0016039E"/>
    <w:rsid w:val="00162CAE"/>
    <w:rsid w:val="00166013"/>
    <w:rsid w:val="00171009"/>
    <w:rsid w:val="0019412D"/>
    <w:rsid w:val="00195369"/>
    <w:rsid w:val="001A05E4"/>
    <w:rsid w:val="001A51E5"/>
    <w:rsid w:val="001A62AD"/>
    <w:rsid w:val="001A67BA"/>
    <w:rsid w:val="001B3428"/>
    <w:rsid w:val="001B7832"/>
    <w:rsid w:val="001C333A"/>
    <w:rsid w:val="001D489B"/>
    <w:rsid w:val="001E177F"/>
    <w:rsid w:val="001E439E"/>
    <w:rsid w:val="001F02A6"/>
    <w:rsid w:val="001F1161"/>
    <w:rsid w:val="001F4F51"/>
    <w:rsid w:val="001F6D4B"/>
    <w:rsid w:val="001F79A0"/>
    <w:rsid w:val="002036FD"/>
    <w:rsid w:val="002058AF"/>
    <w:rsid w:val="002061EF"/>
    <w:rsid w:val="00210634"/>
    <w:rsid w:val="002176AD"/>
    <w:rsid w:val="0022185B"/>
    <w:rsid w:val="002226F5"/>
    <w:rsid w:val="00224E6C"/>
    <w:rsid w:val="002251AF"/>
    <w:rsid w:val="002326D8"/>
    <w:rsid w:val="00234505"/>
    <w:rsid w:val="00236A27"/>
    <w:rsid w:val="0024322F"/>
    <w:rsid w:val="00246E9A"/>
    <w:rsid w:val="00255DD0"/>
    <w:rsid w:val="002570E4"/>
    <w:rsid w:val="00264E1B"/>
    <w:rsid w:val="0026597B"/>
    <w:rsid w:val="0027672E"/>
    <w:rsid w:val="0027713D"/>
    <w:rsid w:val="00281806"/>
    <w:rsid w:val="002932BB"/>
    <w:rsid w:val="002A256F"/>
    <w:rsid w:val="002B2286"/>
    <w:rsid w:val="002B43D6"/>
    <w:rsid w:val="002B7C66"/>
    <w:rsid w:val="002C4134"/>
    <w:rsid w:val="002C71E5"/>
    <w:rsid w:val="002D0AB7"/>
    <w:rsid w:val="002D1046"/>
    <w:rsid w:val="002D1D01"/>
    <w:rsid w:val="002D2A79"/>
    <w:rsid w:val="002D3B1A"/>
    <w:rsid w:val="002D7382"/>
    <w:rsid w:val="003012EC"/>
    <w:rsid w:val="00301E00"/>
    <w:rsid w:val="003031FA"/>
    <w:rsid w:val="003059C7"/>
    <w:rsid w:val="00306F9C"/>
    <w:rsid w:val="003071D9"/>
    <w:rsid w:val="003125D1"/>
    <w:rsid w:val="0032111F"/>
    <w:rsid w:val="00322A0B"/>
    <w:rsid w:val="00325ADC"/>
    <w:rsid w:val="00326F43"/>
    <w:rsid w:val="003276BF"/>
    <w:rsid w:val="003336F9"/>
    <w:rsid w:val="00336B97"/>
    <w:rsid w:val="00337205"/>
    <w:rsid w:val="0034122A"/>
    <w:rsid w:val="0034662F"/>
    <w:rsid w:val="0034746C"/>
    <w:rsid w:val="00347D6E"/>
    <w:rsid w:val="0035663E"/>
    <w:rsid w:val="00356C37"/>
    <w:rsid w:val="00360859"/>
    <w:rsid w:val="00361404"/>
    <w:rsid w:val="00365F5F"/>
    <w:rsid w:val="00371099"/>
    <w:rsid w:val="00371AFA"/>
    <w:rsid w:val="00371F00"/>
    <w:rsid w:val="003728D2"/>
    <w:rsid w:val="00375534"/>
    <w:rsid w:val="0037612C"/>
    <w:rsid w:val="003848CD"/>
    <w:rsid w:val="003956F9"/>
    <w:rsid w:val="003A4B9D"/>
    <w:rsid w:val="003A6DE4"/>
    <w:rsid w:val="003B0D39"/>
    <w:rsid w:val="003B245B"/>
    <w:rsid w:val="003B3E78"/>
    <w:rsid w:val="003B6AC5"/>
    <w:rsid w:val="003C16AC"/>
    <w:rsid w:val="003C2ACA"/>
    <w:rsid w:val="003C64B2"/>
    <w:rsid w:val="003D4D14"/>
    <w:rsid w:val="003D73D0"/>
    <w:rsid w:val="003D7BD1"/>
    <w:rsid w:val="003E38C4"/>
    <w:rsid w:val="003F2BB8"/>
    <w:rsid w:val="003F2DCA"/>
    <w:rsid w:val="003F789B"/>
    <w:rsid w:val="00412BB7"/>
    <w:rsid w:val="00413626"/>
    <w:rsid w:val="00415D99"/>
    <w:rsid w:val="00421FA4"/>
    <w:rsid w:val="00427DE8"/>
    <w:rsid w:val="004312D3"/>
    <w:rsid w:val="0043270D"/>
    <w:rsid w:val="00432A83"/>
    <w:rsid w:val="004355A3"/>
    <w:rsid w:val="004369CC"/>
    <w:rsid w:val="004406A4"/>
    <w:rsid w:val="004443A9"/>
    <w:rsid w:val="00447332"/>
    <w:rsid w:val="00461439"/>
    <w:rsid w:val="0047025A"/>
    <w:rsid w:val="0047186A"/>
    <w:rsid w:val="00472CFE"/>
    <w:rsid w:val="00483ACE"/>
    <w:rsid w:val="00486311"/>
    <w:rsid w:val="00486A3F"/>
    <w:rsid w:val="00486C52"/>
    <w:rsid w:val="004A2EF2"/>
    <w:rsid w:val="004A5F02"/>
    <w:rsid w:val="004A6201"/>
    <w:rsid w:val="004B1B63"/>
    <w:rsid w:val="004B29AF"/>
    <w:rsid w:val="004C030A"/>
    <w:rsid w:val="004C19B2"/>
    <w:rsid w:val="004D0BE2"/>
    <w:rsid w:val="004D5A2F"/>
    <w:rsid w:val="004E2880"/>
    <w:rsid w:val="004F12FD"/>
    <w:rsid w:val="004F1333"/>
    <w:rsid w:val="004F1D0D"/>
    <w:rsid w:val="004F336E"/>
    <w:rsid w:val="004F35EF"/>
    <w:rsid w:val="00501973"/>
    <w:rsid w:val="005077D6"/>
    <w:rsid w:val="005169F1"/>
    <w:rsid w:val="00517354"/>
    <w:rsid w:val="0052064A"/>
    <w:rsid w:val="00523EAA"/>
    <w:rsid w:val="00524628"/>
    <w:rsid w:val="0053147B"/>
    <w:rsid w:val="00532B61"/>
    <w:rsid w:val="00540ED2"/>
    <w:rsid w:val="0054215A"/>
    <w:rsid w:val="00542651"/>
    <w:rsid w:val="00546BA7"/>
    <w:rsid w:val="005479AF"/>
    <w:rsid w:val="00547D78"/>
    <w:rsid w:val="0055173E"/>
    <w:rsid w:val="00571597"/>
    <w:rsid w:val="00573B0A"/>
    <w:rsid w:val="0058273F"/>
    <w:rsid w:val="00583700"/>
    <w:rsid w:val="005925BA"/>
    <w:rsid w:val="00592E72"/>
    <w:rsid w:val="005946E0"/>
    <w:rsid w:val="005956CD"/>
    <w:rsid w:val="005A0E48"/>
    <w:rsid w:val="005A1A48"/>
    <w:rsid w:val="005B00C5"/>
    <w:rsid w:val="005B661B"/>
    <w:rsid w:val="005B68F3"/>
    <w:rsid w:val="005B6C7F"/>
    <w:rsid w:val="005C077E"/>
    <w:rsid w:val="005C201F"/>
    <w:rsid w:val="005C22EC"/>
    <w:rsid w:val="005C24CF"/>
    <w:rsid w:val="005C3BDE"/>
    <w:rsid w:val="005C5A0B"/>
    <w:rsid w:val="005C6905"/>
    <w:rsid w:val="005C6A9B"/>
    <w:rsid w:val="005D05EE"/>
    <w:rsid w:val="005D2B1C"/>
    <w:rsid w:val="005D30F3"/>
    <w:rsid w:val="005D391D"/>
    <w:rsid w:val="005D44A7"/>
    <w:rsid w:val="005D739C"/>
    <w:rsid w:val="005F5A54"/>
    <w:rsid w:val="005F7905"/>
    <w:rsid w:val="00602C82"/>
    <w:rsid w:val="00610A7E"/>
    <w:rsid w:val="00612214"/>
    <w:rsid w:val="00615EEB"/>
    <w:rsid w:val="00617192"/>
    <w:rsid w:val="00617AC0"/>
    <w:rsid w:val="006311DF"/>
    <w:rsid w:val="00634D1E"/>
    <w:rsid w:val="00642AA7"/>
    <w:rsid w:val="006466BB"/>
    <w:rsid w:val="00646F21"/>
    <w:rsid w:val="00647299"/>
    <w:rsid w:val="00651CD2"/>
    <w:rsid w:val="00651CD5"/>
    <w:rsid w:val="00651ED0"/>
    <w:rsid w:val="00653F33"/>
    <w:rsid w:val="0066741D"/>
    <w:rsid w:val="00674144"/>
    <w:rsid w:val="006808A9"/>
    <w:rsid w:val="0069076F"/>
    <w:rsid w:val="006A785A"/>
    <w:rsid w:val="006A7BD7"/>
    <w:rsid w:val="006B3332"/>
    <w:rsid w:val="006D0554"/>
    <w:rsid w:val="006D05DA"/>
    <w:rsid w:val="006D1255"/>
    <w:rsid w:val="006D693A"/>
    <w:rsid w:val="006D7D9F"/>
    <w:rsid w:val="006E03F4"/>
    <w:rsid w:val="006E42D2"/>
    <w:rsid w:val="006E692F"/>
    <w:rsid w:val="006E6B93"/>
    <w:rsid w:val="006F050F"/>
    <w:rsid w:val="006F6751"/>
    <w:rsid w:val="006F68D0"/>
    <w:rsid w:val="00700095"/>
    <w:rsid w:val="0070334A"/>
    <w:rsid w:val="00704691"/>
    <w:rsid w:val="00707B7F"/>
    <w:rsid w:val="00711E56"/>
    <w:rsid w:val="00720773"/>
    <w:rsid w:val="0072089C"/>
    <w:rsid w:val="0072145A"/>
    <w:rsid w:val="0072458C"/>
    <w:rsid w:val="00725AE6"/>
    <w:rsid w:val="0073050A"/>
    <w:rsid w:val="00751F5C"/>
    <w:rsid w:val="00752538"/>
    <w:rsid w:val="00754C30"/>
    <w:rsid w:val="007568CE"/>
    <w:rsid w:val="00762279"/>
    <w:rsid w:val="00763FCD"/>
    <w:rsid w:val="00767D09"/>
    <w:rsid w:val="0077016C"/>
    <w:rsid w:val="007715CC"/>
    <w:rsid w:val="00771C72"/>
    <w:rsid w:val="007758BF"/>
    <w:rsid w:val="00784CA4"/>
    <w:rsid w:val="00787723"/>
    <w:rsid w:val="00791526"/>
    <w:rsid w:val="00791992"/>
    <w:rsid w:val="00793A64"/>
    <w:rsid w:val="007A5B24"/>
    <w:rsid w:val="007A781F"/>
    <w:rsid w:val="007B519B"/>
    <w:rsid w:val="007D060E"/>
    <w:rsid w:val="007D1B7C"/>
    <w:rsid w:val="007D39BA"/>
    <w:rsid w:val="007E53F9"/>
    <w:rsid w:val="007E6124"/>
    <w:rsid w:val="007E66D9"/>
    <w:rsid w:val="007F3A09"/>
    <w:rsid w:val="007F77CE"/>
    <w:rsid w:val="0080406F"/>
    <w:rsid w:val="0080787B"/>
    <w:rsid w:val="008104A7"/>
    <w:rsid w:val="00811A9B"/>
    <w:rsid w:val="0081469F"/>
    <w:rsid w:val="008162E3"/>
    <w:rsid w:val="008321C9"/>
    <w:rsid w:val="0083359D"/>
    <w:rsid w:val="00837C9B"/>
    <w:rsid w:val="00842387"/>
    <w:rsid w:val="0084600A"/>
    <w:rsid w:val="00847F0E"/>
    <w:rsid w:val="008512FD"/>
    <w:rsid w:val="00857467"/>
    <w:rsid w:val="00860404"/>
    <w:rsid w:val="00873048"/>
    <w:rsid w:val="00876B17"/>
    <w:rsid w:val="00877041"/>
    <w:rsid w:val="00880266"/>
    <w:rsid w:val="00886205"/>
    <w:rsid w:val="00890E52"/>
    <w:rsid w:val="00895AE5"/>
    <w:rsid w:val="00895EC9"/>
    <w:rsid w:val="008960BB"/>
    <w:rsid w:val="008A26A3"/>
    <w:rsid w:val="008A421B"/>
    <w:rsid w:val="008B141E"/>
    <w:rsid w:val="008B3278"/>
    <w:rsid w:val="008B5B34"/>
    <w:rsid w:val="008D2730"/>
    <w:rsid w:val="008D3356"/>
    <w:rsid w:val="008D5FEC"/>
    <w:rsid w:val="008E4A86"/>
    <w:rsid w:val="008F0E1F"/>
    <w:rsid w:val="008F4A49"/>
    <w:rsid w:val="00901F06"/>
    <w:rsid w:val="00907DC9"/>
    <w:rsid w:val="009133E2"/>
    <w:rsid w:val="00921491"/>
    <w:rsid w:val="00931B23"/>
    <w:rsid w:val="00936BAC"/>
    <w:rsid w:val="00943B22"/>
    <w:rsid w:val="009503E0"/>
    <w:rsid w:val="009507F4"/>
    <w:rsid w:val="00953909"/>
    <w:rsid w:val="009539D6"/>
    <w:rsid w:val="00955290"/>
    <w:rsid w:val="00965A30"/>
    <w:rsid w:val="00972E62"/>
    <w:rsid w:val="00977C9D"/>
    <w:rsid w:val="00980425"/>
    <w:rsid w:val="00995637"/>
    <w:rsid w:val="00995C38"/>
    <w:rsid w:val="009969AC"/>
    <w:rsid w:val="009A30F5"/>
    <w:rsid w:val="009A4192"/>
    <w:rsid w:val="009A4F10"/>
    <w:rsid w:val="009B3183"/>
    <w:rsid w:val="009B5C06"/>
    <w:rsid w:val="009C06F7"/>
    <w:rsid w:val="009C4CF2"/>
    <w:rsid w:val="009C4D45"/>
    <w:rsid w:val="009D18E6"/>
    <w:rsid w:val="009E368F"/>
    <w:rsid w:val="009E6773"/>
    <w:rsid w:val="009F0D94"/>
    <w:rsid w:val="009F41E6"/>
    <w:rsid w:val="009F50A2"/>
    <w:rsid w:val="009F5736"/>
    <w:rsid w:val="00A04D49"/>
    <w:rsid w:val="00A0512E"/>
    <w:rsid w:val="00A06DC7"/>
    <w:rsid w:val="00A1639B"/>
    <w:rsid w:val="00A24A4D"/>
    <w:rsid w:val="00A32253"/>
    <w:rsid w:val="00A33D5A"/>
    <w:rsid w:val="00A35350"/>
    <w:rsid w:val="00A45C3E"/>
    <w:rsid w:val="00A5663B"/>
    <w:rsid w:val="00A56CBF"/>
    <w:rsid w:val="00A66F36"/>
    <w:rsid w:val="00A7746A"/>
    <w:rsid w:val="00A805DB"/>
    <w:rsid w:val="00A8235C"/>
    <w:rsid w:val="00A862B1"/>
    <w:rsid w:val="00A87317"/>
    <w:rsid w:val="00A87558"/>
    <w:rsid w:val="00A87DE0"/>
    <w:rsid w:val="00A90B3F"/>
    <w:rsid w:val="00A9101D"/>
    <w:rsid w:val="00A9231C"/>
    <w:rsid w:val="00AB2576"/>
    <w:rsid w:val="00AB6695"/>
    <w:rsid w:val="00AC0A77"/>
    <w:rsid w:val="00AC0D27"/>
    <w:rsid w:val="00AC766E"/>
    <w:rsid w:val="00AD04B9"/>
    <w:rsid w:val="00AD13AB"/>
    <w:rsid w:val="00AD17E3"/>
    <w:rsid w:val="00AD417C"/>
    <w:rsid w:val="00AE611E"/>
    <w:rsid w:val="00AF1537"/>
    <w:rsid w:val="00AF238C"/>
    <w:rsid w:val="00AF66C4"/>
    <w:rsid w:val="00AF7DE7"/>
    <w:rsid w:val="00B01AB1"/>
    <w:rsid w:val="00B01F13"/>
    <w:rsid w:val="00B020BD"/>
    <w:rsid w:val="00B11AC3"/>
    <w:rsid w:val="00B14597"/>
    <w:rsid w:val="00B15AEB"/>
    <w:rsid w:val="00B16964"/>
    <w:rsid w:val="00B24CE3"/>
    <w:rsid w:val="00B24F28"/>
    <w:rsid w:val="00B25CDE"/>
    <w:rsid w:val="00B27D47"/>
    <w:rsid w:val="00B30846"/>
    <w:rsid w:val="00B3157A"/>
    <w:rsid w:val="00B33F80"/>
    <w:rsid w:val="00B343FA"/>
    <w:rsid w:val="00B40068"/>
    <w:rsid w:val="00B4479D"/>
    <w:rsid w:val="00B44B27"/>
    <w:rsid w:val="00B555D0"/>
    <w:rsid w:val="00B61BDB"/>
    <w:rsid w:val="00B62058"/>
    <w:rsid w:val="00B64BA6"/>
    <w:rsid w:val="00B675A3"/>
    <w:rsid w:val="00B73A9A"/>
    <w:rsid w:val="00B926D1"/>
    <w:rsid w:val="00B92A91"/>
    <w:rsid w:val="00B977C3"/>
    <w:rsid w:val="00BA1890"/>
    <w:rsid w:val="00BB1DBD"/>
    <w:rsid w:val="00BD105C"/>
    <w:rsid w:val="00BD276F"/>
    <w:rsid w:val="00BD2D19"/>
    <w:rsid w:val="00BD373B"/>
    <w:rsid w:val="00BE04D8"/>
    <w:rsid w:val="00BE52FC"/>
    <w:rsid w:val="00BE6103"/>
    <w:rsid w:val="00BF5DAD"/>
    <w:rsid w:val="00BF7928"/>
    <w:rsid w:val="00C0166C"/>
    <w:rsid w:val="00C04B0C"/>
    <w:rsid w:val="00C070B2"/>
    <w:rsid w:val="00C10CF2"/>
    <w:rsid w:val="00C13744"/>
    <w:rsid w:val="00C13F5B"/>
    <w:rsid w:val="00C2234A"/>
    <w:rsid w:val="00C2350C"/>
    <w:rsid w:val="00C243A1"/>
    <w:rsid w:val="00C265A5"/>
    <w:rsid w:val="00C31308"/>
    <w:rsid w:val="00C32FBB"/>
    <w:rsid w:val="00C332AD"/>
    <w:rsid w:val="00C40C94"/>
    <w:rsid w:val="00C4571F"/>
    <w:rsid w:val="00C46534"/>
    <w:rsid w:val="00C52547"/>
    <w:rsid w:val="00C55583"/>
    <w:rsid w:val="00C729A1"/>
    <w:rsid w:val="00C74BF1"/>
    <w:rsid w:val="00C80445"/>
    <w:rsid w:val="00C8056A"/>
    <w:rsid w:val="00C83F4F"/>
    <w:rsid w:val="00C864D7"/>
    <w:rsid w:val="00C90057"/>
    <w:rsid w:val="00CA0D5A"/>
    <w:rsid w:val="00CA1AE3"/>
    <w:rsid w:val="00CA3674"/>
    <w:rsid w:val="00CA4C7C"/>
    <w:rsid w:val="00CA71A7"/>
    <w:rsid w:val="00CB1E4C"/>
    <w:rsid w:val="00CB61D2"/>
    <w:rsid w:val="00CB6964"/>
    <w:rsid w:val="00CB7C4D"/>
    <w:rsid w:val="00CC1AD8"/>
    <w:rsid w:val="00CC22AC"/>
    <w:rsid w:val="00CC59F5"/>
    <w:rsid w:val="00CC62E9"/>
    <w:rsid w:val="00CD13E7"/>
    <w:rsid w:val="00CD3CE2"/>
    <w:rsid w:val="00CD6D05"/>
    <w:rsid w:val="00CE0328"/>
    <w:rsid w:val="00CE5FF4"/>
    <w:rsid w:val="00CF0E8A"/>
    <w:rsid w:val="00CF6B01"/>
    <w:rsid w:val="00D00AC1"/>
    <w:rsid w:val="00D01C51"/>
    <w:rsid w:val="00D02F01"/>
    <w:rsid w:val="00D11B9D"/>
    <w:rsid w:val="00D14800"/>
    <w:rsid w:val="00D17E09"/>
    <w:rsid w:val="00D32EEB"/>
    <w:rsid w:val="00D4303F"/>
    <w:rsid w:val="00D43376"/>
    <w:rsid w:val="00D4455A"/>
    <w:rsid w:val="00D546C3"/>
    <w:rsid w:val="00D62958"/>
    <w:rsid w:val="00D66E1F"/>
    <w:rsid w:val="00D7519B"/>
    <w:rsid w:val="00D77D76"/>
    <w:rsid w:val="00D87E8D"/>
    <w:rsid w:val="00D922C5"/>
    <w:rsid w:val="00D93DCC"/>
    <w:rsid w:val="00DA14A2"/>
    <w:rsid w:val="00DA2488"/>
    <w:rsid w:val="00DA2AB5"/>
    <w:rsid w:val="00DA5411"/>
    <w:rsid w:val="00DA59FF"/>
    <w:rsid w:val="00DB1DB9"/>
    <w:rsid w:val="00DB2CC8"/>
    <w:rsid w:val="00DB2FC8"/>
    <w:rsid w:val="00DB5935"/>
    <w:rsid w:val="00DC1294"/>
    <w:rsid w:val="00DC141E"/>
    <w:rsid w:val="00DC64B0"/>
    <w:rsid w:val="00DD1D03"/>
    <w:rsid w:val="00DD3998"/>
    <w:rsid w:val="00DD7797"/>
    <w:rsid w:val="00DD7ED9"/>
    <w:rsid w:val="00DE3DAF"/>
    <w:rsid w:val="00DE3FA2"/>
    <w:rsid w:val="00DE62F3"/>
    <w:rsid w:val="00DF0A98"/>
    <w:rsid w:val="00DF27F7"/>
    <w:rsid w:val="00DF3E94"/>
    <w:rsid w:val="00DF4614"/>
    <w:rsid w:val="00DF7B7B"/>
    <w:rsid w:val="00E001BE"/>
    <w:rsid w:val="00E018A8"/>
    <w:rsid w:val="00E02244"/>
    <w:rsid w:val="00E03DFE"/>
    <w:rsid w:val="00E077F7"/>
    <w:rsid w:val="00E16B7C"/>
    <w:rsid w:val="00E206BA"/>
    <w:rsid w:val="00E22772"/>
    <w:rsid w:val="00E357D4"/>
    <w:rsid w:val="00E40395"/>
    <w:rsid w:val="00E4055A"/>
    <w:rsid w:val="00E40D94"/>
    <w:rsid w:val="00E429AD"/>
    <w:rsid w:val="00E54900"/>
    <w:rsid w:val="00E55813"/>
    <w:rsid w:val="00E57FAF"/>
    <w:rsid w:val="00E64123"/>
    <w:rsid w:val="00E70687"/>
    <w:rsid w:val="00E70C2C"/>
    <w:rsid w:val="00E72589"/>
    <w:rsid w:val="00E76368"/>
    <w:rsid w:val="00E776F1"/>
    <w:rsid w:val="00E84DD9"/>
    <w:rsid w:val="00E922F5"/>
    <w:rsid w:val="00EA0204"/>
    <w:rsid w:val="00ED0C27"/>
    <w:rsid w:val="00ED25C5"/>
    <w:rsid w:val="00EE0F94"/>
    <w:rsid w:val="00EE46B9"/>
    <w:rsid w:val="00EE5A5F"/>
    <w:rsid w:val="00EE6171"/>
    <w:rsid w:val="00EE65BD"/>
    <w:rsid w:val="00EF4181"/>
    <w:rsid w:val="00EF66B1"/>
    <w:rsid w:val="00F00D20"/>
    <w:rsid w:val="00F02B8E"/>
    <w:rsid w:val="00F03293"/>
    <w:rsid w:val="00F04B17"/>
    <w:rsid w:val="00F071B9"/>
    <w:rsid w:val="00F10D96"/>
    <w:rsid w:val="00F21A91"/>
    <w:rsid w:val="00F21B29"/>
    <w:rsid w:val="00F23282"/>
    <w:rsid w:val="00F239E9"/>
    <w:rsid w:val="00F32863"/>
    <w:rsid w:val="00F42CC8"/>
    <w:rsid w:val="00F57216"/>
    <w:rsid w:val="00F64D51"/>
    <w:rsid w:val="00F67E65"/>
    <w:rsid w:val="00F67EB3"/>
    <w:rsid w:val="00F736BA"/>
    <w:rsid w:val="00F77B81"/>
    <w:rsid w:val="00F8061C"/>
    <w:rsid w:val="00F80939"/>
    <w:rsid w:val="00F84821"/>
    <w:rsid w:val="00F926CD"/>
    <w:rsid w:val="00F97D08"/>
    <w:rsid w:val="00FA015E"/>
    <w:rsid w:val="00FA55E7"/>
    <w:rsid w:val="00FB1A46"/>
    <w:rsid w:val="00FB43A1"/>
    <w:rsid w:val="00FB5970"/>
    <w:rsid w:val="00FC3715"/>
    <w:rsid w:val="00FC61EC"/>
    <w:rsid w:val="00FC692B"/>
    <w:rsid w:val="00FD55FA"/>
    <w:rsid w:val="00FD6896"/>
    <w:rsid w:val="00FE1DBE"/>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90FBA"/>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B5C06"/>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af8">
    <w:name w:val="footnote text"/>
    <w:basedOn w:val="a0"/>
    <w:link w:val="Charb"/>
    <w:uiPriority w:val="99"/>
    <w:semiHidden/>
    <w:unhideWhenUsed/>
    <w:rsid w:val="006A7BD7"/>
    <w:pPr>
      <w:spacing w:after="0" w:line="240" w:lineRule="auto"/>
      <w:jc w:val="left"/>
    </w:pPr>
    <w:rPr>
      <w:rFonts w:ascii="Calibri" w:eastAsiaTheme="minorHAnsi" w:hAnsi="Calibri" w:cs="Calibri"/>
      <w:color w:val="auto"/>
      <w:sz w:val="20"/>
      <w:szCs w:val="20"/>
    </w:rPr>
  </w:style>
  <w:style w:type="character" w:customStyle="1" w:styleId="Charb">
    <w:name w:val="Κείμενο υποσημείωσης Char"/>
    <w:basedOn w:val="a1"/>
    <w:link w:val="af8"/>
    <w:uiPriority w:val="99"/>
    <w:semiHidden/>
    <w:rsid w:val="006A7BD7"/>
    <w:rPr>
      <w:rFonts w:ascii="Calibri" w:eastAsiaTheme="minorHAnsi" w:hAnsi="Calibri" w:cs="Calibri"/>
    </w:rPr>
  </w:style>
  <w:style w:type="character" w:styleId="af9">
    <w:name w:val="footnote reference"/>
    <w:basedOn w:val="a1"/>
    <w:uiPriority w:val="99"/>
    <w:semiHidden/>
    <w:unhideWhenUsed/>
    <w:rsid w:val="006A7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190893">
      <w:bodyDiv w:val="1"/>
      <w:marLeft w:val="0"/>
      <w:marRight w:val="0"/>
      <w:marTop w:val="0"/>
      <w:marBottom w:val="0"/>
      <w:divBdr>
        <w:top w:val="none" w:sz="0" w:space="0" w:color="auto"/>
        <w:left w:val="none" w:sz="0" w:space="0" w:color="auto"/>
        <w:bottom w:val="none" w:sz="0" w:space="0" w:color="auto"/>
        <w:right w:val="none" w:sz="0" w:space="0" w:color="auto"/>
      </w:divBdr>
    </w:div>
    <w:div w:id="19695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C46C125F267D4564994B007B8B76032E"/>
        <w:category>
          <w:name w:val="Γενικά"/>
          <w:gallery w:val="placeholder"/>
        </w:category>
        <w:types>
          <w:type w:val="bbPlcHdr"/>
        </w:types>
        <w:behaviors>
          <w:behavior w:val="content"/>
        </w:behaviors>
        <w:guid w:val="{E20D2B6F-AD69-4DE8-9DCE-DE4D3CEFB280}"/>
      </w:docPartPr>
      <w:docPartBody>
        <w:p w:rsidR="00B52F1B" w:rsidRDefault="007D5EFA" w:rsidP="007D5EFA">
          <w:pPr>
            <w:pStyle w:val="C46C125F267D4564994B007B8B76032E"/>
          </w:pPr>
          <w:r w:rsidRPr="004E58EE">
            <w:rPr>
              <w:rStyle w:val="a3"/>
            </w:rPr>
            <w:t>Κάντε κλικ ή πατήστε εδώ για να εισαγάγετε κείμενο.</w:t>
          </w:r>
        </w:p>
      </w:docPartBody>
    </w:docPart>
    <w:docPart>
      <w:docPartPr>
        <w:name w:val="290B927783A34A82AD7FB8656B672202"/>
        <w:category>
          <w:name w:val="Γενικά"/>
          <w:gallery w:val="placeholder"/>
        </w:category>
        <w:types>
          <w:type w:val="bbPlcHdr"/>
        </w:types>
        <w:behaviors>
          <w:behavior w:val="content"/>
        </w:behaviors>
        <w:guid w:val="{49E1E6FA-F8D7-4D11-8A5E-0BD9EA605D9E}"/>
      </w:docPartPr>
      <w:docPartBody>
        <w:p w:rsidR="00B52F1B" w:rsidRDefault="007D5EFA" w:rsidP="007D5EFA">
          <w:pPr>
            <w:pStyle w:val="290B927783A34A82AD7FB8656B67220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432A6"/>
    <w:rsid w:val="000616DD"/>
    <w:rsid w:val="00094E0C"/>
    <w:rsid w:val="000F38D2"/>
    <w:rsid w:val="001138EA"/>
    <w:rsid w:val="00154021"/>
    <w:rsid w:val="002F4A22"/>
    <w:rsid w:val="003032A1"/>
    <w:rsid w:val="003136F9"/>
    <w:rsid w:val="003253D5"/>
    <w:rsid w:val="0034082E"/>
    <w:rsid w:val="0034492A"/>
    <w:rsid w:val="00382F18"/>
    <w:rsid w:val="003A476B"/>
    <w:rsid w:val="003A5639"/>
    <w:rsid w:val="003D3122"/>
    <w:rsid w:val="004E14B0"/>
    <w:rsid w:val="004F69AA"/>
    <w:rsid w:val="00521F5C"/>
    <w:rsid w:val="005220B4"/>
    <w:rsid w:val="005765B3"/>
    <w:rsid w:val="005E244C"/>
    <w:rsid w:val="005F4B17"/>
    <w:rsid w:val="00632F82"/>
    <w:rsid w:val="006C5F76"/>
    <w:rsid w:val="00716439"/>
    <w:rsid w:val="00732A4D"/>
    <w:rsid w:val="00763A14"/>
    <w:rsid w:val="007D5EFA"/>
    <w:rsid w:val="0081429B"/>
    <w:rsid w:val="00814CB5"/>
    <w:rsid w:val="0088141A"/>
    <w:rsid w:val="00896175"/>
    <w:rsid w:val="008E4817"/>
    <w:rsid w:val="009120E1"/>
    <w:rsid w:val="00927245"/>
    <w:rsid w:val="00984FA9"/>
    <w:rsid w:val="009E4E8F"/>
    <w:rsid w:val="00A379F4"/>
    <w:rsid w:val="00A54424"/>
    <w:rsid w:val="00AE2AA9"/>
    <w:rsid w:val="00B478B7"/>
    <w:rsid w:val="00B52F1B"/>
    <w:rsid w:val="00B61A42"/>
    <w:rsid w:val="00B90F07"/>
    <w:rsid w:val="00BC3B4C"/>
    <w:rsid w:val="00C1128F"/>
    <w:rsid w:val="00C559D3"/>
    <w:rsid w:val="00C92949"/>
    <w:rsid w:val="00CD5B18"/>
    <w:rsid w:val="00D80557"/>
    <w:rsid w:val="00E070D4"/>
    <w:rsid w:val="00E344B2"/>
    <w:rsid w:val="00E72FB8"/>
    <w:rsid w:val="00E9320F"/>
    <w:rsid w:val="00F84766"/>
    <w:rsid w:val="00FA269A"/>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269A"/>
  </w:style>
  <w:style w:type="paragraph" w:customStyle="1" w:styleId="CC4FB0F7AD6841F68BEC3C9528080CA7">
    <w:name w:val="CC4FB0F7AD6841F68BEC3C9528080CA7"/>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C46C125F267D4564994B007B8B76032E">
    <w:name w:val="C46C125F267D4564994B007B8B76032E"/>
    <w:rsid w:val="007D5EFA"/>
  </w:style>
  <w:style w:type="paragraph" w:customStyle="1" w:styleId="290B927783A34A82AD7FB8656B672202">
    <w:name w:val="290B927783A34A82AD7FB8656B672202"/>
    <w:rsid w:val="007D5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30B21F-53D7-4102-B492-B7DED221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848</Words>
  <Characters>4580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2020-11-28T10:11:00Z</cp:lastPrinted>
  <dcterms:created xsi:type="dcterms:W3CDTF">2021-07-14T11:54:00Z</dcterms:created>
  <dcterms:modified xsi:type="dcterms:W3CDTF">2021-07-14T11:54:00Z</dcterms:modified>
  <cp:contentStatus/>
  <dc:language>Ελληνικά</dc:language>
  <cp:version>am-20180624</cp:version>
</cp:coreProperties>
</file>