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3" w:rsidRPr="00A5663B" w:rsidRDefault="00AB27F3" w:rsidP="00AB27F3">
      <w:pPr>
        <w:spacing w:after="0"/>
      </w:pPr>
      <w:r w:rsidRPr="00A5663B">
        <w:t xml:space="preserve">Πληροφορίες: </w:t>
      </w:r>
      <w:sdt>
        <w:sdtPr>
          <w:rPr>
            <w:rFonts w:asciiTheme="majorHAnsi" w:hAnsiTheme="majorHAnsi"/>
          </w:rPr>
          <w:alias w:val="Άτομο επικοινωνίας"/>
          <w:tag w:val="Άτομο επικοινωνίας"/>
          <w:id w:val="-575671676"/>
          <w:placeholder>
            <w:docPart w:val="6AA46EDFE86D4BCDA0F50C318365876A"/>
          </w:placeholder>
          <w:text/>
        </w:sdtPr>
        <w:sdtEndPr/>
        <w:sdtContent>
          <w:r w:rsidRPr="009768AE">
            <w:rPr>
              <w:rFonts w:asciiTheme="majorHAnsi" w:hAnsiTheme="majorHAnsi"/>
            </w:rPr>
            <w:t xml:space="preserve">Χριστίνα Σαμαρά </w:t>
          </w:r>
        </w:sdtContent>
      </w:sdt>
    </w:p>
    <w:p w:rsidR="00A5663B" w:rsidRPr="00A5663B" w:rsidRDefault="00F41F7A"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AB27F3" w:rsidRPr="00AB27F3">
            <w:rPr>
              <w:b/>
            </w:rPr>
            <w:t xml:space="preserve">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alias w:val="Ημερομηνία Πρωτοκόλλου"/>
          <w:tag w:val="Ημερομηνία Πρωτοκόλλου"/>
          <w:id w:val="-147897076"/>
          <w:placeholder>
            <w:docPart w:val="5FB3A80772E74F7588047DA97B8A313C"/>
          </w:placeholder>
          <w:date w:fullDate="2018-12-10T00:00:00Z">
            <w:dateFormat w:val="dd.MM.yyyy"/>
            <w:lid w:val="el-GR"/>
            <w:storeMappedDataAs w:val="dateTime"/>
            <w:calendar w:val="gregorian"/>
          </w:date>
        </w:sdtPr>
        <w:sdtEndPr/>
        <w:sdtContent>
          <w:r w:rsidR="00AE2165">
            <w:t>10.12.2018</w:t>
          </w:r>
        </w:sdtContent>
      </w:sdt>
    </w:p>
    <w:p w:rsidR="00A5663B" w:rsidRPr="00AB27F3" w:rsidRDefault="00A5663B" w:rsidP="00AB27F3">
      <w:pPr>
        <w:tabs>
          <w:tab w:val="left" w:pos="2694"/>
        </w:tabs>
        <w:ind w:left="1418"/>
        <w:jc w:val="left"/>
        <w:sectPr w:rsidR="00A5663B" w:rsidRPr="00AB27F3"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r w:rsidRPr="00A5663B">
        <w:rPr>
          <w:b/>
        </w:rPr>
        <w:t xml:space="preserve">Αρ. Πρωτ.: </w:t>
      </w:r>
      <w:r w:rsidR="00C0166C">
        <w:rPr>
          <w:b/>
        </w:rPr>
        <w:tab/>
      </w:r>
      <w:sdt>
        <w:sdtPr>
          <w:alias w:val="Αριθμός Πρωτοκόλλου"/>
          <w:tag w:val="Αρ. Πρωτ."/>
          <w:id w:val="-2001419544"/>
          <w:placeholder>
            <w:docPart w:val="FD6A075779394ABA893D440C9D9FEC16"/>
          </w:placeholder>
          <w:text/>
        </w:sdtPr>
        <w:sdtEndPr/>
        <w:sdtContent>
          <w:r w:rsidR="00FC41D9">
            <w:t>1519</w:t>
          </w:r>
        </w:sdtContent>
      </w:sdt>
    </w:p>
    <w:p w:rsidR="00DE2988" w:rsidRDefault="00DE2988" w:rsidP="00AB27F3">
      <w:pPr>
        <w:spacing w:line="240" w:lineRule="auto"/>
        <w:jc w:val="left"/>
        <w:rPr>
          <w:b/>
          <w:sz w:val="23"/>
          <w:szCs w:val="23"/>
        </w:rPr>
      </w:pPr>
    </w:p>
    <w:p w:rsidR="00AB27F3" w:rsidRPr="00337FB7" w:rsidRDefault="00C0166C" w:rsidP="00AB27F3">
      <w:pPr>
        <w:spacing w:line="240" w:lineRule="auto"/>
        <w:jc w:val="left"/>
        <w:rPr>
          <w:b/>
          <w:color w:val="auto"/>
        </w:rPr>
      </w:pPr>
      <w:r w:rsidRPr="00337FB7">
        <w:rPr>
          <w:b/>
        </w:rPr>
        <w:t>ΠΡΟΣ</w:t>
      </w:r>
      <w:r w:rsidR="00A5663B" w:rsidRPr="00337FB7">
        <w:rPr>
          <w:b/>
        </w:rPr>
        <w:t xml:space="preserve">: </w:t>
      </w:r>
      <w:r w:rsidR="00337205" w:rsidRPr="00337FB7">
        <w:rPr>
          <w:b/>
        </w:rPr>
        <w:tab/>
      </w:r>
      <w:sdt>
        <w:sdtPr>
          <w:rPr>
            <w:b/>
          </w:rPr>
          <w:alias w:val="Παραλήπτης"/>
          <w:tag w:val="Παραλήπτης"/>
          <w:id w:val="1074478147"/>
          <w:placeholder>
            <w:docPart w:val="5D2C659167774DAE98842128763928C9"/>
          </w:placeholder>
        </w:sdtPr>
        <w:sdtEndPr/>
        <w:sdtContent>
          <w:r w:rsidR="00345AD4" w:rsidRPr="00337FB7">
            <w:rPr>
              <w:b/>
            </w:rPr>
            <w:t>Υ</w:t>
          </w:r>
          <w:r w:rsidR="00AE2165">
            <w:rPr>
              <w:b/>
            </w:rPr>
            <w:t>φυ</w:t>
          </w:r>
          <w:r w:rsidR="00345AD4" w:rsidRPr="00337FB7">
            <w:rPr>
              <w:b/>
            </w:rPr>
            <w:t xml:space="preserve">πουργό </w:t>
          </w:r>
          <w:r w:rsidR="00AE2165">
            <w:rPr>
              <w:b/>
            </w:rPr>
            <w:t>Κοινωνικών Ασφα</w:t>
          </w:r>
          <w:r w:rsidR="00EB4EF0" w:rsidRPr="00337FB7">
            <w:rPr>
              <w:b/>
            </w:rPr>
            <w:t>λ</w:t>
          </w:r>
          <w:r w:rsidR="00AE2165">
            <w:rPr>
              <w:b/>
            </w:rPr>
            <w:t>ί</w:t>
          </w:r>
          <w:r w:rsidR="00EB4EF0" w:rsidRPr="00337FB7">
            <w:rPr>
              <w:b/>
            </w:rPr>
            <w:t>σ</w:t>
          </w:r>
          <w:r w:rsidR="00AE2165">
            <w:rPr>
              <w:b/>
            </w:rPr>
            <w:t>εων,</w:t>
          </w:r>
          <w:r w:rsidR="00EB4EF0" w:rsidRPr="00337FB7">
            <w:rPr>
              <w:b/>
            </w:rPr>
            <w:t xml:space="preserve"> κ. </w:t>
          </w:r>
          <w:r w:rsidR="00AE2165">
            <w:rPr>
              <w:b/>
            </w:rPr>
            <w:t>Αν</w:t>
          </w:r>
          <w:r w:rsidR="00345AD4" w:rsidRPr="00337FB7">
            <w:rPr>
              <w:b/>
            </w:rPr>
            <w:t xml:space="preserve">. </w:t>
          </w:r>
          <w:r w:rsidR="00AE2165">
            <w:rPr>
              <w:b/>
            </w:rPr>
            <w:t>Πετρόπουλο</w:t>
          </w:r>
          <w:r w:rsidR="00345AD4" w:rsidRPr="00337FB7">
            <w:rPr>
              <w:b/>
            </w:rPr>
            <w:t xml:space="preserve"> </w:t>
          </w:r>
          <w:r w:rsidR="00AB27F3" w:rsidRPr="00337FB7">
            <w:rPr>
              <w:b/>
            </w:rPr>
            <w:t xml:space="preserve"> </w:t>
          </w:r>
        </w:sdtContent>
      </w:sdt>
      <w:r w:rsidR="00AB27F3" w:rsidRPr="00337FB7">
        <w:rPr>
          <w:b/>
          <w:color w:val="auto"/>
        </w:rPr>
        <w:t xml:space="preserve"> </w:t>
      </w:r>
    </w:p>
    <w:p w:rsidR="00AB27F3" w:rsidRPr="00337FB7" w:rsidRDefault="00AB27F3" w:rsidP="00AB27F3">
      <w:pPr>
        <w:spacing w:line="240" w:lineRule="auto"/>
        <w:jc w:val="left"/>
        <w:rPr>
          <w:b/>
          <w:color w:val="auto"/>
        </w:rPr>
      </w:pPr>
    </w:p>
    <w:p w:rsidR="00771AA2" w:rsidRDefault="00AE2165" w:rsidP="00771AA2">
      <w:pPr>
        <w:tabs>
          <w:tab w:val="left" w:pos="993"/>
        </w:tabs>
        <w:spacing w:after="0"/>
        <w:rPr>
          <w:rStyle w:val="aa"/>
          <w:sz w:val="22"/>
        </w:rPr>
      </w:pPr>
      <w:r>
        <w:rPr>
          <w:rStyle w:val="aa"/>
          <w:sz w:val="22"/>
        </w:rPr>
        <w:t xml:space="preserve">ΚΟΙΝ: </w:t>
      </w:r>
    </w:p>
    <w:p w:rsidR="00771AA2" w:rsidRPr="00FC41D9" w:rsidRDefault="00AE2165" w:rsidP="00771AA2">
      <w:pPr>
        <w:tabs>
          <w:tab w:val="left" w:pos="993"/>
        </w:tabs>
        <w:spacing w:after="0"/>
        <w:rPr>
          <w:rStyle w:val="aa"/>
          <w:b w:val="0"/>
          <w:sz w:val="22"/>
        </w:rPr>
      </w:pPr>
      <w:r w:rsidRPr="00FC41D9">
        <w:rPr>
          <w:rStyle w:val="aa"/>
          <w:b w:val="0"/>
          <w:sz w:val="22"/>
        </w:rPr>
        <w:t xml:space="preserve">- </w:t>
      </w:r>
      <w:r w:rsidR="00477596" w:rsidRPr="00FC41D9">
        <w:rPr>
          <w:rStyle w:val="aa"/>
          <w:b w:val="0"/>
          <w:sz w:val="22"/>
        </w:rPr>
        <w:t xml:space="preserve">Γραφείο </w:t>
      </w:r>
      <w:r w:rsidRPr="00FC41D9">
        <w:rPr>
          <w:rStyle w:val="aa"/>
          <w:b w:val="0"/>
          <w:sz w:val="22"/>
        </w:rPr>
        <w:t>Υ</w:t>
      </w:r>
      <w:r w:rsidR="009A4D35" w:rsidRPr="00FC41D9">
        <w:rPr>
          <w:rStyle w:val="aa"/>
          <w:b w:val="0"/>
          <w:sz w:val="22"/>
        </w:rPr>
        <w:t>π</w:t>
      </w:r>
      <w:r w:rsidRPr="00FC41D9">
        <w:rPr>
          <w:rStyle w:val="aa"/>
          <w:b w:val="0"/>
          <w:sz w:val="22"/>
        </w:rPr>
        <w:t>ουργού Εργασίας, Κοινωνικής Ασφάλισης και Κοινωνικής</w:t>
      </w:r>
    </w:p>
    <w:p w:rsidR="00771AA2" w:rsidRPr="00FC41D9" w:rsidRDefault="00AE2165" w:rsidP="00771AA2">
      <w:pPr>
        <w:tabs>
          <w:tab w:val="left" w:pos="993"/>
        </w:tabs>
        <w:spacing w:after="0"/>
        <w:rPr>
          <w:rStyle w:val="aa"/>
          <w:b w:val="0"/>
          <w:sz w:val="22"/>
        </w:rPr>
      </w:pPr>
      <w:r w:rsidRPr="00FC41D9">
        <w:rPr>
          <w:rStyle w:val="aa"/>
          <w:b w:val="0"/>
          <w:sz w:val="22"/>
        </w:rPr>
        <w:t>Αλληλεγγύης, κ. Εφ. Αχτσιόγλου</w:t>
      </w:r>
    </w:p>
    <w:p w:rsidR="00AB27F3" w:rsidRPr="00FC41D9" w:rsidRDefault="00AE2165" w:rsidP="009A4D35">
      <w:pPr>
        <w:tabs>
          <w:tab w:val="left" w:pos="993"/>
        </w:tabs>
        <w:spacing w:after="0"/>
        <w:rPr>
          <w:b/>
        </w:rPr>
      </w:pPr>
      <w:r w:rsidRPr="00FC41D9">
        <w:rPr>
          <w:rStyle w:val="aa"/>
          <w:b w:val="0"/>
          <w:sz w:val="22"/>
        </w:rPr>
        <w:t xml:space="preserve">- </w:t>
      </w:r>
      <w:r w:rsidR="009A4D35" w:rsidRPr="00FC41D9">
        <w:rPr>
          <w:rStyle w:val="aa"/>
          <w:b w:val="0"/>
          <w:sz w:val="22"/>
        </w:rPr>
        <w:t xml:space="preserve">Γραφείο Γενικής Γραμματέας Υπ. Εργασίας, κ. Στ. Βρακά </w:t>
      </w:r>
    </w:p>
    <w:p w:rsidR="00FC41D9" w:rsidRDefault="00C0166C" w:rsidP="00FC41D9">
      <w:pPr>
        <w:spacing w:before="360"/>
        <w:rPr>
          <w:b/>
          <w:color w:val="auto"/>
        </w:rPr>
      </w:pPr>
      <w:r w:rsidRPr="00337FB7">
        <w:rPr>
          <w:b/>
          <w:color w:val="auto"/>
        </w:rPr>
        <w:t>ΘΕΜΑ</w:t>
      </w:r>
      <w:r w:rsidR="00A5663B" w:rsidRPr="00337FB7">
        <w:rPr>
          <w:b/>
          <w:color w:val="auto"/>
        </w:rPr>
        <w:t xml:space="preserve">: </w:t>
      </w:r>
      <w:r w:rsidR="00FC41D9" w:rsidRPr="00FC41D9">
        <w:rPr>
          <w:b/>
          <w:color w:val="auto"/>
        </w:rPr>
        <w:t>«Κατάρτιση ατζέ</w:t>
      </w:r>
      <w:r w:rsidR="00FC41D9">
        <w:rPr>
          <w:b/>
          <w:color w:val="auto"/>
        </w:rPr>
        <w:t>ντας θεμάτων προς συζήτηση με το</w:t>
      </w:r>
      <w:r w:rsidR="00FC41D9" w:rsidRPr="00FC41D9">
        <w:rPr>
          <w:b/>
          <w:color w:val="auto"/>
        </w:rPr>
        <w:t xml:space="preserve">ν Υφυπουργό </w:t>
      </w:r>
      <w:r w:rsidR="00FC41D9">
        <w:rPr>
          <w:b/>
          <w:color w:val="auto"/>
        </w:rPr>
        <w:t>Κοινωνικών Ασφαλίσεων κ. Αν Πετρόπουλο</w:t>
      </w:r>
      <w:r w:rsidR="00FC41D9" w:rsidRPr="00FC41D9">
        <w:rPr>
          <w:b/>
          <w:color w:val="auto"/>
        </w:rPr>
        <w:t xml:space="preserve">, στην προγραμματισμένη για </w:t>
      </w:r>
      <w:r w:rsidR="00FC41D9">
        <w:rPr>
          <w:b/>
          <w:color w:val="auto"/>
        </w:rPr>
        <w:t>τις 13 Δεκεμβρίου</w:t>
      </w:r>
      <w:r w:rsidR="00FC41D9" w:rsidRPr="00FC41D9">
        <w:rPr>
          <w:b/>
          <w:color w:val="auto"/>
        </w:rPr>
        <w:t xml:space="preserve"> 2018 συνάντη</w:t>
      </w:r>
      <w:r w:rsidR="00FC41D9">
        <w:rPr>
          <w:b/>
          <w:color w:val="auto"/>
        </w:rPr>
        <w:t>ση με την ΕΣΑμεΑ στο Υπουργείο Εργασία</w:t>
      </w:r>
      <w:r w:rsidR="008E1849">
        <w:rPr>
          <w:b/>
          <w:color w:val="auto"/>
        </w:rPr>
        <w:t>ς</w:t>
      </w:r>
      <w:bookmarkStart w:id="1" w:name="_GoBack"/>
      <w:bookmarkEnd w:id="1"/>
      <w:r w:rsidR="00FC41D9" w:rsidRPr="00FC41D9">
        <w:rPr>
          <w:b/>
          <w:color w:val="auto"/>
        </w:rPr>
        <w:t>»</w:t>
      </w:r>
    </w:p>
    <w:p w:rsidR="00FC41D9" w:rsidRPr="00FC41D9" w:rsidRDefault="00FC41D9" w:rsidP="00FC41D9">
      <w:pPr>
        <w:spacing w:before="360"/>
        <w:rPr>
          <w:rStyle w:val="aa"/>
          <w:bCs w:val="0"/>
          <w:color w:val="auto"/>
          <w:sz w:val="22"/>
        </w:rPr>
      </w:pPr>
    </w:p>
    <w:sdt>
      <w:sdtPr>
        <w:rPr>
          <w:rStyle w:val="aa"/>
        </w:rPr>
        <w:alias w:val="Εκφώνηση"/>
        <w:tag w:val="Εκφώνηση"/>
        <w:id w:val="-1300770177"/>
        <w:placeholder>
          <w:docPart w:val="BA4919AD9CCD4148A8AFCE0A0E1088B7"/>
        </w:placeholder>
        <w:text/>
      </w:sdtPr>
      <w:sdtEndPr>
        <w:rPr>
          <w:rStyle w:val="aa"/>
        </w:rPr>
      </w:sdtEndPr>
      <w:sdtContent>
        <w:p w:rsidR="00AB27F3" w:rsidRPr="00AB27F3" w:rsidRDefault="00AE2165" w:rsidP="00C73069">
          <w:r>
            <w:rPr>
              <w:rStyle w:val="aa"/>
            </w:rPr>
            <w:t>Κύριε</w:t>
          </w:r>
          <w:r w:rsidR="000701E9">
            <w:rPr>
              <w:rStyle w:val="aa"/>
            </w:rPr>
            <w:t xml:space="preserve"> Υπουργέ,  </w:t>
          </w:r>
        </w:p>
      </w:sdtContent>
    </w:sdt>
    <w:sdt>
      <w:sdtPr>
        <w:rPr>
          <w:b/>
          <w:i/>
        </w:rPr>
        <w:id w:val="280538398"/>
        <w:lock w:val="contentLocked"/>
        <w:placeholder>
          <w:docPart w:val="35C572866D5A4DCFA85284663A142B94"/>
        </w:placeholder>
        <w:group/>
      </w:sdtPr>
      <w:sdtEndPr>
        <w:rPr>
          <w:b w:val="0"/>
          <w:i w:val="0"/>
        </w:rPr>
      </w:sdtEndPr>
      <w:sdtContent>
        <w:sdt>
          <w:sdtPr>
            <w:rPr>
              <w:rFonts w:asciiTheme="majorHAnsi" w:hAnsiTheme="majorHAnsi"/>
            </w:rPr>
            <w:alias w:val="Σώμα της Επιστολής"/>
            <w:tag w:val="Σώμα της Επιστολής"/>
            <w:id w:val="-1279722343"/>
            <w:placeholder>
              <w:docPart w:val="35C572866D5A4DCFA85284663A142B94"/>
            </w:placeholder>
          </w:sdtPr>
          <w:sdtEndPr>
            <w:rPr>
              <w:rFonts w:ascii="Cambria" w:hAnsi="Cambria"/>
            </w:rPr>
          </w:sdtEndPr>
          <w:sdtContent>
            <w:p w:rsidR="005E1B0E" w:rsidRPr="00AE2165" w:rsidRDefault="007F60B8" w:rsidP="005E1B0E">
              <w:pPr>
                <w:rPr>
                  <w:rFonts w:asciiTheme="majorHAnsi" w:hAnsiTheme="majorHAnsi"/>
                  <w:b/>
                </w:rPr>
              </w:pPr>
              <w:r w:rsidRPr="001D61F2">
                <w:rPr>
                  <w:rFonts w:asciiTheme="majorHAnsi" w:hAnsiTheme="majorHAnsi"/>
                  <w:b/>
                </w:rPr>
                <w:t>Η Εθνική Συνομοσπονδία Ατόμων με Αναπηρία (Ε.Σ.Α.μεΑ.)</w:t>
              </w:r>
              <w:r w:rsidRPr="007F60B8">
                <w:rPr>
                  <w:rFonts w:asciiTheme="majorHAnsi" w:hAnsiTheme="majorHAnsi"/>
                </w:rPr>
                <w:t xml:space="preserve"> </w:t>
              </w:r>
              <w:r w:rsidR="00AE2165" w:rsidRPr="00AE2165">
                <w:rPr>
                  <w:rFonts w:asciiTheme="majorHAnsi" w:hAnsiTheme="majorHAnsi"/>
                </w:rPr>
                <w:t xml:space="preserve">ενόψει της συνάντησης που έχει </w:t>
              </w:r>
              <w:r w:rsidR="00AE2165">
                <w:rPr>
                  <w:rFonts w:asciiTheme="majorHAnsi" w:hAnsiTheme="majorHAnsi"/>
                </w:rPr>
                <w:t xml:space="preserve">οριστεί </w:t>
              </w:r>
              <w:r w:rsidR="00AE2165" w:rsidRPr="00AE2165">
                <w:rPr>
                  <w:rFonts w:asciiTheme="majorHAnsi" w:hAnsiTheme="majorHAnsi"/>
                </w:rPr>
                <w:t xml:space="preserve">μαζί σας την </w:t>
              </w:r>
              <w:r w:rsidR="00AE2165">
                <w:rPr>
                  <w:rFonts w:asciiTheme="majorHAnsi" w:hAnsiTheme="majorHAnsi"/>
                </w:rPr>
                <w:t>Πέμπτη</w:t>
              </w:r>
              <w:r w:rsidR="00AE2165" w:rsidRPr="00AE2165">
                <w:rPr>
                  <w:rFonts w:asciiTheme="majorHAnsi" w:hAnsiTheme="majorHAnsi"/>
                </w:rPr>
                <w:t xml:space="preserve"> </w:t>
              </w:r>
              <w:r w:rsidR="00AE2165">
                <w:rPr>
                  <w:rFonts w:asciiTheme="majorHAnsi" w:hAnsiTheme="majorHAnsi"/>
                </w:rPr>
                <w:t>12</w:t>
              </w:r>
              <w:r w:rsidR="00AE2165" w:rsidRPr="00AE2165">
                <w:rPr>
                  <w:rFonts w:asciiTheme="majorHAnsi" w:hAnsiTheme="majorHAnsi"/>
                </w:rPr>
                <w:t xml:space="preserve"> </w:t>
              </w:r>
              <w:r w:rsidR="00AE2165">
                <w:rPr>
                  <w:rFonts w:asciiTheme="majorHAnsi" w:hAnsiTheme="majorHAnsi"/>
                </w:rPr>
                <w:t>Δεκεμβρίου 2018</w:t>
              </w:r>
              <w:r w:rsidR="0039769F">
                <w:rPr>
                  <w:rFonts w:asciiTheme="majorHAnsi" w:hAnsiTheme="majorHAnsi"/>
                </w:rPr>
                <w:t xml:space="preserve">, </w:t>
              </w:r>
              <w:r w:rsidR="00AE2165" w:rsidRPr="00AE2165">
                <w:rPr>
                  <w:rFonts w:asciiTheme="majorHAnsi" w:hAnsiTheme="majorHAnsi"/>
                </w:rPr>
                <w:t xml:space="preserve">με το παρόν έγγραφο,  σας καταθέτει </w:t>
              </w:r>
              <w:r w:rsidR="0039769F">
                <w:rPr>
                  <w:rFonts w:asciiTheme="majorHAnsi" w:hAnsiTheme="majorHAnsi"/>
                </w:rPr>
                <w:t xml:space="preserve">για ακόμη μία φορά </w:t>
              </w:r>
              <w:r w:rsidR="00AE2165" w:rsidRPr="00AE2165">
                <w:rPr>
                  <w:rFonts w:asciiTheme="majorHAnsi" w:hAnsiTheme="majorHAnsi"/>
                </w:rPr>
                <w:t xml:space="preserve">το πλαίσιο των αιτημάτων και των προτάσεών της που αφορούν στα άτομα με αναπηρία, με χρόνιες παθήσεις και τις οικογένειές </w:t>
              </w:r>
              <w:r w:rsidR="00AE2165">
                <w:rPr>
                  <w:rFonts w:asciiTheme="majorHAnsi" w:hAnsiTheme="majorHAnsi"/>
                </w:rPr>
                <w:t>τους:</w:t>
              </w:r>
            </w:p>
            <w:p w:rsidR="00AE2165" w:rsidRDefault="00AE2165" w:rsidP="00AE2165">
              <w:pPr>
                <w:pStyle w:val="a8"/>
                <w:numPr>
                  <w:ilvl w:val="0"/>
                  <w:numId w:val="18"/>
                </w:numPr>
                <w:rPr>
                  <w:rFonts w:asciiTheme="majorHAnsi" w:hAnsiTheme="majorHAnsi"/>
                </w:rPr>
              </w:pPr>
              <w:r>
                <w:rPr>
                  <w:rFonts w:asciiTheme="majorHAnsi" w:hAnsiTheme="majorHAnsi"/>
                </w:rPr>
                <w:t>Ένταξη</w:t>
              </w:r>
              <w:r w:rsidRPr="00AE2165">
                <w:rPr>
                  <w:rFonts w:asciiTheme="majorHAnsi" w:hAnsiTheme="majorHAnsi"/>
                </w:rPr>
                <w:t xml:space="preserve"> σε νομοθετική πρωτοβουλία του Υπουργείου Εργασίας το</w:t>
              </w:r>
              <w:r>
                <w:rPr>
                  <w:rFonts w:asciiTheme="majorHAnsi" w:hAnsiTheme="majorHAnsi"/>
                </w:rPr>
                <w:t>υ Πο</w:t>
              </w:r>
              <w:r w:rsidRPr="00AE2165">
                <w:rPr>
                  <w:rFonts w:asciiTheme="majorHAnsi" w:hAnsiTheme="majorHAnsi"/>
                </w:rPr>
                <w:t>ρ</w:t>
              </w:r>
              <w:r>
                <w:rPr>
                  <w:rFonts w:asciiTheme="majorHAnsi" w:hAnsiTheme="majorHAnsi"/>
                </w:rPr>
                <w:t>ί</w:t>
              </w:r>
              <w:r w:rsidRPr="00AE2165">
                <w:rPr>
                  <w:rFonts w:asciiTheme="majorHAnsi" w:hAnsiTheme="majorHAnsi"/>
                </w:rPr>
                <w:t>σμα</w:t>
              </w:r>
              <w:r>
                <w:rPr>
                  <w:rFonts w:asciiTheme="majorHAnsi" w:hAnsiTheme="majorHAnsi"/>
                </w:rPr>
                <w:t>τος</w:t>
              </w:r>
              <w:r w:rsidRPr="00AE2165">
                <w:rPr>
                  <w:rFonts w:asciiTheme="majorHAnsi" w:hAnsiTheme="majorHAnsi"/>
                </w:rPr>
                <w:t xml:space="preserve"> για την ενιαιοποίηση  των κανόνων συνταξιοδότησης και τις παροχές αναπηρίας, προκειμένου να τεθούν  σε ισχύ ενιαίοι  κανόνες συνταξιοδότησης και απονομής ασφαλιστικών παροχών λόγω αναπηρίας. Εάν λάβουμε υπόψη την υπερβολικά μεγάλη βιασύνη της ηγεσίας του Υπουργείου Εργασίας να ολοκληρωθεί το εν λόγω Πόρισμα, δεν μπορούμε να καταλάβουμε για ποιο λόγο υπάρχει αυτή η τόσο μεγάλη καθυστέρηση στην εφαρμογή του. </w:t>
              </w:r>
            </w:p>
            <w:p w:rsidR="00AE2165" w:rsidRPr="00AE2165" w:rsidRDefault="005E1B0E" w:rsidP="005E1B0E">
              <w:pPr>
                <w:pStyle w:val="a8"/>
                <w:numPr>
                  <w:ilvl w:val="0"/>
                  <w:numId w:val="18"/>
                </w:numPr>
                <w:rPr>
                  <w:rFonts w:asciiTheme="majorHAnsi" w:hAnsiTheme="majorHAnsi"/>
                </w:rPr>
              </w:pPr>
              <w:r w:rsidRPr="00AE2165">
                <w:rPr>
                  <w:rFonts w:asciiTheme="majorHAnsi" w:hAnsiTheme="majorHAnsi"/>
                </w:rPr>
                <w:t>Να μην υπάρξει επαναϋπολογισμός των συ</w:t>
              </w:r>
              <w:r w:rsidR="00F14E00" w:rsidRPr="00AE2165">
                <w:rPr>
                  <w:rFonts w:asciiTheme="majorHAnsi" w:hAnsiTheme="majorHAnsi"/>
                </w:rPr>
                <w:t>ντάξεων των ατόμων με αναπηρία και</w:t>
              </w:r>
              <w:r w:rsidR="00337FB7" w:rsidRPr="00AE2165">
                <w:rPr>
                  <w:rFonts w:asciiTheme="majorHAnsi" w:hAnsiTheme="majorHAnsi"/>
                </w:rPr>
                <w:t xml:space="preserve"> καμία περικοπή. </w:t>
              </w:r>
            </w:p>
            <w:p w:rsidR="005E1B0E" w:rsidRPr="005E1B0E" w:rsidRDefault="005E1B0E" w:rsidP="005E1B0E">
              <w:pPr>
                <w:pStyle w:val="a8"/>
                <w:numPr>
                  <w:ilvl w:val="0"/>
                  <w:numId w:val="18"/>
                </w:numPr>
                <w:rPr>
                  <w:rFonts w:asciiTheme="majorHAnsi" w:hAnsiTheme="majorHAnsi"/>
                </w:rPr>
              </w:pPr>
              <w:r w:rsidRPr="005E1B0E">
                <w:rPr>
                  <w:rFonts w:asciiTheme="majorHAnsi" w:hAnsiTheme="majorHAnsi"/>
                </w:rPr>
                <w:t xml:space="preserve">Κατάργηση της άδικης διάταξης των άρθρων 7 και 27 του ν.4387/2016, η οποία αφορά στην αναλογική μείωση του ποσού της εθνικής σύνταξης βάσει του ποσοστού αναπηρίας του δικαιούχου.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με αναπηρία ανεξαρτήτως ποσοστού. Υπογραμμίζουμε δε, ότι αν αυτό δεν λυθεί άμεσα από την κυβέρνησή </w:t>
              </w:r>
              <w:r w:rsidRPr="005E1B0E">
                <w:rPr>
                  <w:rFonts w:asciiTheme="majorHAnsi" w:hAnsiTheme="majorHAnsi"/>
                </w:rPr>
                <w:lastRenderedPageBreak/>
                <w:t xml:space="preserve">σας, θα προσβάλλουμε αυτή τη διάταξη στο Συμβούλιο Επικρατείας ως αντισυνταγματική που παραβιάζει τις αρχές της ίσης μεταχείρισης. </w:t>
              </w:r>
            </w:p>
            <w:p w:rsidR="005E1B0E" w:rsidRPr="005E1B0E" w:rsidRDefault="005E1B0E" w:rsidP="005E1B0E">
              <w:pPr>
                <w:pStyle w:val="a8"/>
                <w:numPr>
                  <w:ilvl w:val="0"/>
                  <w:numId w:val="18"/>
                </w:numPr>
                <w:rPr>
                  <w:rFonts w:asciiTheme="majorHAnsi" w:hAnsiTheme="majorHAnsi"/>
                </w:rPr>
              </w:pPr>
              <w:r w:rsidRPr="005E1B0E">
                <w:rPr>
                  <w:rFonts w:asciiTheme="majorHAnsi" w:hAnsiTheme="majorHAnsi"/>
                </w:rPr>
                <w:t>Συνέχιση της καταβολής του ΕΚΑΣ σε άτομα με ποσοστό αναπηρίας 80% και άνω και μετά το 2019 και επέκτασή του σε όλα τα άτομα με αναπηρία με ποσοστό 67% και άνω, ανεξαρτήτως ηλικίας.</w:t>
              </w:r>
            </w:p>
            <w:p w:rsidR="005E1B0E" w:rsidRPr="005E1B0E" w:rsidRDefault="005E1B0E" w:rsidP="005E1B0E">
              <w:pPr>
                <w:pStyle w:val="a8"/>
                <w:numPr>
                  <w:ilvl w:val="0"/>
                  <w:numId w:val="18"/>
                </w:numPr>
                <w:rPr>
                  <w:rFonts w:asciiTheme="majorHAnsi" w:hAnsiTheme="majorHAnsi"/>
                </w:rPr>
              </w:pPr>
              <w:r w:rsidRPr="005E1B0E">
                <w:rPr>
                  <w:rFonts w:asciiTheme="majorHAnsi" w:hAnsiTheme="majorHAnsi"/>
                </w:rPr>
                <w:t xml:space="preserve">Την 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και της Π.Ν.Π. 4111/2013 και την εναρμόνισή τους με τα ισχύοντα στο δημόσιο τομέα, καθώς επίσης και των αδικιών που έχουν υποστεί οι συνταξιούχοι γήρατος γονείς ατόμων με βαριές αναπηρίες του ιδιωτικού τομέα. </w:t>
              </w:r>
            </w:p>
            <w:p w:rsidR="005E1B0E" w:rsidRPr="005E1B0E" w:rsidRDefault="005E1B0E" w:rsidP="005E1B0E">
              <w:pPr>
                <w:pStyle w:val="a8"/>
                <w:numPr>
                  <w:ilvl w:val="0"/>
                  <w:numId w:val="18"/>
                </w:numPr>
                <w:rPr>
                  <w:rFonts w:asciiTheme="majorHAnsi" w:hAnsiTheme="majorHAnsi"/>
                </w:rPr>
              </w:pPr>
              <w:r w:rsidRPr="005E1B0E">
                <w:rPr>
                  <w:rFonts w:asciiTheme="majorHAnsi" w:hAnsiTheme="majorHAnsi"/>
                </w:rPr>
                <w:t xml:space="preserve">Την κατάργηση των μειώσεων στις επικουρικές συντάξεις και στο εφάπαξ των ατόμων με αναπηρία. </w:t>
              </w:r>
            </w:p>
            <w:p w:rsidR="005E1B0E" w:rsidRDefault="005E1B0E" w:rsidP="005E1B0E">
              <w:pPr>
                <w:pStyle w:val="a8"/>
                <w:numPr>
                  <w:ilvl w:val="0"/>
                  <w:numId w:val="18"/>
                </w:numPr>
                <w:rPr>
                  <w:rFonts w:asciiTheme="majorHAnsi" w:hAnsiTheme="majorHAnsi"/>
                </w:rPr>
              </w:pPr>
              <w:r w:rsidRPr="005E1B0E">
                <w:rPr>
                  <w:rFonts w:asciiTheme="majorHAnsi" w:hAnsiTheme="majorHAnsi"/>
                </w:rPr>
                <w:t>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να μην προσμετρούνται στον υπολογισμό του ανώτατου ορίου καταβολής σύνταξης που δίνονται σε άτομα με αναπηρία ή χρόνια πάθηση και των οικογενειών τους. Είναι σημαντικό να τονίσουμε για ακόμη μία φορά ότι τα επιδόματα δεν αποτελούν εισόδημα, αλλά δίνονται στα άτομα με αναπηρία για την αντιμετώπιση του πρόσθετου κόστους διαβίωσης που προκύπτει από την αναπηρία.</w:t>
              </w:r>
            </w:p>
            <w:p w:rsidR="00CC2AFB" w:rsidRDefault="00CC2AFB" w:rsidP="005E1B0E">
              <w:pPr>
                <w:pStyle w:val="a8"/>
                <w:numPr>
                  <w:ilvl w:val="0"/>
                  <w:numId w:val="18"/>
                </w:numPr>
                <w:rPr>
                  <w:rFonts w:asciiTheme="majorHAnsi" w:hAnsiTheme="majorHAnsi"/>
                </w:rPr>
              </w:pPr>
              <w:r w:rsidRPr="005E1B0E">
                <w:rPr>
                  <w:rFonts w:asciiTheme="majorHAnsi" w:hAnsiTheme="majorHAnsi"/>
                </w:rPr>
                <w:t>Την πρόβλεψη κατώτατου ορίου σύνταξης για τους δικαιούχους αναπηρικής σύνταξης, όπως πρόσφατα προβλέφθηκε για τους δικαιούχους σύνταξης λόγω θανάτου, με την ψήφιση τροπολογίας στη Βουλή, στο σχέδιο νόμου: «Ρυθμίσεις για την αγορά παιγνίων»</w:t>
              </w:r>
            </w:p>
            <w:p w:rsidR="00CC2AFB" w:rsidRDefault="00CC2AFB" w:rsidP="005E1B0E">
              <w:pPr>
                <w:pStyle w:val="a8"/>
                <w:numPr>
                  <w:ilvl w:val="0"/>
                  <w:numId w:val="18"/>
                </w:numPr>
                <w:rPr>
                  <w:rFonts w:asciiTheme="majorHAnsi" w:hAnsiTheme="majorHAnsi"/>
                </w:rPr>
              </w:pPr>
              <w:r w:rsidRPr="005E1B0E">
                <w:rPr>
                  <w:rFonts w:asciiTheme="majorHAnsi" w:hAnsiTheme="majorHAnsi"/>
                </w:rPr>
                <w:t>Επαναφορά της ρύθμισης της παρ. 5α του άρθρου 5 του ν. 3232/04, όπως τροποποιήθηκε με το άρθρο 26 του ν. 4075/2012, σύμφωνα με την οποία, παιδιά ορφανά και από τους δύο γονείς,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σύνταξης που ελάμβανε ο θανών γονέας,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 Σημειώνεται ότι, σύμφωνα με το άρθρο 12 του 4387/16, παρ. 4Α, περίπτωση γ, το ορφανό παιδί και από δύο γονείς δικαιούται το 50% της σύνταξης του γονέα και δεν υπάρχει ξεχωριστή πρόβ</w:t>
              </w:r>
              <w:r w:rsidR="005E1B0E">
                <w:rPr>
                  <w:rFonts w:asciiTheme="majorHAnsi" w:hAnsiTheme="majorHAnsi"/>
                </w:rPr>
                <w:t>λεψη για το παιδί με αναπηρία.</w:t>
              </w:r>
            </w:p>
            <w:p w:rsidR="005E1B0E" w:rsidRDefault="00CC2AFB" w:rsidP="005E1B0E">
              <w:pPr>
                <w:pStyle w:val="a8"/>
                <w:numPr>
                  <w:ilvl w:val="0"/>
                  <w:numId w:val="18"/>
                </w:numPr>
                <w:rPr>
                  <w:rFonts w:asciiTheme="majorHAnsi" w:hAnsiTheme="majorHAnsi"/>
                </w:rPr>
              </w:pPr>
              <w:r w:rsidRPr="005E1B0E">
                <w:rPr>
                  <w:rFonts w:asciiTheme="majorHAnsi" w:hAnsiTheme="majorHAnsi"/>
                </w:rPr>
                <w:t>Την ψήφιση διάταξης νόμου, με την οποία να προβλέπεται η συνέχιση χορήγησης σύνταξης στα τυφλά τέκνα ασφαλισμένων ή συνταξιούχων αγροτών από το 18ο έτος της ηλικίας τους και μετά, όπως ισχύει έως σήμερα, και μετά την 01.01.2018, και στο ίδιο ύψος με το σημερινό, για λόγους ισονομίας και ισοπολιτείας.</w:t>
              </w:r>
            </w:p>
            <w:p w:rsidR="00AB27F3" w:rsidRPr="00AE2165" w:rsidRDefault="009A4D35" w:rsidP="00AE2165">
              <w:pPr>
                <w:pStyle w:val="a8"/>
                <w:numPr>
                  <w:ilvl w:val="0"/>
                  <w:numId w:val="18"/>
                </w:numPr>
                <w:rPr>
                  <w:rFonts w:asciiTheme="majorHAnsi" w:hAnsiTheme="majorHAnsi"/>
                </w:rPr>
              </w:pPr>
              <w:r w:rsidRPr="005E1B0E">
                <w:rPr>
                  <w:rFonts w:asciiTheme="majorHAnsi" w:hAnsiTheme="majorHAnsi"/>
                </w:rPr>
                <w:t xml:space="preserve">Να προβλεφθεί ειδική ρύθμιση για την τακτοποίηση των οφειλών που έχουν πρώην ασφαλισμένοι του ΟΑΕΕ. Οι οφειλές αυτές,  κυρίως για τα άτομα με αναπηρία των οποίων η γνωμάτευση αναπηρίας έχει περιορισμένη ισχύ, δεν υπόκεινται στις ευεργετικές ρυθμίσεις των δόσεων των οφειλών τους, με </w:t>
              </w:r>
              <w:r w:rsidRPr="005E1B0E">
                <w:rPr>
                  <w:rFonts w:asciiTheme="majorHAnsi" w:hAnsiTheme="majorHAnsi"/>
                </w:rPr>
                <w:lastRenderedPageBreak/>
                <w:t>αποτέλεσμα να μην τους χορηγείται η σύνταξη αναπηρίας τους, με συνέπεια τα άτομα αυτά να μην έχουν δικαίωμα ιατροφαρμακευτικής περίθαλψης. Ως εκ τούτου ζητούμε να συμπεριληφθεί ρητή διάταξη ως εξής: «Εφ’ εξής χρέη από οφειλόμενες εισφορές που έχουν ασφαλισμένοι προς τον ΟΑΕΕ και είναι άτομα με αναπηρία με ποσοστό αναπηρίας τουλάχιστον 50%, υπόκεινται σε ευνοϊκές ρυθμίσεις διακανονισμού των οφειλών τους. Οι ασφαλισμένοι αυτοί με τον διακανονισμό των οφειλών τους έχουν το δικαίωμα χορήγησης της σύνταξης αναπηρίας σύμφωνα με σχετική γνωμάτευση των αρμοδίων Υ.Ε.»</w:t>
              </w:r>
            </w:p>
          </w:sdtContent>
        </w:sdt>
      </w:sdtContent>
    </w:sdt>
    <w:p w:rsidR="003D029B" w:rsidRDefault="003D029B" w:rsidP="00A5663B"/>
    <w:p w:rsidR="00AB27F3" w:rsidRPr="00AB27F3" w:rsidRDefault="00AB27F3" w:rsidP="00A5663B">
      <w:pPr>
        <w:sectPr w:rsidR="00AB27F3" w:rsidRPr="00AB27F3"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E70687" w:rsidRPr="00337205" w:rsidRDefault="00E70687" w:rsidP="00E70687">
      <w:pPr>
        <w:jc w:val="center"/>
        <w:rPr>
          <w:b/>
        </w:rPr>
      </w:pPr>
      <w:r w:rsidRPr="00337205">
        <w:rPr>
          <w:b/>
        </w:rPr>
        <w:t>Με εκτίμηση</w:t>
      </w:r>
    </w:p>
    <w:p w:rsidR="00E70687" w:rsidRPr="00C0166C" w:rsidRDefault="00E70687" w:rsidP="00E70687">
      <w:pPr>
        <w:jc w:val="center"/>
        <w:sectPr w:rsidR="00E70687" w:rsidRPr="00C0166C"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337205">
        <w:rPr>
          <w:b/>
        </w:rPr>
        <w:t xml:space="preserve">Ο </w:t>
      </w:r>
      <w:r w:rsidR="00C0166C" w:rsidRPr="00337205">
        <w:rPr>
          <w:b/>
        </w:rPr>
        <w:t>Πρόεδρος</w:t>
      </w:r>
    </w:p>
    <w:p w:rsidR="002F45B7" w:rsidRPr="00337205" w:rsidRDefault="002F45B7" w:rsidP="00781A90">
      <w:pPr>
        <w:ind w:firstLine="851"/>
        <w:jc w:val="center"/>
        <w:rPr>
          <w:b/>
        </w:rPr>
      </w:pPr>
    </w:p>
    <w:p w:rsidR="00E70687" w:rsidRPr="00337205" w:rsidRDefault="00E70687" w:rsidP="00E70687">
      <w:pPr>
        <w:jc w:val="center"/>
        <w:rPr>
          <w:b/>
        </w:rPr>
      </w:pPr>
      <w:r w:rsidRPr="00337205">
        <w:rPr>
          <w:b/>
        </w:rPr>
        <w:t xml:space="preserve">Ι. </w:t>
      </w:r>
      <w:r w:rsidR="00C0166C" w:rsidRPr="00337205">
        <w:rPr>
          <w:b/>
        </w:rPr>
        <w:t>Βαρδακαστάνης</w:t>
      </w:r>
    </w:p>
    <w:p w:rsidR="00E70687" w:rsidRDefault="00E70687" w:rsidP="00E70687">
      <w:pPr>
        <w:jc w:val="center"/>
        <w:rPr>
          <w:b/>
        </w:rPr>
      </w:pPr>
      <w:r w:rsidRPr="00337205">
        <w:rPr>
          <w:b/>
        </w:rPr>
        <w:t xml:space="preserve">Ο </w:t>
      </w:r>
      <w:r w:rsidR="00C0166C" w:rsidRPr="00337205">
        <w:rPr>
          <w:b/>
        </w:rPr>
        <w:t>Γεν</w:t>
      </w:r>
      <w:r w:rsidRPr="00337205">
        <w:rPr>
          <w:b/>
        </w:rPr>
        <w:t xml:space="preserve">. </w:t>
      </w:r>
      <w:r w:rsidR="00C0166C" w:rsidRPr="00337205">
        <w:rPr>
          <w:b/>
        </w:rPr>
        <w:t>Γραμματέας</w:t>
      </w:r>
    </w:p>
    <w:p w:rsidR="00781A90" w:rsidRPr="002F45B7" w:rsidRDefault="00781A90" w:rsidP="00781A90">
      <w:pPr>
        <w:jc w:val="center"/>
        <w:rPr>
          <w:b/>
        </w:rPr>
      </w:pPr>
    </w:p>
    <w:p w:rsidR="00E70687" w:rsidRPr="00337205" w:rsidRDefault="00CC59F5" w:rsidP="00781A90">
      <w:pPr>
        <w:jc w:val="center"/>
        <w:rPr>
          <w:b/>
        </w:rPr>
      </w:pPr>
      <w:r w:rsidRPr="00337205">
        <w:rPr>
          <w:b/>
        </w:rPr>
        <w:t>Ι</w:t>
      </w:r>
      <w:r w:rsidR="00E70687" w:rsidRPr="00337205">
        <w:rPr>
          <w:b/>
        </w:rPr>
        <w:t xml:space="preserve">. </w:t>
      </w:r>
      <w:r w:rsidRPr="00337205">
        <w:rPr>
          <w:b/>
        </w:rPr>
        <w:t>Λυμβαίος</w:t>
      </w:r>
    </w:p>
    <w:p w:rsidR="00E70687" w:rsidRDefault="00E70687" w:rsidP="00E265A3">
      <w:pPr>
        <w:rPr>
          <w:b/>
        </w:rPr>
        <w:sectPr w:rsidR="00E70687" w:rsidSect="00E70687">
          <w:type w:val="continuous"/>
          <w:pgSz w:w="11906" w:h="16838"/>
          <w:pgMar w:top="1440" w:right="1800" w:bottom="1440" w:left="1800" w:header="709" w:footer="370" w:gutter="0"/>
          <w:cols w:num="2" w:space="708"/>
          <w:docGrid w:linePitch="360"/>
        </w:sectPr>
      </w:pPr>
    </w:p>
    <w:p w:rsidR="00CC59F5" w:rsidRDefault="00CC59F5" w:rsidP="00AB27F3">
      <w:pPr>
        <w:spacing w:after="60" w:line="240" w:lineRule="auto"/>
        <w:jc w:val="left"/>
      </w:pPr>
    </w:p>
    <w:p w:rsidR="00AB27F3" w:rsidRPr="00572EB7" w:rsidRDefault="00E265A3" w:rsidP="00572EB7">
      <w:pPr>
        <w:spacing w:after="0" w:line="240" w:lineRule="auto"/>
        <w:jc w:val="left"/>
        <w:rPr>
          <w:rFonts w:ascii="Calibri" w:hAnsi="Calibri"/>
        </w:rPr>
      </w:pPr>
      <w:r>
        <w:rPr>
          <w:rFonts w:ascii="Calibri" w:hAnsi="Calibri"/>
          <w:b/>
        </w:rPr>
        <w:t xml:space="preserve"> </w:t>
      </w:r>
    </w:p>
    <w:sectPr w:rsidR="00AB27F3" w:rsidRPr="00572EB7"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7A" w:rsidRDefault="00F41F7A" w:rsidP="00A5663B">
      <w:pPr>
        <w:spacing w:after="0" w:line="240" w:lineRule="auto"/>
      </w:pPr>
      <w:r>
        <w:separator/>
      </w:r>
    </w:p>
  </w:endnote>
  <w:endnote w:type="continuationSeparator" w:id="0">
    <w:p w:rsidR="00F41F7A" w:rsidRDefault="00F41F7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7A" w:rsidRDefault="00F41F7A" w:rsidP="00A5663B">
      <w:pPr>
        <w:spacing w:after="0" w:line="240" w:lineRule="auto"/>
      </w:pPr>
      <w:bookmarkStart w:id="0" w:name="_Hlk484772647"/>
      <w:bookmarkEnd w:id="0"/>
      <w:r>
        <w:separator/>
      </w:r>
    </w:p>
  </w:footnote>
  <w:footnote w:type="continuationSeparator" w:id="0">
    <w:p w:rsidR="00F41F7A" w:rsidRDefault="00F41F7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FE7488"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8E1849">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D61"/>
    <w:multiLevelType w:val="hybridMultilevel"/>
    <w:tmpl w:val="CF3853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782139"/>
    <w:multiLevelType w:val="hybridMultilevel"/>
    <w:tmpl w:val="9E744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7E7C0B"/>
    <w:multiLevelType w:val="hybridMultilevel"/>
    <w:tmpl w:val="200E2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3B41754"/>
    <w:multiLevelType w:val="hybridMultilevel"/>
    <w:tmpl w:val="570CCBD4"/>
    <w:lvl w:ilvl="0" w:tplc="8CA2AB2C">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2B83F27"/>
    <w:multiLevelType w:val="hybridMultilevel"/>
    <w:tmpl w:val="9ABE076E"/>
    <w:lvl w:ilvl="0" w:tplc="DAC2DB5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3"/>
  </w:num>
  <w:num w:numId="13">
    <w:abstractNumId w:val="4"/>
  </w:num>
  <w:num w:numId="14">
    <w:abstractNumId w:val="2"/>
  </w:num>
  <w:num w:numId="15">
    <w:abstractNumId w:val="8"/>
  </w:num>
  <w:num w:numId="16">
    <w:abstractNumId w:val="0"/>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659E"/>
    <w:rsid w:val="000701E9"/>
    <w:rsid w:val="00087991"/>
    <w:rsid w:val="000A337E"/>
    <w:rsid w:val="000C602B"/>
    <w:rsid w:val="000E2553"/>
    <w:rsid w:val="000F4280"/>
    <w:rsid w:val="00162CAE"/>
    <w:rsid w:val="0018406C"/>
    <w:rsid w:val="001B3428"/>
    <w:rsid w:val="001D0E65"/>
    <w:rsid w:val="001D4459"/>
    <w:rsid w:val="001D61F2"/>
    <w:rsid w:val="0026597B"/>
    <w:rsid w:val="00284AEB"/>
    <w:rsid w:val="00292194"/>
    <w:rsid w:val="002A5C7F"/>
    <w:rsid w:val="002B1249"/>
    <w:rsid w:val="002D1046"/>
    <w:rsid w:val="002F45B7"/>
    <w:rsid w:val="0032519D"/>
    <w:rsid w:val="00337205"/>
    <w:rsid w:val="00337FB7"/>
    <w:rsid w:val="00345AD4"/>
    <w:rsid w:val="00367FCB"/>
    <w:rsid w:val="003956F9"/>
    <w:rsid w:val="0039769F"/>
    <w:rsid w:val="003D029B"/>
    <w:rsid w:val="003E4DBB"/>
    <w:rsid w:val="00412BB7"/>
    <w:rsid w:val="00414DE0"/>
    <w:rsid w:val="00426583"/>
    <w:rsid w:val="00452555"/>
    <w:rsid w:val="00462688"/>
    <w:rsid w:val="00472CFE"/>
    <w:rsid w:val="00476AA1"/>
    <w:rsid w:val="00477596"/>
    <w:rsid w:val="004E39BC"/>
    <w:rsid w:val="00502E28"/>
    <w:rsid w:val="00572EB7"/>
    <w:rsid w:val="0058096D"/>
    <w:rsid w:val="0058273F"/>
    <w:rsid w:val="00586ED0"/>
    <w:rsid w:val="005A3759"/>
    <w:rsid w:val="005E01C2"/>
    <w:rsid w:val="005E1B0E"/>
    <w:rsid w:val="00644FF4"/>
    <w:rsid w:val="00651CD5"/>
    <w:rsid w:val="006A40F5"/>
    <w:rsid w:val="006D0554"/>
    <w:rsid w:val="006D6757"/>
    <w:rsid w:val="006D770D"/>
    <w:rsid w:val="006F050F"/>
    <w:rsid w:val="00701A14"/>
    <w:rsid w:val="007203B0"/>
    <w:rsid w:val="0077016C"/>
    <w:rsid w:val="00771AA2"/>
    <w:rsid w:val="00781A90"/>
    <w:rsid w:val="007F60B8"/>
    <w:rsid w:val="00803B59"/>
    <w:rsid w:val="008104A7"/>
    <w:rsid w:val="00811A9B"/>
    <w:rsid w:val="00830EE4"/>
    <w:rsid w:val="00866564"/>
    <w:rsid w:val="00874CB9"/>
    <w:rsid w:val="0089194B"/>
    <w:rsid w:val="008A03D2"/>
    <w:rsid w:val="008A2ABE"/>
    <w:rsid w:val="008A421B"/>
    <w:rsid w:val="008D468C"/>
    <w:rsid w:val="008D7E22"/>
    <w:rsid w:val="008E1849"/>
    <w:rsid w:val="008F4A49"/>
    <w:rsid w:val="0090384E"/>
    <w:rsid w:val="0091452E"/>
    <w:rsid w:val="009228C5"/>
    <w:rsid w:val="009438B6"/>
    <w:rsid w:val="009A4D35"/>
    <w:rsid w:val="009B3183"/>
    <w:rsid w:val="009C2F9B"/>
    <w:rsid w:val="009D2A66"/>
    <w:rsid w:val="00A04D49"/>
    <w:rsid w:val="00A2317A"/>
    <w:rsid w:val="00A24A4D"/>
    <w:rsid w:val="00A43DBA"/>
    <w:rsid w:val="00A5663B"/>
    <w:rsid w:val="00A94436"/>
    <w:rsid w:val="00AB27F3"/>
    <w:rsid w:val="00AC0639"/>
    <w:rsid w:val="00AC2643"/>
    <w:rsid w:val="00AE2165"/>
    <w:rsid w:val="00AF7DE7"/>
    <w:rsid w:val="00B01AB1"/>
    <w:rsid w:val="00B17086"/>
    <w:rsid w:val="00B4084C"/>
    <w:rsid w:val="00BA5C6E"/>
    <w:rsid w:val="00BD0F1C"/>
    <w:rsid w:val="00BE04D8"/>
    <w:rsid w:val="00C0166C"/>
    <w:rsid w:val="00C02724"/>
    <w:rsid w:val="00C02C49"/>
    <w:rsid w:val="00C11409"/>
    <w:rsid w:val="00C13744"/>
    <w:rsid w:val="00C65C99"/>
    <w:rsid w:val="00C66140"/>
    <w:rsid w:val="00C71CC3"/>
    <w:rsid w:val="00CA3674"/>
    <w:rsid w:val="00CC2AFB"/>
    <w:rsid w:val="00CC59F5"/>
    <w:rsid w:val="00CE0328"/>
    <w:rsid w:val="00D010C5"/>
    <w:rsid w:val="00D01BA3"/>
    <w:rsid w:val="00D02094"/>
    <w:rsid w:val="00D11B9D"/>
    <w:rsid w:val="00D1795B"/>
    <w:rsid w:val="00D4303F"/>
    <w:rsid w:val="00D664B7"/>
    <w:rsid w:val="00D76F38"/>
    <w:rsid w:val="00D851D6"/>
    <w:rsid w:val="00D95D1C"/>
    <w:rsid w:val="00DC0B56"/>
    <w:rsid w:val="00DE2988"/>
    <w:rsid w:val="00DE4CFA"/>
    <w:rsid w:val="00E14231"/>
    <w:rsid w:val="00E1642B"/>
    <w:rsid w:val="00E265A3"/>
    <w:rsid w:val="00E50D8E"/>
    <w:rsid w:val="00E70687"/>
    <w:rsid w:val="00EA3EB5"/>
    <w:rsid w:val="00EB4EF0"/>
    <w:rsid w:val="00EE6171"/>
    <w:rsid w:val="00EF5270"/>
    <w:rsid w:val="00F14E00"/>
    <w:rsid w:val="00F21A91"/>
    <w:rsid w:val="00F21B29"/>
    <w:rsid w:val="00F41F7A"/>
    <w:rsid w:val="00F66597"/>
    <w:rsid w:val="00F71EF9"/>
    <w:rsid w:val="00F7301F"/>
    <w:rsid w:val="00F736BA"/>
    <w:rsid w:val="00F940E1"/>
    <w:rsid w:val="00F948C1"/>
    <w:rsid w:val="00F97D08"/>
    <w:rsid w:val="00FC41D9"/>
    <w:rsid w:val="00FD2F51"/>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5D2C659167774DAE98842128763928C9"/>
        <w:category>
          <w:name w:val="General"/>
          <w:gallery w:val="placeholder"/>
        </w:category>
        <w:types>
          <w:type w:val="bbPlcHdr"/>
        </w:types>
        <w:behaviors>
          <w:behavior w:val="content"/>
        </w:behaviors>
        <w:guid w:val="{FF04A87E-80EA-493F-B42B-0FB966C6ECDA}"/>
      </w:docPartPr>
      <w:docPartBody>
        <w:p w:rsidR="00D10AAF" w:rsidRDefault="007B34E4" w:rsidP="007B34E4">
          <w:pPr>
            <w:pStyle w:val="5D2C659167774DAE98842128763928C9"/>
          </w:pPr>
          <w:r w:rsidRPr="0016037E">
            <w:rPr>
              <w:rStyle w:val="a3"/>
            </w:rPr>
            <w:t>Κάντε κλικ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
      <w:docPartPr>
        <w:name w:val="FD6A075779394ABA893D440C9D9FEC16"/>
        <w:category>
          <w:name w:val="General"/>
          <w:gallery w:val="placeholder"/>
        </w:category>
        <w:types>
          <w:type w:val="bbPlcHdr"/>
        </w:types>
        <w:behaviors>
          <w:behavior w:val="content"/>
        </w:behaviors>
        <w:guid w:val="{D08287B8-C730-486C-B2C8-3351781E637C}"/>
      </w:docPartPr>
      <w:docPartBody>
        <w:p w:rsidR="00D10AAF" w:rsidRDefault="007B34E4" w:rsidP="007B34E4">
          <w:pPr>
            <w:pStyle w:val="FD6A075779394ABA893D440C9D9FEC1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0B7A2A"/>
    <w:rsid w:val="00351511"/>
    <w:rsid w:val="0037291E"/>
    <w:rsid w:val="004C72AC"/>
    <w:rsid w:val="005812BC"/>
    <w:rsid w:val="00607682"/>
    <w:rsid w:val="006467EB"/>
    <w:rsid w:val="006568FE"/>
    <w:rsid w:val="007B34E4"/>
    <w:rsid w:val="007E2C6F"/>
    <w:rsid w:val="00816401"/>
    <w:rsid w:val="00846E3F"/>
    <w:rsid w:val="00934006"/>
    <w:rsid w:val="00A37501"/>
    <w:rsid w:val="00AD0265"/>
    <w:rsid w:val="00B757A0"/>
    <w:rsid w:val="00BD5C2C"/>
    <w:rsid w:val="00D10AAF"/>
    <w:rsid w:val="00DB2E11"/>
    <w:rsid w:val="00E659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34E4"/>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4E590C-C9D7-429C-98C6-9D3E04F3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877</Words>
  <Characters>4742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2018-12-10T10:28:00Z</cp:lastPrinted>
  <dcterms:created xsi:type="dcterms:W3CDTF">2018-12-10T13:02:00Z</dcterms:created>
  <dcterms:modified xsi:type="dcterms:W3CDTF">2018-12-13T12:50:00Z</dcterms:modified>
</cp:coreProperties>
</file>