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15" w:rsidRPr="00992D0C" w:rsidRDefault="00F75315" w:rsidP="0079156B">
      <w:pPr>
        <w:spacing w:after="0" w:line="240" w:lineRule="auto"/>
        <w:rPr>
          <w:lang w:val="en-US"/>
        </w:rPr>
      </w:pPr>
    </w:p>
    <w:p w:rsidR="00F75315" w:rsidRPr="00355C37" w:rsidRDefault="00955BE1" w:rsidP="00AB27F3">
      <w:pPr>
        <w:spacing w:after="0"/>
        <w:rPr>
          <w:b/>
        </w:rPr>
      </w:pPr>
      <w:r w:rsidRPr="00355C37">
        <w:rPr>
          <w:b/>
        </w:rPr>
        <w:t xml:space="preserve">ΕΞΑΙΡΕΤΙΚΑ ΕΠΕΙΓΟΝ </w:t>
      </w:r>
    </w:p>
    <w:p w:rsidR="00AB27F3" w:rsidRPr="00BE32D1" w:rsidRDefault="00AB27F3" w:rsidP="00AB27F3">
      <w:pPr>
        <w:spacing w:after="0"/>
        <w:rPr>
          <w:sz w:val="20"/>
          <w:szCs w:val="20"/>
        </w:rPr>
      </w:pPr>
      <w:proofErr w:type="spellStart"/>
      <w:r w:rsidRPr="00BE32D1">
        <w:rPr>
          <w:sz w:val="20"/>
          <w:szCs w:val="20"/>
        </w:rPr>
        <w:t>Πληρ</w:t>
      </w:r>
      <w:r w:rsidR="00BE32D1">
        <w:rPr>
          <w:sz w:val="20"/>
          <w:szCs w:val="20"/>
        </w:rPr>
        <w:t>οφ</w:t>
      </w:r>
      <w:proofErr w:type="spellEnd"/>
      <w:r w:rsidRPr="00BE32D1">
        <w:rPr>
          <w:sz w:val="20"/>
          <w:szCs w:val="20"/>
        </w:rPr>
        <w:t xml:space="preserve">: </w:t>
      </w:r>
      <w:sdt>
        <w:sdtPr>
          <w:rPr>
            <w:rFonts w:asciiTheme="majorHAnsi" w:hAnsiTheme="majorHAnsi"/>
            <w:sz w:val="20"/>
            <w:szCs w:val="20"/>
          </w:rPr>
          <w:alias w:val="Άτομο επικοινωνίας"/>
          <w:tag w:val="Άτομο επικοινωνίας"/>
          <w:id w:val="-575671676"/>
          <w:placeholder>
            <w:docPart w:val="6AA46EDFE86D4BCDA0F50C318365876A"/>
          </w:placeholder>
          <w:text/>
        </w:sdtPr>
        <w:sdtEndPr/>
        <w:sdtContent>
          <w:r w:rsidRPr="00BE32D1">
            <w:rPr>
              <w:rFonts w:asciiTheme="majorHAnsi" w:hAnsiTheme="majorHAnsi"/>
              <w:sz w:val="20"/>
              <w:szCs w:val="20"/>
            </w:rPr>
            <w:t xml:space="preserve">Χριστίνα Σαμαρά </w:t>
          </w:r>
        </w:sdtContent>
      </w:sdt>
    </w:p>
    <w:p w:rsidR="00A5663B" w:rsidRPr="00A5663B" w:rsidRDefault="00155AE2"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F75315">
            <w:rPr>
              <w:b/>
            </w:rPr>
            <w:t xml:space="preserve">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rPr>
            <w:b/>
          </w:rPr>
          <w:alias w:val="Ημερομηνία Πρωτοκόλλου"/>
          <w:tag w:val="Ημερομηνία Πρωτοκόλλου"/>
          <w:id w:val="-147897076"/>
          <w:placeholder>
            <w:docPart w:val="5FB3A80772E74F7588047DA97B8A313C"/>
          </w:placeholder>
          <w:date w:fullDate="2018-09-06T00:00:00Z">
            <w:dateFormat w:val="dd.MM.yyyy"/>
            <w:lid w:val="el-GR"/>
            <w:storeMappedDataAs w:val="dateTime"/>
            <w:calendar w:val="gregorian"/>
          </w:date>
        </w:sdtPr>
        <w:sdtEndPr/>
        <w:sdtContent>
          <w:r w:rsidR="0079156B" w:rsidRPr="001F29DB">
            <w:rPr>
              <w:b/>
            </w:rPr>
            <w:t>06.09.2018</w:t>
          </w:r>
        </w:sdtContent>
      </w:sdt>
    </w:p>
    <w:p w:rsidR="00A5663B" w:rsidRDefault="00543B09" w:rsidP="00AB27F3">
      <w:pPr>
        <w:tabs>
          <w:tab w:val="left" w:pos="2694"/>
        </w:tabs>
        <w:ind w:left="1418"/>
        <w:jc w:val="left"/>
        <w:rPr>
          <w:b/>
        </w:rPr>
      </w:pPr>
      <w:r>
        <w:rPr>
          <w:b/>
        </w:rPr>
        <w:t>Αρ. Πρωτ.</w:t>
      </w:r>
      <w:r w:rsidR="00DE7CCE" w:rsidRPr="00DE7CCE">
        <w:rPr>
          <w:b/>
        </w:rPr>
        <w:t xml:space="preserve">    </w:t>
      </w:r>
      <w:r w:rsidR="00DE7CCE" w:rsidRPr="00992D0C">
        <w:rPr>
          <w:b/>
        </w:rPr>
        <w:t xml:space="preserve"> </w:t>
      </w:r>
      <w:r w:rsidR="004A4CCE">
        <w:rPr>
          <w:b/>
        </w:rPr>
        <w:t xml:space="preserve"> </w:t>
      </w:r>
      <w:r w:rsidR="004F1A92">
        <w:rPr>
          <w:b/>
        </w:rPr>
        <w:t xml:space="preserve"> </w:t>
      </w:r>
      <w:r w:rsidR="00A1434C">
        <w:rPr>
          <w:b/>
        </w:rPr>
        <w:t>1017</w:t>
      </w:r>
    </w:p>
    <w:p w:rsidR="007160F4" w:rsidRDefault="007160F4" w:rsidP="00AB27F3">
      <w:pPr>
        <w:tabs>
          <w:tab w:val="left" w:pos="2694"/>
        </w:tabs>
        <w:ind w:left="1418"/>
        <w:jc w:val="left"/>
        <w:rPr>
          <w:b/>
        </w:rPr>
      </w:pPr>
    </w:p>
    <w:p w:rsidR="007160F4" w:rsidRPr="00DE7CCE" w:rsidRDefault="007160F4" w:rsidP="007160F4">
      <w:pPr>
        <w:tabs>
          <w:tab w:val="left" w:pos="2694"/>
        </w:tabs>
        <w:jc w:val="left"/>
        <w:sectPr w:rsidR="007160F4" w:rsidRPr="00DE7CCE" w:rsidSect="00505252">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284" w:footer="113" w:gutter="0"/>
          <w:cols w:num="2" w:space="708"/>
          <w:docGrid w:linePitch="360"/>
        </w:sectPr>
      </w:pPr>
    </w:p>
    <w:p w:rsidR="004F1A92" w:rsidRPr="004F1A92" w:rsidRDefault="005A5BFD" w:rsidP="004F1A92">
      <w:pPr>
        <w:rPr>
          <w:rFonts w:ascii="Calibri" w:hAnsi="Calibri"/>
          <w:b/>
          <w:sz w:val="23"/>
          <w:szCs w:val="23"/>
        </w:rPr>
      </w:pPr>
      <w:r w:rsidRPr="005A5BFD">
        <w:rPr>
          <w:rFonts w:ascii="Calibri" w:hAnsi="Calibri"/>
          <w:b/>
          <w:sz w:val="23"/>
          <w:szCs w:val="23"/>
        </w:rPr>
        <w:t>ΠΡΟΣ: Πρωθυπουργό της Ελλάδας Αλ. Τσίπρα</w:t>
      </w:r>
      <w:r w:rsidR="007160F4">
        <w:rPr>
          <w:rFonts w:ascii="Calibri" w:hAnsi="Calibri"/>
          <w:b/>
          <w:sz w:val="23"/>
          <w:szCs w:val="23"/>
        </w:rPr>
        <w:t xml:space="preserve"> </w:t>
      </w:r>
    </w:p>
    <w:p w:rsidR="00E112D9" w:rsidRPr="00CE54E9" w:rsidRDefault="00AB27F3" w:rsidP="004F1A92">
      <w:pPr>
        <w:spacing w:line="240" w:lineRule="auto"/>
        <w:rPr>
          <w:rFonts w:ascii="Calibri" w:hAnsi="Calibri"/>
          <w:sz w:val="23"/>
          <w:szCs w:val="23"/>
        </w:rPr>
      </w:pPr>
      <w:r w:rsidRPr="00CE54E9">
        <w:rPr>
          <w:rStyle w:val="aa"/>
          <w:rFonts w:ascii="Calibri" w:hAnsi="Calibri"/>
          <w:szCs w:val="23"/>
        </w:rPr>
        <w:t>ΚΟΙΝ:</w:t>
      </w:r>
      <w:r w:rsidRPr="00CE54E9">
        <w:rPr>
          <w:rStyle w:val="aa"/>
          <w:rFonts w:ascii="Calibri" w:hAnsi="Calibri"/>
          <w:szCs w:val="23"/>
        </w:rPr>
        <w:tab/>
      </w:r>
      <w:sdt>
        <w:sdtPr>
          <w:rPr>
            <w:rStyle w:val="aa"/>
            <w:rFonts w:ascii="Calibri" w:hAnsi="Calibri"/>
            <w:szCs w:val="23"/>
          </w:rPr>
          <w:alias w:val="Κοινοποίηση"/>
          <w:tag w:val="Κοινοποίηση"/>
          <w:id w:val="-970138369"/>
          <w:placeholder>
            <w:docPart w:val="49F0E0CFEE5A417EB960EC81000DF491"/>
          </w:placeholder>
          <w:text/>
        </w:sdtPr>
        <w:sdtEndPr>
          <w:rPr>
            <w:rStyle w:val="aa"/>
          </w:rPr>
        </w:sdtEndPr>
        <w:sdtContent>
          <w:r w:rsidRPr="00CE54E9">
            <w:rPr>
              <w:rStyle w:val="aa"/>
              <w:rFonts w:ascii="Calibri" w:hAnsi="Calibri"/>
              <w:szCs w:val="23"/>
            </w:rPr>
            <w:t>«Πίνακας Αποδεκτών»</w:t>
          </w:r>
        </w:sdtContent>
      </w:sdt>
    </w:p>
    <w:p w:rsidR="00C21261" w:rsidRPr="001F29DB" w:rsidRDefault="00C0166C" w:rsidP="001F29DB">
      <w:pPr>
        <w:pStyle w:val="a7"/>
        <w:jc w:val="center"/>
        <w:rPr>
          <w:rFonts w:asciiTheme="minorHAnsi" w:hAnsiTheme="minorHAnsi"/>
          <w:b/>
          <w:color w:val="auto"/>
          <w:sz w:val="24"/>
        </w:rPr>
      </w:pPr>
      <w:r w:rsidRPr="001F29DB">
        <w:rPr>
          <w:rFonts w:asciiTheme="minorHAnsi" w:hAnsiTheme="minorHAnsi"/>
          <w:b/>
          <w:color w:val="auto"/>
          <w:sz w:val="24"/>
        </w:rPr>
        <w:t>ΘΕΜΑ</w:t>
      </w:r>
      <w:bookmarkStart w:id="1" w:name="_Hlk484900836"/>
      <w:r w:rsidR="005B7528" w:rsidRPr="001F29DB">
        <w:rPr>
          <w:rFonts w:asciiTheme="minorHAnsi" w:hAnsiTheme="minorHAnsi"/>
          <w:b/>
          <w:color w:val="auto"/>
          <w:sz w:val="24"/>
        </w:rPr>
        <w:t>:</w:t>
      </w:r>
      <w:r w:rsidR="00412373" w:rsidRPr="001F29DB">
        <w:rPr>
          <w:rFonts w:asciiTheme="minorHAnsi" w:hAnsiTheme="minorHAnsi"/>
          <w:b/>
          <w:color w:val="auto"/>
          <w:sz w:val="24"/>
        </w:rPr>
        <w:t xml:space="preserve"> </w:t>
      </w:r>
      <w:bookmarkEnd w:id="1"/>
      <w:r w:rsidR="0039640D" w:rsidRPr="001F29DB">
        <w:rPr>
          <w:rFonts w:asciiTheme="minorHAnsi" w:hAnsiTheme="minorHAnsi"/>
          <w:b/>
          <w:color w:val="auto"/>
          <w:sz w:val="24"/>
        </w:rPr>
        <w:t>«</w:t>
      </w:r>
      <w:r w:rsidR="0079156B" w:rsidRPr="001F29DB">
        <w:rPr>
          <w:rFonts w:asciiTheme="minorHAnsi" w:hAnsiTheme="minorHAnsi"/>
          <w:b/>
          <w:color w:val="auto"/>
          <w:sz w:val="24"/>
        </w:rPr>
        <w:t>Αναγκαία και απαιτητή από την Ε.Σ.Α.μεΑ. η ισχυρή πολιτική βούληση προστασίας των ατόμων με αναπηρία με εξαγγελία συγκεκριμένων μέτρων από τον Πρωθυπουργό στη ΔΕΘ 2018»</w:t>
      </w:r>
    </w:p>
    <w:p w:rsidR="00AB27F3" w:rsidRPr="004F1A92" w:rsidRDefault="00155AE2" w:rsidP="00C21261">
      <w:pPr>
        <w:spacing w:before="360" w:line="240" w:lineRule="auto"/>
        <w:rPr>
          <w:rFonts w:ascii="Calibri" w:hAnsi="Calibri"/>
          <w:sz w:val="23"/>
          <w:szCs w:val="23"/>
        </w:rPr>
      </w:pPr>
      <w:sdt>
        <w:sdtPr>
          <w:rPr>
            <w:rStyle w:val="aa"/>
            <w:rFonts w:ascii="Calibri" w:hAnsi="Calibri"/>
            <w:szCs w:val="23"/>
          </w:rPr>
          <w:alias w:val="Εκφώνηση"/>
          <w:tag w:val="Εκφώνηση"/>
          <w:id w:val="-1300770177"/>
          <w:placeholder>
            <w:docPart w:val="BA4919AD9CCD4148A8AFCE0A0E1088B7"/>
          </w:placeholder>
          <w:text/>
        </w:sdtPr>
        <w:sdtEndPr>
          <w:rPr>
            <w:rStyle w:val="aa"/>
          </w:rPr>
        </w:sdtEndPr>
        <w:sdtContent>
          <w:r w:rsidR="007160F4">
            <w:rPr>
              <w:rStyle w:val="aa"/>
              <w:rFonts w:ascii="Calibri" w:hAnsi="Calibri"/>
              <w:szCs w:val="23"/>
            </w:rPr>
            <w:t>Κύριε</w:t>
          </w:r>
          <w:r w:rsidR="005A5BFD">
            <w:rPr>
              <w:rStyle w:val="aa"/>
              <w:rFonts w:ascii="Calibri" w:hAnsi="Calibri"/>
              <w:szCs w:val="23"/>
            </w:rPr>
            <w:t xml:space="preserve"> Πρωθυ</w:t>
          </w:r>
          <w:r w:rsidR="00C21261" w:rsidRPr="004F1A92">
            <w:rPr>
              <w:rStyle w:val="aa"/>
              <w:rFonts w:ascii="Calibri" w:hAnsi="Calibri"/>
              <w:szCs w:val="23"/>
            </w:rPr>
            <w:t>πουργέ</w:t>
          </w:r>
          <w:r w:rsidR="00616E14" w:rsidRPr="004F1A92">
            <w:rPr>
              <w:rStyle w:val="aa"/>
              <w:rFonts w:ascii="Calibri" w:hAnsi="Calibri"/>
              <w:szCs w:val="23"/>
            </w:rPr>
            <w:t>,</w:t>
          </w:r>
        </w:sdtContent>
      </w:sdt>
    </w:p>
    <w:sdt>
      <w:sdtPr>
        <w:rPr>
          <w:i/>
        </w:rPr>
        <w:id w:val="280538398"/>
        <w:lock w:val="contentLocked"/>
        <w:placeholder>
          <w:docPart w:val="35C572866D5A4DCFA85284663A142B94"/>
        </w:placeholder>
        <w:group/>
      </w:sdtPr>
      <w:sdtEndPr>
        <w:rPr>
          <w:i w:val="0"/>
        </w:rPr>
      </w:sdtEndPr>
      <w:sdtContent>
        <w:sdt>
          <w:sdtPr>
            <w:rPr>
              <w:rFonts w:ascii="Calibri" w:hAnsi="Calibri"/>
              <w:i/>
              <w:sz w:val="23"/>
              <w:szCs w:val="23"/>
            </w:rPr>
            <w:alias w:val="Σώμα της Επιστολής"/>
            <w:tag w:val="Σώμα της Επιστολής"/>
            <w:id w:val="-1279722343"/>
            <w:placeholder>
              <w:docPart w:val="35C572866D5A4DCFA85284663A142B94"/>
            </w:placeholder>
          </w:sdtPr>
          <w:sdtEndPr>
            <w:rPr>
              <w:rFonts w:ascii="Cambria" w:hAnsi="Cambria"/>
              <w:i w:val="0"/>
              <w:sz w:val="22"/>
              <w:szCs w:val="22"/>
            </w:rPr>
          </w:sdtEndPr>
          <w:sdtContent>
            <w:p w:rsidR="005A5BFD" w:rsidRPr="005A5BFD" w:rsidRDefault="005A5BFD" w:rsidP="005A5BFD">
              <w:pPr>
                <w:rPr>
                  <w:rFonts w:ascii="Calibri" w:eastAsiaTheme="minorHAnsi" w:hAnsi="Calibri" w:cstheme="minorBidi"/>
                  <w:color w:val="auto"/>
                  <w:sz w:val="23"/>
                  <w:szCs w:val="23"/>
                </w:rPr>
              </w:pPr>
              <w:r w:rsidRPr="005A5BFD">
                <w:rPr>
                  <w:rFonts w:ascii="Calibri" w:eastAsiaTheme="minorHAnsi" w:hAnsi="Calibri" w:cstheme="minorBidi"/>
                  <w:color w:val="auto"/>
                  <w:sz w:val="23"/>
                  <w:szCs w:val="23"/>
                </w:rPr>
                <w:t xml:space="preserve">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(European Disability Forum). </w:t>
              </w:r>
            </w:p>
            <w:p w:rsidR="00D715D3" w:rsidRDefault="00190546" w:rsidP="00620FC4">
              <w:pPr>
                <w:rPr>
                  <w:rFonts w:ascii="Calibri" w:eastAsiaTheme="minorHAnsi" w:hAnsi="Calibri" w:cstheme="minorBidi"/>
                  <w:color w:val="auto"/>
                  <w:sz w:val="23"/>
                  <w:szCs w:val="23"/>
                </w:rPr>
              </w:pPr>
              <w:r>
                <w:rPr>
                  <w:rFonts w:ascii="Calibri" w:eastAsiaTheme="minorHAnsi" w:hAnsi="Calibri" w:cstheme="minorBidi"/>
                  <w:color w:val="auto"/>
                  <w:sz w:val="23"/>
                  <w:szCs w:val="23"/>
                </w:rPr>
                <w:t xml:space="preserve">Όπως διακηρύξατε από την Ιθάκη, </w:t>
              </w:r>
              <w:r w:rsidR="00E13694">
                <w:rPr>
                  <w:rFonts w:ascii="Calibri" w:eastAsiaTheme="minorHAnsi" w:hAnsi="Calibri" w:cstheme="minorBidi"/>
                  <w:color w:val="auto"/>
                  <w:sz w:val="23"/>
                  <w:szCs w:val="23"/>
                </w:rPr>
                <w:t>τ</w:t>
              </w:r>
              <w:r w:rsidR="00620FC4" w:rsidRPr="00620FC4">
                <w:rPr>
                  <w:rFonts w:ascii="Calibri" w:eastAsiaTheme="minorHAnsi" w:hAnsi="Calibri" w:cstheme="minorBidi"/>
                  <w:color w:val="auto"/>
                  <w:sz w:val="23"/>
                  <w:szCs w:val="23"/>
                </w:rPr>
                <w:t>α μνημόνια της λιτότητας, της ύφεσης, και της κοινωνικής ερήμωσης, επιτέλους τελείωσαν. Η χώρα μας ανακτά το δικαίωμα της, να ορίζει αυτή</w:t>
              </w:r>
              <w:r w:rsidR="00B13391">
                <w:rPr>
                  <w:rFonts w:ascii="Calibri" w:eastAsiaTheme="minorHAnsi" w:hAnsi="Calibri" w:cstheme="minorBidi"/>
                  <w:color w:val="auto"/>
                  <w:sz w:val="23"/>
                  <w:szCs w:val="23"/>
                </w:rPr>
                <w:t xml:space="preserve"> τις τύχες και το μέλλον της,</w:t>
              </w:r>
              <w:r w:rsidR="00B13391" w:rsidRPr="00B13391">
                <w:rPr>
                  <w:rFonts w:ascii="Calibri" w:eastAsiaTheme="minorHAnsi" w:hAnsi="Calibri" w:cstheme="minorBidi"/>
                  <w:color w:val="auto"/>
                  <w:sz w:val="23"/>
                  <w:szCs w:val="23"/>
                </w:rPr>
                <w:t xml:space="preserve"> </w:t>
              </w:r>
              <w:r w:rsidR="00B13391">
                <w:rPr>
                  <w:rFonts w:ascii="Calibri" w:eastAsiaTheme="minorHAnsi" w:hAnsi="Calibri" w:cstheme="minorBidi"/>
                  <w:color w:val="auto"/>
                  <w:sz w:val="23"/>
                  <w:szCs w:val="23"/>
                </w:rPr>
                <w:t>χ</w:t>
              </w:r>
              <w:r w:rsidR="00620FC4" w:rsidRPr="00620FC4">
                <w:rPr>
                  <w:rFonts w:ascii="Calibri" w:eastAsiaTheme="minorHAnsi" w:hAnsi="Calibri" w:cstheme="minorBidi"/>
                  <w:color w:val="auto"/>
                  <w:sz w:val="23"/>
                  <w:szCs w:val="23"/>
                </w:rPr>
                <w:t>ωρίς εξωτερικο</w:t>
              </w:r>
              <w:r w:rsidR="00B13391">
                <w:rPr>
                  <w:rFonts w:ascii="Calibri" w:eastAsiaTheme="minorHAnsi" w:hAnsi="Calibri" w:cstheme="minorBidi"/>
                  <w:color w:val="auto"/>
                  <w:sz w:val="23"/>
                  <w:szCs w:val="23"/>
                </w:rPr>
                <w:t xml:space="preserve">ύς καταναγκασμούς και </w:t>
              </w:r>
              <w:r w:rsidR="00620FC4" w:rsidRPr="00620FC4">
                <w:rPr>
                  <w:rFonts w:ascii="Calibri" w:eastAsiaTheme="minorHAnsi" w:hAnsi="Calibri" w:cstheme="minorBidi"/>
                  <w:color w:val="auto"/>
                  <w:sz w:val="23"/>
                  <w:szCs w:val="23"/>
                </w:rPr>
                <w:t xml:space="preserve">εκβιασμούς. </w:t>
              </w:r>
              <w:r w:rsidR="00D715D3" w:rsidRPr="00D715D3">
                <w:rPr>
                  <w:rFonts w:ascii="Calibri" w:eastAsiaTheme="minorHAnsi" w:hAnsi="Calibri" w:cstheme="minorBidi"/>
                  <w:color w:val="auto"/>
                  <w:sz w:val="23"/>
                  <w:szCs w:val="23"/>
                </w:rPr>
                <w:t xml:space="preserve">Για μια πατρίδα ισότητας, δημοκρατίας και κοινωνικής δικαιοσύνης. </w:t>
              </w:r>
            </w:p>
            <w:p w:rsidR="00C20380" w:rsidRPr="006F5F59" w:rsidRDefault="00CD78B1" w:rsidP="00D715D3">
              <w:pPr>
                <w:rPr>
                  <w:rFonts w:ascii="Calibri" w:eastAsiaTheme="minorHAnsi" w:hAnsi="Calibri" w:cstheme="minorBidi"/>
                  <w:b/>
                  <w:color w:val="auto"/>
                  <w:sz w:val="23"/>
                  <w:szCs w:val="23"/>
                </w:rPr>
              </w:pPr>
              <w:r w:rsidRPr="006F5F59">
                <w:rPr>
                  <w:rFonts w:ascii="Calibri" w:eastAsiaTheme="minorHAnsi" w:hAnsi="Calibri" w:cstheme="minorBidi"/>
                  <w:b/>
                  <w:color w:val="auto"/>
                  <w:sz w:val="23"/>
                  <w:szCs w:val="23"/>
                </w:rPr>
                <w:t xml:space="preserve">Κύριε Πρωθυπουργέ, </w:t>
              </w:r>
            </w:p>
            <w:p w:rsidR="00E13694" w:rsidRDefault="00C20380" w:rsidP="00D715D3">
              <w:pPr>
                <w:rPr>
                  <w:rFonts w:ascii="Calibri" w:eastAsiaTheme="minorHAnsi" w:hAnsi="Calibri" w:cstheme="minorBidi"/>
                  <w:color w:val="auto"/>
                  <w:sz w:val="23"/>
                  <w:szCs w:val="23"/>
                </w:rPr>
              </w:pPr>
              <w:r>
                <w:rPr>
                  <w:rFonts w:ascii="Calibri" w:eastAsiaTheme="minorHAnsi" w:hAnsi="Calibri" w:cstheme="minorBidi"/>
                  <w:color w:val="auto"/>
                  <w:sz w:val="23"/>
                  <w:szCs w:val="23"/>
                </w:rPr>
                <w:t xml:space="preserve">Η </w:t>
              </w:r>
              <w:r w:rsidR="00CD78B1">
                <w:rPr>
                  <w:rFonts w:ascii="Calibri" w:eastAsiaTheme="minorHAnsi" w:hAnsi="Calibri" w:cstheme="minorBidi"/>
                  <w:color w:val="auto"/>
                  <w:sz w:val="23"/>
                  <w:szCs w:val="23"/>
                </w:rPr>
                <w:t>διακήρυξη</w:t>
              </w:r>
              <w:r>
                <w:rPr>
                  <w:rFonts w:ascii="Calibri" w:eastAsiaTheme="minorHAnsi" w:hAnsi="Calibri" w:cstheme="minorBidi"/>
                  <w:color w:val="auto"/>
                  <w:sz w:val="23"/>
                  <w:szCs w:val="23"/>
                </w:rPr>
                <w:t xml:space="preserve"> της </w:t>
              </w:r>
              <w:r w:rsidR="00CD78B1">
                <w:rPr>
                  <w:rFonts w:ascii="Calibri" w:eastAsiaTheme="minorHAnsi" w:hAnsi="Calibri" w:cstheme="minorBidi"/>
                  <w:color w:val="auto"/>
                  <w:sz w:val="23"/>
                  <w:szCs w:val="23"/>
                </w:rPr>
                <w:t>Ι</w:t>
              </w:r>
              <w:r>
                <w:rPr>
                  <w:rFonts w:ascii="Calibri" w:eastAsiaTheme="minorHAnsi" w:hAnsi="Calibri" w:cstheme="minorBidi"/>
                  <w:color w:val="auto"/>
                  <w:sz w:val="23"/>
                  <w:szCs w:val="23"/>
                </w:rPr>
                <w:t>θ</w:t>
              </w:r>
              <w:r w:rsidR="00CD78B1">
                <w:rPr>
                  <w:rFonts w:ascii="Calibri" w:eastAsiaTheme="minorHAnsi" w:hAnsi="Calibri" w:cstheme="minorBidi"/>
                  <w:color w:val="auto"/>
                  <w:sz w:val="23"/>
                  <w:szCs w:val="23"/>
                </w:rPr>
                <w:t>άκης πρέπει να βρει θέ</w:t>
              </w:r>
              <w:r>
                <w:rPr>
                  <w:rFonts w:ascii="Calibri" w:eastAsiaTheme="minorHAnsi" w:hAnsi="Calibri" w:cstheme="minorBidi"/>
                  <w:color w:val="auto"/>
                  <w:sz w:val="23"/>
                  <w:szCs w:val="23"/>
                </w:rPr>
                <w:t>ση στην πραγματική ζω</w:t>
              </w:r>
              <w:r w:rsidR="00CD78B1">
                <w:rPr>
                  <w:rFonts w:ascii="Calibri" w:eastAsiaTheme="minorHAnsi" w:hAnsi="Calibri" w:cstheme="minorBidi"/>
                  <w:color w:val="auto"/>
                  <w:sz w:val="23"/>
                  <w:szCs w:val="23"/>
                </w:rPr>
                <w:t>ή των ατό</w:t>
              </w:r>
              <w:r>
                <w:rPr>
                  <w:rFonts w:ascii="Calibri" w:eastAsiaTheme="minorHAnsi" w:hAnsi="Calibri" w:cstheme="minorBidi"/>
                  <w:color w:val="auto"/>
                  <w:sz w:val="23"/>
                  <w:szCs w:val="23"/>
                </w:rPr>
                <w:t>μων με α</w:t>
              </w:r>
              <w:r w:rsidR="00CD78B1">
                <w:rPr>
                  <w:rFonts w:ascii="Calibri" w:eastAsiaTheme="minorHAnsi" w:hAnsi="Calibri" w:cstheme="minorBidi"/>
                  <w:color w:val="auto"/>
                  <w:sz w:val="23"/>
                  <w:szCs w:val="23"/>
                </w:rPr>
                <w:t xml:space="preserve">ναπηρία, με χρόνια πάθηση και των οικογενειών τους. </w:t>
              </w:r>
              <w:r>
                <w:rPr>
                  <w:rFonts w:ascii="Calibri" w:eastAsiaTheme="minorHAnsi" w:hAnsi="Calibri" w:cstheme="minorBidi"/>
                  <w:color w:val="auto"/>
                  <w:sz w:val="23"/>
                  <w:szCs w:val="23"/>
                </w:rPr>
                <w:t>Υπ</w:t>
              </w:r>
              <w:r w:rsidR="006F5F59">
                <w:rPr>
                  <w:rFonts w:ascii="Calibri" w:eastAsiaTheme="minorHAnsi" w:hAnsi="Calibri" w:cstheme="minorBidi"/>
                  <w:color w:val="auto"/>
                  <w:sz w:val="23"/>
                  <w:szCs w:val="23"/>
                </w:rPr>
                <w:t>άρχει μεγάλη από</w:t>
              </w:r>
              <w:r>
                <w:rPr>
                  <w:rFonts w:ascii="Calibri" w:eastAsiaTheme="minorHAnsi" w:hAnsi="Calibri" w:cstheme="minorBidi"/>
                  <w:color w:val="auto"/>
                  <w:sz w:val="23"/>
                  <w:szCs w:val="23"/>
                </w:rPr>
                <w:t>σταση να δι</w:t>
              </w:r>
              <w:r w:rsidR="006F5F59">
                <w:rPr>
                  <w:rFonts w:ascii="Calibri" w:eastAsiaTheme="minorHAnsi" w:hAnsi="Calibri" w:cstheme="minorBidi"/>
                  <w:color w:val="auto"/>
                  <w:sz w:val="23"/>
                  <w:szCs w:val="23"/>
                </w:rPr>
                <w:t>α</w:t>
              </w:r>
              <w:r>
                <w:rPr>
                  <w:rFonts w:ascii="Calibri" w:eastAsiaTheme="minorHAnsi" w:hAnsi="Calibri" w:cstheme="minorBidi"/>
                  <w:color w:val="auto"/>
                  <w:sz w:val="23"/>
                  <w:szCs w:val="23"/>
                </w:rPr>
                <w:t>νυθεί. Ε</w:t>
              </w:r>
              <w:r w:rsidR="00B13391">
                <w:rPr>
                  <w:rFonts w:ascii="Calibri" w:eastAsiaTheme="minorHAnsi" w:hAnsi="Calibri" w:cstheme="minorBidi"/>
                  <w:color w:val="auto"/>
                  <w:sz w:val="23"/>
                  <w:szCs w:val="23"/>
                </w:rPr>
                <w:t>πειδή</w:t>
              </w:r>
              <w:r w:rsidR="00E13694">
                <w:rPr>
                  <w:rFonts w:ascii="Calibri" w:eastAsiaTheme="minorHAnsi" w:hAnsi="Calibri" w:cstheme="minorBidi"/>
                  <w:color w:val="auto"/>
                  <w:sz w:val="23"/>
                  <w:szCs w:val="23"/>
                </w:rPr>
                <w:t xml:space="preserve"> γίνονται συνεχείς αναφορές</w:t>
              </w:r>
              <w:r w:rsidR="00B13391">
                <w:rPr>
                  <w:rFonts w:ascii="Calibri" w:eastAsiaTheme="minorHAnsi" w:hAnsi="Calibri" w:cstheme="minorBidi"/>
                  <w:color w:val="auto"/>
                  <w:sz w:val="23"/>
                  <w:szCs w:val="23"/>
                </w:rPr>
                <w:t xml:space="preserve"> </w:t>
              </w:r>
              <w:r w:rsidR="00B76B39">
                <w:rPr>
                  <w:rFonts w:ascii="Calibri" w:eastAsiaTheme="minorHAnsi" w:hAnsi="Calibri" w:cstheme="minorBidi"/>
                  <w:color w:val="auto"/>
                  <w:sz w:val="23"/>
                  <w:szCs w:val="23"/>
                </w:rPr>
                <w:t xml:space="preserve">από </w:t>
              </w:r>
              <w:r w:rsidR="00A91265">
                <w:rPr>
                  <w:rFonts w:ascii="Calibri" w:eastAsiaTheme="minorHAnsi" w:hAnsi="Calibri" w:cstheme="minorBidi"/>
                  <w:color w:val="auto"/>
                  <w:sz w:val="23"/>
                  <w:szCs w:val="23"/>
                </w:rPr>
                <w:t xml:space="preserve">εσάς και </w:t>
              </w:r>
              <w:r w:rsidR="00B76B39">
                <w:rPr>
                  <w:rFonts w:ascii="Calibri" w:eastAsiaTheme="minorHAnsi" w:hAnsi="Calibri" w:cstheme="minorBidi"/>
                  <w:color w:val="auto"/>
                  <w:sz w:val="23"/>
                  <w:szCs w:val="23"/>
                </w:rPr>
                <w:t xml:space="preserve">τα μέλη του </w:t>
              </w:r>
              <w:r w:rsidR="00A91265">
                <w:rPr>
                  <w:rFonts w:ascii="Calibri" w:eastAsiaTheme="minorHAnsi" w:hAnsi="Calibri" w:cstheme="minorBidi"/>
                  <w:color w:val="auto"/>
                  <w:sz w:val="23"/>
                  <w:szCs w:val="23"/>
                </w:rPr>
                <w:t>Υπουργικού</w:t>
              </w:r>
              <w:r w:rsidR="00B76B39">
                <w:rPr>
                  <w:rFonts w:ascii="Calibri" w:eastAsiaTheme="minorHAnsi" w:hAnsi="Calibri" w:cstheme="minorBidi"/>
                  <w:color w:val="auto"/>
                  <w:sz w:val="23"/>
                  <w:szCs w:val="23"/>
                </w:rPr>
                <w:t xml:space="preserve"> συμβουλίου </w:t>
              </w:r>
              <w:r w:rsidR="00B13391">
                <w:rPr>
                  <w:rFonts w:ascii="Calibri" w:eastAsiaTheme="minorHAnsi" w:hAnsi="Calibri" w:cstheme="minorBidi"/>
                  <w:color w:val="auto"/>
                  <w:sz w:val="23"/>
                  <w:szCs w:val="23"/>
                </w:rPr>
                <w:t>ότι θα ληφθούν μέτρα για τη μέριμνα των κοινωνικά αδυνάτων, τ</w:t>
              </w:r>
              <w:r w:rsidR="00E13694" w:rsidRPr="00E13694">
                <w:rPr>
                  <w:rFonts w:ascii="Calibri" w:eastAsiaTheme="minorHAnsi" w:hAnsi="Calibri" w:cstheme="minorBidi"/>
                  <w:color w:val="auto"/>
                  <w:sz w:val="23"/>
                  <w:szCs w:val="23"/>
                </w:rPr>
                <w:t xml:space="preserve">α άτομα με αναπηρία και χρόνιες παθήσεις και οι οικογένειές τους αναμένουν με </w:t>
              </w:r>
              <w:r w:rsidR="00E13694">
                <w:rPr>
                  <w:rFonts w:ascii="Calibri" w:eastAsiaTheme="minorHAnsi" w:hAnsi="Calibri" w:cstheme="minorBidi"/>
                  <w:color w:val="auto"/>
                  <w:sz w:val="23"/>
                  <w:szCs w:val="23"/>
                </w:rPr>
                <w:t>ιδιαίτερο ενδιαφέρον</w:t>
              </w:r>
              <w:r w:rsidR="00E13694" w:rsidRPr="00E13694">
                <w:rPr>
                  <w:rFonts w:ascii="Calibri" w:eastAsiaTheme="minorHAnsi" w:hAnsi="Calibri" w:cstheme="minorBidi"/>
                  <w:color w:val="auto"/>
                  <w:sz w:val="23"/>
                  <w:szCs w:val="23"/>
                </w:rPr>
                <w:t xml:space="preserve"> </w:t>
              </w:r>
              <w:r w:rsidR="00E13694">
                <w:rPr>
                  <w:rFonts w:ascii="Calibri" w:eastAsiaTheme="minorHAnsi" w:hAnsi="Calibri" w:cstheme="minorBidi"/>
                  <w:color w:val="auto"/>
                  <w:sz w:val="23"/>
                  <w:szCs w:val="23"/>
                </w:rPr>
                <w:t xml:space="preserve">αυτές </w:t>
              </w:r>
              <w:r w:rsidR="00E13694" w:rsidRPr="00E13694">
                <w:rPr>
                  <w:rFonts w:ascii="Calibri" w:eastAsiaTheme="minorHAnsi" w:hAnsi="Calibri" w:cstheme="minorBidi"/>
                  <w:color w:val="auto"/>
                  <w:sz w:val="23"/>
                  <w:szCs w:val="23"/>
                </w:rPr>
                <w:t xml:space="preserve">τις </w:t>
              </w:r>
              <w:r w:rsidR="00E13694">
                <w:rPr>
                  <w:rFonts w:ascii="Calibri" w:eastAsiaTheme="minorHAnsi" w:hAnsi="Calibri" w:cstheme="minorBidi"/>
                  <w:color w:val="auto"/>
                  <w:sz w:val="23"/>
                  <w:szCs w:val="23"/>
                </w:rPr>
                <w:t xml:space="preserve">ανακοινώσεις </w:t>
              </w:r>
              <w:r w:rsidR="00A1434C">
                <w:rPr>
                  <w:rFonts w:ascii="Calibri" w:eastAsiaTheme="minorHAnsi" w:hAnsi="Calibri" w:cstheme="minorBidi"/>
                  <w:color w:val="auto"/>
                  <w:sz w:val="23"/>
                  <w:szCs w:val="23"/>
                </w:rPr>
                <w:t>της κυβέρνησης και ειδικά αυτά</w:t>
              </w:r>
              <w:r w:rsidR="00E13694">
                <w:rPr>
                  <w:rFonts w:ascii="Calibri" w:eastAsiaTheme="minorHAnsi" w:hAnsi="Calibri" w:cstheme="minorBidi"/>
                  <w:color w:val="auto"/>
                  <w:sz w:val="23"/>
                  <w:szCs w:val="23"/>
                </w:rPr>
                <w:t xml:space="preserve"> που </w:t>
              </w:r>
              <w:r w:rsidR="00B13391">
                <w:rPr>
                  <w:rFonts w:ascii="Calibri" w:eastAsiaTheme="minorHAnsi" w:hAnsi="Calibri" w:cstheme="minorBidi"/>
                  <w:color w:val="auto"/>
                  <w:sz w:val="23"/>
                  <w:szCs w:val="23"/>
                </w:rPr>
                <w:t xml:space="preserve">θα </w:t>
              </w:r>
              <w:r w:rsidR="00E13694">
                <w:rPr>
                  <w:rFonts w:ascii="Calibri" w:eastAsiaTheme="minorHAnsi" w:hAnsi="Calibri" w:cstheme="minorBidi"/>
                  <w:color w:val="auto"/>
                  <w:sz w:val="23"/>
                  <w:szCs w:val="23"/>
                </w:rPr>
                <w:t>αφορούν σ</w:t>
              </w:r>
              <w:r w:rsidR="00E13694" w:rsidRPr="00E13694">
                <w:rPr>
                  <w:rFonts w:ascii="Calibri" w:eastAsiaTheme="minorHAnsi" w:hAnsi="Calibri" w:cstheme="minorBidi"/>
                  <w:color w:val="auto"/>
                  <w:sz w:val="23"/>
                  <w:szCs w:val="23"/>
                </w:rPr>
                <w:t xml:space="preserve">τη λήψη συντονισμένων μέτρων και </w:t>
              </w:r>
              <w:r w:rsidR="00E13694">
                <w:rPr>
                  <w:rFonts w:ascii="Calibri" w:eastAsiaTheme="minorHAnsi" w:hAnsi="Calibri" w:cstheme="minorBidi"/>
                  <w:color w:val="auto"/>
                  <w:sz w:val="23"/>
                  <w:szCs w:val="23"/>
                </w:rPr>
                <w:t xml:space="preserve">στοχευμένων </w:t>
              </w:r>
              <w:r w:rsidR="00E13694" w:rsidRPr="00E13694">
                <w:rPr>
                  <w:rFonts w:ascii="Calibri" w:eastAsiaTheme="minorHAnsi" w:hAnsi="Calibri" w:cstheme="minorBidi"/>
                  <w:color w:val="auto"/>
                  <w:sz w:val="23"/>
                  <w:szCs w:val="23"/>
                </w:rPr>
                <w:t>πολιτικών,</w:t>
              </w:r>
              <w:r w:rsidR="00A91265">
                <w:rPr>
                  <w:rFonts w:ascii="Calibri" w:eastAsiaTheme="minorHAnsi" w:hAnsi="Calibri" w:cstheme="minorBidi"/>
                  <w:color w:val="auto"/>
                  <w:sz w:val="23"/>
                  <w:szCs w:val="23"/>
                </w:rPr>
                <w:t xml:space="preserve"> με στόχο την προστασία τους, δεδομένου ότι είναι κοινή παραδοχή ότι </w:t>
              </w:r>
              <w:r w:rsidR="00A91265" w:rsidRPr="00A91265">
                <w:rPr>
                  <w:rFonts w:ascii="Calibri" w:eastAsiaTheme="minorHAnsi" w:hAnsi="Calibri" w:cstheme="minorBidi"/>
                  <w:color w:val="auto"/>
                  <w:sz w:val="23"/>
                  <w:szCs w:val="23"/>
                </w:rPr>
                <w:t xml:space="preserve">τα άτομα με αναπηρία και χρόνιες παθήσεις και οι οικογένειές </w:t>
              </w:r>
              <w:r w:rsidR="00A91265">
                <w:rPr>
                  <w:rFonts w:ascii="Calibri" w:eastAsiaTheme="minorHAnsi" w:hAnsi="Calibri" w:cstheme="minorBidi"/>
                  <w:color w:val="auto"/>
                  <w:sz w:val="23"/>
                  <w:szCs w:val="23"/>
                </w:rPr>
                <w:t xml:space="preserve">τους συγκροτούν μία από τις ομάδες του πληθυσμού που έχουν πληγεί ιδιαίτερα από τα μέτρα λιτότητας και την κρίση, σε όλους τους τομείς της ζωής τους. </w:t>
              </w:r>
            </w:p>
            <w:p w:rsidR="00B13391" w:rsidRDefault="00C04EFB" w:rsidP="00B13391">
              <w:pPr>
                <w:rPr>
                  <w:rFonts w:ascii="Calibri" w:eastAsiaTheme="minorHAnsi" w:hAnsi="Calibri" w:cstheme="minorBidi"/>
                  <w:color w:val="auto"/>
                  <w:sz w:val="23"/>
                  <w:szCs w:val="23"/>
                </w:rPr>
              </w:pPr>
              <w:r>
                <w:rPr>
                  <w:rFonts w:ascii="Calibri" w:eastAsiaTheme="minorHAnsi" w:hAnsi="Calibri" w:cstheme="minorBidi"/>
                  <w:color w:val="auto"/>
                  <w:sz w:val="23"/>
                  <w:szCs w:val="23"/>
                </w:rPr>
                <w:t>Ως εκ τούτου, α</w:t>
              </w:r>
              <w:r w:rsidR="00EE30F3">
                <w:rPr>
                  <w:rFonts w:ascii="Calibri" w:eastAsiaTheme="minorHAnsi" w:hAnsi="Calibri" w:cstheme="minorBidi"/>
                  <w:color w:val="auto"/>
                  <w:sz w:val="23"/>
                  <w:szCs w:val="23"/>
                </w:rPr>
                <w:t>ναμένουμε</w:t>
              </w:r>
              <w:r w:rsidR="00B13391" w:rsidRPr="00B13391">
                <w:rPr>
                  <w:rFonts w:ascii="Calibri" w:eastAsiaTheme="minorHAnsi" w:hAnsi="Calibri" w:cstheme="minorBidi"/>
                  <w:color w:val="auto"/>
                  <w:sz w:val="23"/>
                  <w:szCs w:val="23"/>
                </w:rPr>
                <w:t xml:space="preserve"> με </w:t>
              </w:r>
              <w:r w:rsidR="006F5F59">
                <w:rPr>
                  <w:rFonts w:ascii="Calibri" w:eastAsiaTheme="minorHAnsi" w:hAnsi="Calibri" w:cstheme="minorBidi"/>
                  <w:color w:val="auto"/>
                  <w:sz w:val="23"/>
                  <w:szCs w:val="23"/>
                </w:rPr>
                <w:t>ιδιαί</w:t>
              </w:r>
              <w:r w:rsidR="00C20380">
                <w:rPr>
                  <w:rFonts w:ascii="Calibri" w:eastAsiaTheme="minorHAnsi" w:hAnsi="Calibri" w:cstheme="minorBidi"/>
                  <w:color w:val="auto"/>
                  <w:sz w:val="23"/>
                  <w:szCs w:val="23"/>
                </w:rPr>
                <w:t>τερο ενδιαφ</w:t>
              </w:r>
              <w:r w:rsidR="006F5F59">
                <w:rPr>
                  <w:rFonts w:ascii="Calibri" w:eastAsiaTheme="minorHAnsi" w:hAnsi="Calibri" w:cstheme="minorBidi"/>
                  <w:color w:val="auto"/>
                  <w:sz w:val="23"/>
                  <w:szCs w:val="23"/>
                </w:rPr>
                <w:t>έ</w:t>
              </w:r>
              <w:r w:rsidR="00C20380">
                <w:rPr>
                  <w:rFonts w:ascii="Calibri" w:eastAsiaTheme="minorHAnsi" w:hAnsi="Calibri" w:cstheme="minorBidi"/>
                  <w:color w:val="auto"/>
                  <w:sz w:val="23"/>
                  <w:szCs w:val="23"/>
                </w:rPr>
                <w:t>ρον</w:t>
              </w:r>
              <w:r w:rsidR="00B13391" w:rsidRPr="00B13391">
                <w:rPr>
                  <w:rFonts w:ascii="Calibri" w:eastAsiaTheme="minorHAnsi" w:hAnsi="Calibri" w:cstheme="minorBidi"/>
                  <w:color w:val="auto"/>
                  <w:sz w:val="23"/>
                  <w:szCs w:val="23"/>
                </w:rPr>
                <w:t xml:space="preserve"> τις δεσμεύσεις σας στη Διεθνή Έκθεση Θεσσαλονίκης, που αποτελεί ιστορικά το μεγαλύτερο ετήσιο κοινωνικό</w:t>
              </w:r>
              <w:r w:rsidR="006F5F59">
                <w:rPr>
                  <w:rFonts w:ascii="Calibri" w:eastAsiaTheme="minorHAnsi" w:hAnsi="Calibri" w:cstheme="minorBidi"/>
                  <w:color w:val="auto"/>
                  <w:sz w:val="23"/>
                  <w:szCs w:val="23"/>
                </w:rPr>
                <w:t>,</w:t>
              </w:r>
              <w:r w:rsidR="00B13391" w:rsidRPr="00B13391">
                <w:rPr>
                  <w:rFonts w:ascii="Calibri" w:eastAsiaTheme="minorHAnsi" w:hAnsi="Calibri" w:cstheme="minorBidi"/>
                  <w:color w:val="auto"/>
                  <w:sz w:val="23"/>
                  <w:szCs w:val="23"/>
                </w:rPr>
                <w:t xml:space="preserve"> </w:t>
              </w:r>
              <w:r w:rsidR="00B13391" w:rsidRPr="00B13391">
                <w:rPr>
                  <w:rFonts w:ascii="Calibri" w:eastAsiaTheme="minorHAnsi" w:hAnsi="Calibri" w:cstheme="minorBidi"/>
                  <w:color w:val="auto"/>
                  <w:sz w:val="23"/>
                  <w:szCs w:val="23"/>
                </w:rPr>
                <w:lastRenderedPageBreak/>
                <w:t xml:space="preserve">οικονομικό </w:t>
              </w:r>
              <w:r w:rsidR="00C20380">
                <w:rPr>
                  <w:rFonts w:ascii="Calibri" w:eastAsiaTheme="minorHAnsi" w:hAnsi="Calibri" w:cstheme="minorBidi"/>
                  <w:color w:val="auto"/>
                  <w:sz w:val="23"/>
                  <w:szCs w:val="23"/>
                </w:rPr>
                <w:t>και πολιτικ</w:t>
              </w:r>
              <w:r w:rsidR="006F5F59">
                <w:rPr>
                  <w:rFonts w:ascii="Calibri" w:eastAsiaTheme="minorHAnsi" w:hAnsi="Calibri" w:cstheme="minorBidi"/>
                  <w:color w:val="auto"/>
                  <w:sz w:val="23"/>
                  <w:szCs w:val="23"/>
                </w:rPr>
                <w:t xml:space="preserve">ό </w:t>
              </w:r>
              <w:r w:rsidR="00B13391" w:rsidRPr="00B13391">
                <w:rPr>
                  <w:rFonts w:ascii="Calibri" w:eastAsiaTheme="minorHAnsi" w:hAnsi="Calibri" w:cstheme="minorBidi"/>
                  <w:color w:val="auto"/>
                  <w:sz w:val="23"/>
                  <w:szCs w:val="23"/>
                </w:rPr>
                <w:t>γεγονός της χώρας, στο πλαίσιο του οποίου είθισται να ανακοινώνονται από τον Πρωθυπουργό οι κατευθυντήριοι άξονες της κυβερνητικής πολιτικής για την κοινωνία και την α</w:t>
              </w:r>
              <w:r w:rsidR="002B627D">
                <w:rPr>
                  <w:rFonts w:ascii="Calibri" w:eastAsiaTheme="minorHAnsi" w:hAnsi="Calibri" w:cstheme="minorBidi"/>
                  <w:color w:val="auto"/>
                  <w:sz w:val="23"/>
                  <w:szCs w:val="23"/>
                </w:rPr>
                <w:t>νάπτυξη της εθνικής οικονομίας.</w:t>
              </w:r>
            </w:p>
            <w:p w:rsidR="0050789C" w:rsidRDefault="002B627D" w:rsidP="00526FCA">
              <w:pPr>
                <w:rPr>
                  <w:rFonts w:ascii="Calibri" w:eastAsiaTheme="minorHAnsi" w:hAnsi="Calibri" w:cstheme="minorBidi"/>
                  <w:color w:val="auto"/>
                  <w:sz w:val="23"/>
                  <w:szCs w:val="23"/>
                </w:rPr>
              </w:pPr>
              <w:r>
                <w:rPr>
                  <w:rFonts w:ascii="Calibri" w:eastAsiaTheme="minorHAnsi" w:hAnsi="Calibri" w:cstheme="minorBidi"/>
                  <w:color w:val="auto"/>
                  <w:sz w:val="23"/>
                  <w:szCs w:val="23"/>
                </w:rPr>
                <w:t xml:space="preserve">Η </w:t>
              </w:r>
              <w:r w:rsidRPr="002B627D">
                <w:rPr>
                  <w:rFonts w:ascii="Calibri" w:eastAsiaTheme="minorHAnsi" w:hAnsi="Calibri" w:cstheme="minorBidi"/>
                  <w:color w:val="auto"/>
                  <w:sz w:val="23"/>
                  <w:szCs w:val="23"/>
                </w:rPr>
                <w:t>Ε.Σ.Α.μεΑ.</w:t>
              </w:r>
              <w:r>
                <w:rPr>
                  <w:rFonts w:ascii="Calibri" w:eastAsiaTheme="minorHAnsi" w:hAnsi="Calibri" w:cstheme="minorBidi"/>
                  <w:color w:val="auto"/>
                  <w:sz w:val="23"/>
                  <w:szCs w:val="23"/>
                </w:rPr>
                <w:t xml:space="preserve"> κα</w:t>
              </w:r>
              <w:r w:rsidRPr="002B627D">
                <w:rPr>
                  <w:rFonts w:ascii="Calibri" w:eastAsiaTheme="minorHAnsi" w:hAnsi="Calibri" w:cstheme="minorBidi"/>
                  <w:color w:val="auto"/>
                  <w:sz w:val="23"/>
                  <w:szCs w:val="23"/>
                </w:rPr>
                <w:t>ταθέτει με το παρόν, το πλαίσιο των μέτρων που πρέπει να ληφθούν άμεσα, έτσι ώστε να υπάρξει προστασία των ατόμων με αναπηρία, με χρόνιες πα</w:t>
              </w:r>
              <w:r w:rsidR="00B76B39">
                <w:rPr>
                  <w:rFonts w:ascii="Calibri" w:eastAsiaTheme="minorHAnsi" w:hAnsi="Calibri" w:cstheme="minorBidi"/>
                  <w:color w:val="auto"/>
                  <w:sz w:val="23"/>
                  <w:szCs w:val="23"/>
                </w:rPr>
                <w:t xml:space="preserve">θήσεις και των οικογενειών </w:t>
              </w:r>
              <w:r w:rsidR="0050789C">
                <w:rPr>
                  <w:rFonts w:ascii="Calibri" w:eastAsiaTheme="minorHAnsi" w:hAnsi="Calibri" w:cstheme="minorBidi"/>
                  <w:color w:val="auto"/>
                  <w:sz w:val="23"/>
                  <w:szCs w:val="23"/>
                </w:rPr>
                <w:t>τους:</w:t>
              </w:r>
            </w:p>
            <w:p w:rsidR="005A5BFD" w:rsidRDefault="0050789C" w:rsidP="00526FCA">
              <w:pPr>
                <w:pStyle w:val="a8"/>
                <w:numPr>
                  <w:ilvl w:val="0"/>
                  <w:numId w:val="43"/>
                </w:numPr>
                <w:rPr>
                  <w:rFonts w:ascii="Calibri" w:eastAsiaTheme="minorHAnsi" w:hAnsi="Calibri" w:cstheme="minorBidi"/>
                  <w:color w:val="auto"/>
                  <w:sz w:val="23"/>
                  <w:szCs w:val="23"/>
                </w:rPr>
              </w:pPr>
              <w:r w:rsidRPr="00190546">
                <w:rPr>
                  <w:rFonts w:ascii="Calibri" w:eastAsiaTheme="minorHAnsi" w:hAnsi="Calibri" w:cstheme="minorBidi"/>
                  <w:color w:val="auto"/>
                  <w:sz w:val="23"/>
                  <w:szCs w:val="23"/>
                </w:rPr>
                <w:t>Υ</w:t>
              </w:r>
              <w:r w:rsidR="00B76B39" w:rsidRPr="00190546">
                <w:rPr>
                  <w:rFonts w:ascii="Calibri" w:eastAsiaTheme="minorHAnsi" w:hAnsi="Calibri" w:cstheme="minorBidi"/>
                  <w:color w:val="auto"/>
                  <w:sz w:val="23"/>
                  <w:szCs w:val="23"/>
                </w:rPr>
                <w:t>λοποίηση του ν.4488</w:t>
              </w:r>
              <w:r w:rsidR="00526FCA" w:rsidRPr="00190546">
                <w:rPr>
                  <w:rFonts w:ascii="Calibri" w:eastAsiaTheme="minorHAnsi" w:hAnsi="Calibri" w:cstheme="minorBidi"/>
                  <w:color w:val="auto"/>
                  <w:sz w:val="23"/>
                  <w:szCs w:val="23"/>
                </w:rPr>
                <w:t xml:space="preserve">/2017, </w:t>
              </w:r>
              <w:r w:rsidRPr="00190546">
                <w:rPr>
                  <w:rFonts w:ascii="Calibri" w:eastAsiaTheme="minorHAnsi" w:hAnsi="Calibri" w:cstheme="minorBidi"/>
                  <w:color w:val="auto"/>
                  <w:sz w:val="23"/>
                  <w:szCs w:val="23"/>
                </w:rPr>
                <w:t xml:space="preserve">όπου </w:t>
              </w:r>
              <w:r w:rsidR="00526FCA" w:rsidRPr="00190546">
                <w:rPr>
                  <w:rFonts w:ascii="Calibri" w:eastAsiaTheme="minorHAnsi" w:hAnsi="Calibri" w:cstheme="minorBidi"/>
                  <w:color w:val="auto"/>
                  <w:sz w:val="23"/>
                  <w:szCs w:val="23"/>
                </w:rPr>
                <w:t>το Μέρος Δ «Κατευθυντήριες - οργανωτικές διατάξεις υλοποίησης της Σύμβασης των Ηνωμένων Εθνών για τα Δικαιώματα των Ατόμων με Αναπηρίες» αφορά στην υλοποίηση της Σύμβασης των Ηνωμένων Εθνών για τα δικαιώματα των ατόμων με αναπηρία.</w:t>
              </w:r>
              <w:r w:rsidR="00190546">
                <w:rPr>
                  <w:rFonts w:ascii="Calibri" w:eastAsiaTheme="minorHAnsi" w:hAnsi="Calibri" w:cstheme="minorBidi"/>
                  <w:color w:val="auto"/>
                  <w:sz w:val="23"/>
                  <w:szCs w:val="23"/>
                </w:rPr>
                <w:t xml:space="preserve"> </w:t>
              </w:r>
              <w:r w:rsidRPr="00190546">
                <w:rPr>
                  <w:rFonts w:ascii="Calibri" w:eastAsiaTheme="minorHAnsi" w:hAnsi="Calibri" w:cstheme="minorBidi"/>
                  <w:color w:val="auto"/>
                  <w:sz w:val="23"/>
                  <w:szCs w:val="23"/>
                </w:rPr>
                <w:t xml:space="preserve">Σήμερα όμως, ένα χρόνο μετά τη ψήφιση </w:t>
              </w:r>
              <w:r w:rsidR="00190546" w:rsidRPr="00190546">
                <w:rPr>
                  <w:rFonts w:ascii="Calibri" w:eastAsiaTheme="minorHAnsi" w:hAnsi="Calibri" w:cstheme="minorBidi"/>
                  <w:color w:val="auto"/>
                  <w:sz w:val="23"/>
                  <w:szCs w:val="23"/>
                </w:rPr>
                <w:t>του ν.</w:t>
              </w:r>
              <w:r w:rsidR="00A91265">
                <w:rPr>
                  <w:rFonts w:ascii="Calibri" w:eastAsiaTheme="minorHAnsi" w:hAnsi="Calibri" w:cstheme="minorBidi"/>
                  <w:color w:val="auto"/>
                  <w:sz w:val="23"/>
                  <w:szCs w:val="23"/>
                </w:rPr>
                <w:t xml:space="preserve">4488/17, δεν έχουν υπάρξει ουσιαστικές </w:t>
              </w:r>
              <w:r w:rsidR="00190546" w:rsidRPr="00190546">
                <w:rPr>
                  <w:rFonts w:ascii="Calibri" w:eastAsiaTheme="minorHAnsi" w:hAnsi="Calibri" w:cstheme="minorBidi"/>
                  <w:color w:val="auto"/>
                  <w:sz w:val="23"/>
                  <w:szCs w:val="23"/>
                </w:rPr>
                <w:t>ενέργει</w:t>
              </w:r>
              <w:r w:rsidR="00A91265">
                <w:rPr>
                  <w:rFonts w:ascii="Calibri" w:eastAsiaTheme="minorHAnsi" w:hAnsi="Calibri" w:cstheme="minorBidi"/>
                  <w:color w:val="auto"/>
                  <w:sz w:val="23"/>
                  <w:szCs w:val="23"/>
                </w:rPr>
                <w:t>ες</w:t>
              </w:r>
              <w:r w:rsidR="00190546" w:rsidRPr="00190546">
                <w:rPr>
                  <w:rFonts w:ascii="Calibri" w:eastAsiaTheme="minorHAnsi" w:hAnsi="Calibri" w:cstheme="minorBidi"/>
                  <w:color w:val="auto"/>
                  <w:sz w:val="23"/>
                  <w:szCs w:val="23"/>
                </w:rPr>
                <w:t xml:space="preserve"> για την εφαρμογή της υλοποίησης της Σύμβασης.</w:t>
              </w:r>
            </w:p>
            <w:p w:rsidR="00C20380" w:rsidRPr="00C20380" w:rsidRDefault="00A72D15" w:rsidP="00FA26E8">
              <w:pPr>
                <w:pStyle w:val="a8"/>
                <w:numPr>
                  <w:ilvl w:val="0"/>
                  <w:numId w:val="43"/>
                </w:numPr>
                <w:rPr>
                  <w:rFonts w:ascii="Calibri" w:eastAsiaTheme="minorHAnsi" w:hAnsi="Calibri" w:cstheme="minorBidi"/>
                  <w:color w:val="auto"/>
                  <w:sz w:val="23"/>
                  <w:szCs w:val="23"/>
                </w:rPr>
              </w:pPr>
              <w:r w:rsidRPr="00C20380">
                <w:rPr>
                  <w:rFonts w:ascii="Calibri" w:eastAsiaTheme="minorHAnsi" w:hAnsi="Calibri" w:cstheme="minorBidi"/>
                  <w:color w:val="auto"/>
                  <w:sz w:val="23"/>
                  <w:szCs w:val="23"/>
                </w:rPr>
                <w:t>Ψ</w:t>
              </w:r>
              <w:r w:rsidR="00512B19" w:rsidRPr="00C20380">
                <w:rPr>
                  <w:rFonts w:ascii="Calibri" w:eastAsiaTheme="minorHAnsi" w:hAnsi="Calibri" w:cstheme="minorBidi"/>
                  <w:color w:val="auto"/>
                  <w:sz w:val="23"/>
                  <w:szCs w:val="23"/>
                </w:rPr>
                <w:t>ήφιση διάταξης</w:t>
              </w:r>
              <w:r w:rsidR="001F29DB">
                <w:rPr>
                  <w:rFonts w:ascii="Calibri" w:eastAsiaTheme="minorHAnsi" w:hAnsi="Calibri" w:cstheme="minorBidi"/>
                  <w:color w:val="auto"/>
                  <w:sz w:val="23"/>
                  <w:szCs w:val="23"/>
                </w:rPr>
                <w:t>, -</w:t>
              </w:r>
              <w:r w:rsidR="00A91265" w:rsidRPr="00C20380">
                <w:rPr>
                  <w:rFonts w:ascii="Calibri" w:eastAsiaTheme="minorHAnsi" w:hAnsi="Calibri" w:cstheme="minorBidi"/>
                  <w:color w:val="auto"/>
                  <w:sz w:val="23"/>
                  <w:szCs w:val="23"/>
                </w:rPr>
                <w:t xml:space="preserve">όπως συζητήθηκε και με τον Υπουργό Οικονομικών στις 17.07.2018 - </w:t>
              </w:r>
              <w:r w:rsidR="00512B19" w:rsidRPr="00C20380">
                <w:rPr>
                  <w:rFonts w:ascii="Calibri" w:eastAsiaTheme="minorHAnsi" w:hAnsi="Calibri" w:cstheme="minorBidi"/>
                  <w:color w:val="auto"/>
                  <w:sz w:val="23"/>
                  <w:szCs w:val="23"/>
                </w:rPr>
                <w:t xml:space="preserve">με την οποία θα εξαιρούνται </w:t>
              </w:r>
              <w:r w:rsidR="00A91265" w:rsidRPr="00C20380">
                <w:rPr>
                  <w:rFonts w:ascii="Calibri" w:eastAsiaTheme="minorHAnsi" w:hAnsi="Calibri" w:cstheme="minorBidi"/>
                  <w:color w:val="auto"/>
                  <w:sz w:val="23"/>
                  <w:szCs w:val="23"/>
                </w:rPr>
                <w:t xml:space="preserve">ρητά και οριστικά </w:t>
              </w:r>
              <w:r w:rsidR="00512B19" w:rsidRPr="00C20380">
                <w:rPr>
                  <w:rFonts w:ascii="Calibri" w:eastAsiaTheme="minorHAnsi" w:hAnsi="Calibri" w:cstheme="minorBidi"/>
                  <w:color w:val="auto"/>
                  <w:sz w:val="23"/>
                  <w:szCs w:val="23"/>
                </w:rPr>
                <w:t xml:space="preserve">τα αναπηρικά επιδόματα </w:t>
              </w:r>
              <w:r w:rsidR="002E0AB4" w:rsidRPr="00C20380">
                <w:rPr>
                  <w:rFonts w:ascii="Calibri" w:eastAsiaTheme="minorHAnsi" w:hAnsi="Calibri" w:cstheme="minorBidi"/>
                  <w:color w:val="auto"/>
                  <w:sz w:val="23"/>
                  <w:szCs w:val="23"/>
                </w:rPr>
                <w:t xml:space="preserve">από τον υπολογισμό τους στα εισοδηματικά όρια και κριτήρια που μπαίνουν σε </w:t>
              </w:r>
              <w:r w:rsidR="00CD78B1">
                <w:rPr>
                  <w:rFonts w:ascii="Calibri" w:eastAsiaTheme="minorHAnsi" w:hAnsi="Calibri" w:cstheme="minorBidi"/>
                  <w:color w:val="auto"/>
                  <w:sz w:val="23"/>
                  <w:szCs w:val="23"/>
                </w:rPr>
                <w:t xml:space="preserve">μέτρα στήριξης των πολιτών. </w:t>
              </w:r>
              <w:r w:rsidR="00512B19" w:rsidRPr="00C20380">
                <w:rPr>
                  <w:rFonts w:ascii="Calibri" w:eastAsiaTheme="minorHAnsi" w:hAnsi="Calibri" w:cstheme="minorBidi"/>
                  <w:color w:val="auto"/>
                  <w:sz w:val="23"/>
                  <w:szCs w:val="23"/>
                </w:rPr>
                <w:t xml:space="preserve">Ζητάμε, όπως σωστά δεν υπολογίζονται ως εισόδημα για το ΚΕΑ, να μην υπολογίζονται ως εισόδημα σε καμία περίπτωση, δεδομένου ότι </w:t>
              </w:r>
              <w:r w:rsidR="002E0AB4" w:rsidRPr="00C20380">
                <w:rPr>
                  <w:rFonts w:ascii="Calibri" w:eastAsiaTheme="minorHAnsi" w:hAnsi="Calibri" w:cstheme="minorBidi"/>
                  <w:color w:val="auto"/>
                  <w:sz w:val="23"/>
                  <w:szCs w:val="23"/>
                </w:rPr>
                <w:t xml:space="preserve">τα αναπηρικά επιδόματα δεν αποτελούν βιοποριστικό εισόδημα, </w:t>
              </w:r>
              <w:r w:rsidR="00512B19" w:rsidRPr="00C20380">
                <w:rPr>
                  <w:rFonts w:ascii="Calibri" w:eastAsiaTheme="minorHAnsi" w:hAnsi="Calibri" w:cstheme="minorBidi"/>
                  <w:color w:val="auto"/>
                  <w:sz w:val="23"/>
                  <w:szCs w:val="23"/>
                </w:rPr>
                <w:t xml:space="preserve">η χορήγησή τους αφορά </w:t>
              </w:r>
              <w:r w:rsidR="002E0AB4" w:rsidRPr="00C20380">
                <w:rPr>
                  <w:rFonts w:ascii="Calibri" w:eastAsiaTheme="minorHAnsi" w:hAnsi="Calibri" w:cstheme="minorBidi"/>
                  <w:color w:val="auto"/>
                  <w:sz w:val="23"/>
                  <w:szCs w:val="23"/>
                </w:rPr>
                <w:t>σ</w:t>
              </w:r>
              <w:r w:rsidR="00512B19" w:rsidRPr="00C20380">
                <w:rPr>
                  <w:rFonts w:ascii="Calibri" w:eastAsiaTheme="minorHAnsi" w:hAnsi="Calibri" w:cstheme="minorBidi"/>
                  <w:color w:val="auto"/>
                  <w:sz w:val="23"/>
                  <w:szCs w:val="23"/>
                </w:rPr>
                <w:t>την κάλυψη των πρόσθετων αναγκών που επιφέρει η αναπηρία και δεν πρέπει να αποκλείει τα άτομα μ</w:t>
              </w:r>
              <w:r w:rsidR="00A91265" w:rsidRPr="00C20380">
                <w:rPr>
                  <w:rFonts w:ascii="Calibri" w:eastAsiaTheme="minorHAnsi" w:hAnsi="Calibri" w:cstheme="minorBidi"/>
                  <w:color w:val="auto"/>
                  <w:sz w:val="23"/>
                  <w:szCs w:val="23"/>
                </w:rPr>
                <w:t>ε αναπηρία από άλλα μέτρα στήριξης</w:t>
              </w:r>
              <w:r w:rsidR="006F5F59">
                <w:rPr>
                  <w:rFonts w:ascii="Calibri" w:eastAsiaTheme="minorHAnsi" w:hAnsi="Calibri" w:cstheme="minorBidi"/>
                  <w:color w:val="auto"/>
                  <w:sz w:val="23"/>
                  <w:szCs w:val="23"/>
                </w:rPr>
                <w:t xml:space="preserve"> που δικαιούνται</w:t>
              </w:r>
              <w:r w:rsidR="00512B19" w:rsidRPr="00C20380">
                <w:rPr>
                  <w:rFonts w:ascii="Calibri" w:eastAsiaTheme="minorHAnsi" w:hAnsi="Calibri" w:cstheme="minorBidi"/>
                  <w:color w:val="auto"/>
                  <w:sz w:val="23"/>
                  <w:szCs w:val="23"/>
                </w:rPr>
                <w:t xml:space="preserve"> λόγω υπέρβασης εισοδήματος, όπως η εγγραφή παιδιών σε παιδικούς σταθμούς, οι μετεγγραφές φοιτητών, η λήψη κοινωνικού μερίσματος, η απαλλαγή από ΕΝ.Φ.Ι.Α. βάσει εισοδηματικών κριτηρίων, το επίδομα στέγασης, η παροχή κοινωνικού τιμολογίου ρεύματος κ.λπ. </w:t>
              </w:r>
            </w:p>
            <w:p w:rsidR="00A72D15" w:rsidRPr="00C20380" w:rsidRDefault="00CD78B1" w:rsidP="00FA26E8">
              <w:pPr>
                <w:pStyle w:val="a8"/>
                <w:numPr>
                  <w:ilvl w:val="0"/>
                  <w:numId w:val="43"/>
                </w:numPr>
                <w:rPr>
                  <w:rFonts w:ascii="Calibri" w:eastAsiaTheme="minorHAnsi" w:hAnsi="Calibri" w:cstheme="minorBidi"/>
                  <w:color w:val="auto"/>
                  <w:sz w:val="23"/>
                  <w:szCs w:val="23"/>
                </w:rPr>
              </w:pPr>
              <w:r>
                <w:rPr>
                  <w:rFonts w:ascii="Calibri" w:eastAsiaTheme="minorHAnsi" w:hAnsi="Calibri" w:cstheme="minorBidi"/>
                  <w:color w:val="auto"/>
                  <w:sz w:val="23"/>
                  <w:szCs w:val="23"/>
                </w:rPr>
                <w:t xml:space="preserve">Αύξηση των κάθε </w:t>
              </w:r>
              <w:r w:rsidR="006F5F59">
                <w:rPr>
                  <w:rFonts w:ascii="Calibri" w:eastAsiaTheme="minorHAnsi" w:hAnsi="Calibri" w:cstheme="minorBidi"/>
                  <w:color w:val="auto"/>
                  <w:sz w:val="23"/>
                  <w:szCs w:val="23"/>
                </w:rPr>
                <w:t>εί</w:t>
              </w:r>
              <w:r>
                <w:rPr>
                  <w:rFonts w:ascii="Calibri" w:eastAsiaTheme="minorHAnsi" w:hAnsi="Calibri" w:cstheme="minorBidi"/>
                  <w:color w:val="auto"/>
                  <w:sz w:val="23"/>
                  <w:szCs w:val="23"/>
                </w:rPr>
                <w:t xml:space="preserve">δους </w:t>
              </w:r>
              <w:r w:rsidR="00A72D15" w:rsidRPr="00C20380">
                <w:rPr>
                  <w:rFonts w:ascii="Calibri" w:eastAsiaTheme="minorHAnsi" w:hAnsi="Calibri" w:cstheme="minorBidi"/>
                  <w:color w:val="auto"/>
                  <w:sz w:val="23"/>
                  <w:szCs w:val="23"/>
                </w:rPr>
                <w:t>αναπηρικών επιδομάτων, που είναι γνωστό ότι έχουν σχεδιαστεί και δίδονται αποκλειστικά για την κάλυψη τω</w:t>
              </w:r>
              <w:r w:rsidR="006F5F59">
                <w:rPr>
                  <w:rFonts w:ascii="Calibri" w:eastAsiaTheme="minorHAnsi" w:hAnsi="Calibri" w:cstheme="minorBidi"/>
                  <w:color w:val="auto"/>
                  <w:sz w:val="23"/>
                  <w:szCs w:val="23"/>
                </w:rPr>
                <w:t>ν πρόσθετων αναγκών κάθε ατόμου</w:t>
              </w:r>
              <w:r w:rsidR="00A72D15" w:rsidRPr="00C20380">
                <w:rPr>
                  <w:rFonts w:ascii="Calibri" w:eastAsiaTheme="minorHAnsi" w:hAnsi="Calibri" w:cstheme="minorBidi"/>
                  <w:color w:val="auto"/>
                  <w:sz w:val="23"/>
                  <w:szCs w:val="23"/>
                </w:rPr>
                <w:t xml:space="preserve"> λόγω </w:t>
              </w:r>
              <w:r>
                <w:rPr>
                  <w:rFonts w:ascii="Calibri" w:eastAsiaTheme="minorHAnsi" w:hAnsi="Calibri" w:cstheme="minorBidi"/>
                  <w:color w:val="auto"/>
                  <w:sz w:val="23"/>
                  <w:szCs w:val="23"/>
                </w:rPr>
                <w:t xml:space="preserve">της αναπηρίας του, </w:t>
              </w:r>
              <w:r w:rsidR="00A72D15" w:rsidRPr="00C20380">
                <w:rPr>
                  <w:rFonts w:ascii="Calibri" w:eastAsiaTheme="minorHAnsi" w:hAnsi="Calibri" w:cstheme="minorBidi"/>
                  <w:color w:val="auto"/>
                  <w:sz w:val="23"/>
                  <w:szCs w:val="23"/>
                </w:rPr>
                <w:t>αντίστοιχη με την αύξηση π</w:t>
              </w:r>
              <w:r w:rsidR="00A91265" w:rsidRPr="00C20380">
                <w:rPr>
                  <w:rFonts w:ascii="Calibri" w:eastAsiaTheme="minorHAnsi" w:hAnsi="Calibri" w:cstheme="minorBidi"/>
                  <w:color w:val="auto"/>
                  <w:sz w:val="23"/>
                  <w:szCs w:val="23"/>
                </w:rPr>
                <w:t>ου θα γίνει στον κατώτατο μισθό, λαμβάνοντας υπόψη ότι αυξήσεις έχουν να δοθούν στα επιδόματα απ</w:t>
              </w:r>
              <w:r w:rsidR="00A1434C">
                <w:rPr>
                  <w:rFonts w:ascii="Calibri" w:eastAsiaTheme="minorHAnsi" w:hAnsi="Calibri" w:cstheme="minorBidi"/>
                  <w:color w:val="auto"/>
                  <w:sz w:val="23"/>
                  <w:szCs w:val="23"/>
                </w:rPr>
                <w:t>ό το</w:t>
              </w:r>
              <w:r w:rsidR="00A91265" w:rsidRPr="00C20380">
                <w:rPr>
                  <w:rFonts w:ascii="Calibri" w:eastAsiaTheme="minorHAnsi" w:hAnsi="Calibri" w:cstheme="minorBidi"/>
                  <w:color w:val="auto"/>
                  <w:sz w:val="23"/>
                  <w:szCs w:val="23"/>
                </w:rPr>
                <w:t xml:space="preserve"> 2011. </w:t>
              </w:r>
            </w:p>
            <w:p w:rsidR="00CD78B1" w:rsidRDefault="00C11F1E" w:rsidP="00C20380">
              <w:pPr>
                <w:pStyle w:val="a8"/>
                <w:numPr>
                  <w:ilvl w:val="0"/>
                  <w:numId w:val="43"/>
                </w:numPr>
                <w:rPr>
                  <w:rFonts w:ascii="Calibri" w:eastAsiaTheme="minorHAnsi" w:hAnsi="Calibri" w:cstheme="minorBidi"/>
                  <w:color w:val="auto"/>
                  <w:sz w:val="23"/>
                  <w:szCs w:val="23"/>
                </w:rPr>
              </w:pPr>
              <w:r w:rsidRPr="00190546">
                <w:rPr>
                  <w:rFonts w:ascii="Calibri" w:eastAsiaTheme="minorHAnsi" w:hAnsi="Calibri" w:cstheme="minorBidi"/>
                  <w:color w:val="auto"/>
                  <w:sz w:val="23"/>
                  <w:szCs w:val="23"/>
                </w:rPr>
                <w:t xml:space="preserve">Ψήφιση διάταξης νόμου με την οποία θα </w:t>
              </w:r>
              <w:r w:rsidR="006F5F59">
                <w:rPr>
                  <w:rFonts w:ascii="Calibri" w:eastAsiaTheme="minorHAnsi" w:hAnsi="Calibri" w:cstheme="minorBidi"/>
                  <w:color w:val="auto"/>
                  <w:sz w:val="23"/>
                  <w:szCs w:val="23"/>
                </w:rPr>
                <w:t>υπάρχει πλήρης αποσύ</w:t>
              </w:r>
              <w:r w:rsidR="00CD78B1">
                <w:rPr>
                  <w:rFonts w:ascii="Calibri" w:eastAsiaTheme="minorHAnsi" w:hAnsi="Calibri" w:cstheme="minorBidi"/>
                  <w:color w:val="auto"/>
                  <w:sz w:val="23"/>
                  <w:szCs w:val="23"/>
                </w:rPr>
                <w:t>νδεσ</w:t>
              </w:r>
              <w:r w:rsidR="006F5F59">
                <w:rPr>
                  <w:rFonts w:ascii="Calibri" w:eastAsiaTheme="minorHAnsi" w:hAnsi="Calibri" w:cstheme="minorBidi"/>
                  <w:color w:val="auto"/>
                  <w:sz w:val="23"/>
                  <w:szCs w:val="23"/>
                </w:rPr>
                <w:t xml:space="preserve">η </w:t>
              </w:r>
              <w:r w:rsidRPr="00190546">
                <w:rPr>
                  <w:rFonts w:ascii="Calibri" w:eastAsiaTheme="minorHAnsi" w:hAnsi="Calibri" w:cstheme="minorBidi"/>
                  <w:color w:val="auto"/>
                  <w:sz w:val="23"/>
                  <w:szCs w:val="23"/>
                </w:rPr>
                <w:t>τ</w:t>
              </w:r>
              <w:r w:rsidR="006F5F59">
                <w:rPr>
                  <w:rFonts w:ascii="Calibri" w:eastAsiaTheme="minorHAnsi" w:hAnsi="Calibri" w:cstheme="minorBidi"/>
                  <w:color w:val="auto"/>
                  <w:sz w:val="23"/>
                  <w:szCs w:val="23"/>
                </w:rPr>
                <w:t>ων</w:t>
              </w:r>
              <w:r w:rsidRPr="00190546">
                <w:rPr>
                  <w:rFonts w:ascii="Calibri" w:eastAsiaTheme="minorHAnsi" w:hAnsi="Calibri" w:cstheme="minorBidi"/>
                  <w:color w:val="auto"/>
                  <w:sz w:val="23"/>
                  <w:szCs w:val="23"/>
                </w:rPr>
                <w:t xml:space="preserve"> </w:t>
              </w:r>
              <w:r w:rsidR="00CD78B1">
                <w:rPr>
                  <w:rFonts w:ascii="Calibri" w:eastAsiaTheme="minorHAnsi" w:hAnsi="Calibri" w:cstheme="minorBidi"/>
                  <w:color w:val="auto"/>
                  <w:sz w:val="23"/>
                  <w:szCs w:val="23"/>
                </w:rPr>
                <w:t>κ</w:t>
              </w:r>
              <w:r w:rsidR="006F5F59">
                <w:rPr>
                  <w:rFonts w:ascii="Calibri" w:eastAsiaTheme="minorHAnsi" w:hAnsi="Calibri" w:cstheme="minorBidi"/>
                  <w:color w:val="auto"/>
                  <w:sz w:val="23"/>
                  <w:szCs w:val="23"/>
                </w:rPr>
                <w:t>άθε εί</w:t>
              </w:r>
              <w:r w:rsidR="00CD78B1">
                <w:rPr>
                  <w:rFonts w:ascii="Calibri" w:eastAsiaTheme="minorHAnsi" w:hAnsi="Calibri" w:cstheme="minorBidi"/>
                  <w:color w:val="auto"/>
                  <w:sz w:val="23"/>
                  <w:szCs w:val="23"/>
                </w:rPr>
                <w:t xml:space="preserve">δους </w:t>
              </w:r>
              <w:r w:rsidRPr="00190546">
                <w:rPr>
                  <w:rFonts w:ascii="Calibri" w:eastAsiaTheme="minorHAnsi" w:hAnsi="Calibri" w:cstheme="minorBidi"/>
                  <w:color w:val="auto"/>
                  <w:sz w:val="23"/>
                  <w:szCs w:val="23"/>
                </w:rPr>
                <w:t>επιδ</w:t>
              </w:r>
              <w:r w:rsidR="006F5F59">
                <w:rPr>
                  <w:rFonts w:ascii="Calibri" w:eastAsiaTheme="minorHAnsi" w:hAnsi="Calibri" w:cstheme="minorBidi"/>
                  <w:color w:val="auto"/>
                  <w:sz w:val="23"/>
                  <w:szCs w:val="23"/>
                </w:rPr>
                <w:t>ομάτων</w:t>
              </w:r>
              <w:r w:rsidRPr="00190546">
                <w:rPr>
                  <w:rFonts w:ascii="Calibri" w:eastAsiaTheme="minorHAnsi" w:hAnsi="Calibri" w:cstheme="minorBidi"/>
                  <w:color w:val="auto"/>
                  <w:sz w:val="23"/>
                  <w:szCs w:val="23"/>
                </w:rPr>
                <w:t xml:space="preserve"> αναπηρίας από την </w:t>
              </w:r>
              <w:r w:rsidR="006F5F59">
                <w:rPr>
                  <w:rFonts w:ascii="Calibri" w:eastAsiaTheme="minorHAnsi" w:hAnsi="Calibri" w:cstheme="minorBidi"/>
                  <w:color w:val="auto"/>
                  <w:sz w:val="23"/>
                  <w:szCs w:val="23"/>
                </w:rPr>
                <w:t>ένταξη των ατόμων σε θέ</w:t>
              </w:r>
              <w:r w:rsidR="00CD78B1">
                <w:rPr>
                  <w:rFonts w:ascii="Calibri" w:eastAsiaTheme="minorHAnsi" w:hAnsi="Calibri" w:cstheme="minorBidi"/>
                  <w:color w:val="auto"/>
                  <w:sz w:val="23"/>
                  <w:szCs w:val="23"/>
                </w:rPr>
                <w:t xml:space="preserve">σεις </w:t>
              </w:r>
              <w:r w:rsidRPr="00190546">
                <w:rPr>
                  <w:rFonts w:ascii="Calibri" w:eastAsiaTheme="minorHAnsi" w:hAnsi="Calibri" w:cstheme="minorBidi"/>
                  <w:color w:val="auto"/>
                  <w:sz w:val="23"/>
                  <w:szCs w:val="23"/>
                </w:rPr>
                <w:t>εργασ</w:t>
              </w:r>
              <w:r w:rsidR="00C20380">
                <w:rPr>
                  <w:rFonts w:ascii="Calibri" w:eastAsiaTheme="minorHAnsi" w:hAnsi="Calibri" w:cstheme="minorBidi"/>
                  <w:color w:val="auto"/>
                  <w:sz w:val="23"/>
                  <w:szCs w:val="23"/>
                </w:rPr>
                <w:t>ία</w:t>
              </w:r>
              <w:r w:rsidR="00CD78B1">
                <w:rPr>
                  <w:rFonts w:ascii="Calibri" w:eastAsiaTheme="minorHAnsi" w:hAnsi="Calibri" w:cstheme="minorBidi"/>
                  <w:color w:val="auto"/>
                  <w:sz w:val="23"/>
                  <w:szCs w:val="23"/>
                </w:rPr>
                <w:t>ς</w:t>
              </w:r>
              <w:r w:rsidR="006F5F59">
                <w:rPr>
                  <w:rFonts w:ascii="Calibri" w:eastAsiaTheme="minorHAnsi" w:hAnsi="Calibri" w:cstheme="minorBidi"/>
                  <w:color w:val="auto"/>
                  <w:sz w:val="23"/>
                  <w:szCs w:val="23"/>
                </w:rPr>
                <w:t>.</w:t>
              </w:r>
              <w:r w:rsidR="00C20380">
                <w:rPr>
                  <w:rFonts w:ascii="Calibri" w:eastAsiaTheme="minorHAnsi" w:hAnsi="Calibri" w:cstheme="minorBidi"/>
                  <w:color w:val="auto"/>
                  <w:sz w:val="23"/>
                  <w:szCs w:val="23"/>
                </w:rPr>
                <w:t xml:space="preserve"> </w:t>
              </w:r>
            </w:p>
            <w:p w:rsidR="006F5F59" w:rsidRDefault="00512B19" w:rsidP="006F5F59">
              <w:pPr>
                <w:pStyle w:val="a8"/>
                <w:numPr>
                  <w:ilvl w:val="0"/>
                  <w:numId w:val="43"/>
                </w:numPr>
                <w:rPr>
                  <w:rFonts w:ascii="Calibri" w:eastAsiaTheme="minorHAnsi" w:hAnsi="Calibri" w:cstheme="minorBidi"/>
                  <w:color w:val="auto"/>
                  <w:sz w:val="23"/>
                  <w:szCs w:val="23"/>
                </w:rPr>
              </w:pPr>
              <w:r w:rsidRPr="006F5F59">
                <w:rPr>
                  <w:rFonts w:ascii="Calibri" w:eastAsiaTheme="minorHAnsi" w:hAnsi="Calibri" w:cstheme="minorBidi"/>
                  <w:color w:val="auto"/>
                  <w:sz w:val="23"/>
                  <w:szCs w:val="23"/>
                </w:rPr>
                <w:t>Κατάργηση της άδικης διάταξης των άρθρων 7 και 27 του ν.4387/2016, η οποία αφορά στην αναλογική μείωση του ποσού της εθνικής σύνταξης βάσει του ποσοστού αναπηρίας του δικαιούχου.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με</w:t>
              </w:r>
              <w:r w:rsidR="006F5F59">
                <w:rPr>
                  <w:rFonts w:ascii="Calibri" w:eastAsiaTheme="minorHAnsi" w:hAnsi="Calibri" w:cstheme="minorBidi"/>
                  <w:color w:val="auto"/>
                  <w:sz w:val="23"/>
                  <w:szCs w:val="23"/>
                </w:rPr>
                <w:t xml:space="preserve"> αναπηρία ανεξαρτήτως ποσοστού. Επίσης τ</w:t>
              </w:r>
              <w:r w:rsidR="006F5F59" w:rsidRPr="006F5F59">
                <w:rPr>
                  <w:rFonts w:ascii="Calibri" w:eastAsiaTheme="minorHAnsi" w:hAnsi="Calibri" w:cstheme="minorBidi"/>
                  <w:color w:val="auto"/>
                  <w:sz w:val="23"/>
                  <w:szCs w:val="23"/>
                </w:rPr>
                <w:t xml:space="preserve">ην πρόβλεψη κατώτατου ορίου σύνταξης για τους δικαιούχους αναπηρικής σύνταξης, όπως πρόσφατα προβλέφθηκε για τους δικαιούχους σύνταξης λόγω θανάτου, με την </w:t>
              </w:r>
              <w:r w:rsidR="006F5F59" w:rsidRPr="006F5F59">
                <w:rPr>
                  <w:rFonts w:ascii="Calibri" w:eastAsiaTheme="minorHAnsi" w:hAnsi="Calibri" w:cstheme="minorBidi"/>
                  <w:color w:val="auto"/>
                  <w:sz w:val="23"/>
                  <w:szCs w:val="23"/>
                </w:rPr>
                <w:lastRenderedPageBreak/>
                <w:t>ψήφιση τροπολογίας στη Βουλή, στο σχέδιο νόμου: «Ρυθμίσεις για την αγορά παιγνίων»</w:t>
              </w:r>
            </w:p>
            <w:p w:rsidR="006F5F59" w:rsidRPr="006F5F59" w:rsidRDefault="006F5F59" w:rsidP="006F5F59">
              <w:pPr>
                <w:pStyle w:val="a8"/>
                <w:numPr>
                  <w:ilvl w:val="0"/>
                  <w:numId w:val="43"/>
                </w:numPr>
                <w:rPr>
                  <w:rFonts w:ascii="Calibri" w:eastAsiaTheme="minorHAnsi" w:hAnsi="Calibri" w:cstheme="minorBidi"/>
                  <w:color w:val="auto"/>
                  <w:sz w:val="23"/>
                  <w:szCs w:val="23"/>
                </w:rPr>
              </w:pPr>
              <w:r w:rsidRPr="006F5F59">
                <w:rPr>
                  <w:rFonts w:ascii="Calibri" w:eastAsiaTheme="minorHAnsi" w:hAnsi="Calibri" w:cstheme="minorBidi"/>
                  <w:color w:val="auto"/>
                  <w:sz w:val="23"/>
                  <w:szCs w:val="23"/>
                </w:rPr>
                <w:t>Την υλοποίηση της δέσμευσής σας για την εξαίρεση των ατόμων με αναπηρία από την περικοπή της προσωπικής διαφοράς των συντάξεών τους.</w:t>
              </w:r>
            </w:p>
            <w:p w:rsidR="002B627D" w:rsidRPr="006F5F59" w:rsidRDefault="006F5F59" w:rsidP="00106C70">
              <w:pPr>
                <w:pStyle w:val="a8"/>
                <w:numPr>
                  <w:ilvl w:val="0"/>
                  <w:numId w:val="43"/>
                </w:numPr>
                <w:rPr>
                  <w:rFonts w:ascii="Calibri" w:eastAsiaTheme="minorHAnsi" w:hAnsi="Calibri" w:cstheme="minorBidi"/>
                  <w:color w:val="auto"/>
                  <w:sz w:val="23"/>
                  <w:szCs w:val="23"/>
                </w:rPr>
              </w:pPr>
              <w:r w:rsidRPr="006F5F59">
                <w:rPr>
                  <w:rFonts w:ascii="Calibri" w:eastAsiaTheme="minorHAnsi" w:hAnsi="Calibri" w:cstheme="minorBidi"/>
                  <w:color w:val="auto"/>
                  <w:sz w:val="23"/>
                  <w:szCs w:val="23"/>
                </w:rPr>
                <w:t xml:space="preserve">Νομοθετική ρύθμιση για την εφαρμογή του Πορίσματος της Επιτροπής του Υπουργείου Εργασίας, </w:t>
              </w:r>
              <w:r w:rsidR="00505252">
                <w:rPr>
                  <w:rFonts w:ascii="Calibri" w:eastAsiaTheme="minorHAnsi" w:hAnsi="Calibri" w:cstheme="minorBidi"/>
                  <w:color w:val="auto"/>
                  <w:sz w:val="23"/>
                  <w:szCs w:val="23"/>
                </w:rPr>
                <w:t>για</w:t>
              </w:r>
              <w:r w:rsidRPr="006F5F59">
                <w:rPr>
                  <w:rFonts w:ascii="Calibri" w:eastAsiaTheme="minorHAnsi" w:hAnsi="Calibri" w:cstheme="minorBidi"/>
                  <w:color w:val="auto"/>
                  <w:sz w:val="23"/>
                  <w:szCs w:val="23"/>
                </w:rPr>
                <w:t xml:space="preserve"> τη θέσπιση νέων, ενιαίων κανόνων για όλες τις συντάξεις αναπηρίας.</w:t>
              </w:r>
            </w:p>
            <w:p w:rsidR="00FD72F6" w:rsidRDefault="000855FF"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Τη συνέχιση της καταβολής</w:t>
              </w:r>
              <w:r w:rsidR="00505252">
                <w:rPr>
                  <w:rFonts w:ascii="Calibri" w:eastAsiaTheme="minorHAnsi" w:hAnsi="Calibri" w:cstheme="minorBidi"/>
                  <w:color w:val="auto"/>
                  <w:sz w:val="23"/>
                  <w:szCs w:val="23"/>
                </w:rPr>
                <w:t xml:space="preserve"> του ΕΚΑΣ στα άτομα με αναπηρία</w:t>
              </w:r>
              <w:r w:rsidRPr="001D1F80">
                <w:rPr>
                  <w:rFonts w:ascii="Calibri" w:eastAsiaTheme="minorHAnsi" w:hAnsi="Calibri" w:cstheme="minorBidi"/>
                  <w:color w:val="auto"/>
                  <w:sz w:val="23"/>
                  <w:szCs w:val="23"/>
                </w:rPr>
                <w:t>.</w:t>
              </w:r>
            </w:p>
            <w:p w:rsidR="00505252" w:rsidRDefault="000855FF" w:rsidP="0079115D">
              <w:pPr>
                <w:pStyle w:val="a8"/>
                <w:numPr>
                  <w:ilvl w:val="0"/>
                  <w:numId w:val="43"/>
                </w:numPr>
                <w:rPr>
                  <w:rFonts w:ascii="Calibri" w:eastAsiaTheme="minorHAnsi" w:hAnsi="Calibri" w:cstheme="minorBidi"/>
                  <w:color w:val="auto"/>
                  <w:sz w:val="23"/>
                  <w:szCs w:val="23"/>
                </w:rPr>
              </w:pPr>
              <w:r w:rsidRPr="00505252">
                <w:rPr>
                  <w:rFonts w:ascii="Calibri" w:eastAsiaTheme="minorHAnsi" w:hAnsi="Calibri" w:cstheme="minorBidi"/>
                  <w:color w:val="auto"/>
                  <w:sz w:val="23"/>
                  <w:szCs w:val="23"/>
                </w:rPr>
                <w:t>Επαναφορά της ρύθμισης της παρ. 5α του άρθρου 5 του ν. 3232/04, όπως τροποποιήθηκε με το άρθρο 26 του ν. 4075/2012, σύμφωνα με την οποία, παιδιά ορφανά και από τους δύο γονείς,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w:t>
              </w:r>
              <w:r w:rsidR="00505252" w:rsidRPr="00505252">
                <w:rPr>
                  <w:rFonts w:ascii="Calibri" w:eastAsiaTheme="minorHAnsi" w:hAnsi="Calibri" w:cstheme="minorBidi"/>
                  <w:color w:val="auto"/>
                  <w:sz w:val="23"/>
                  <w:szCs w:val="23"/>
                </w:rPr>
                <w:t>ξης που ελάμβανε ο θανών γονέας</w:t>
              </w:r>
              <w:r w:rsidRPr="00505252">
                <w:rPr>
                  <w:rFonts w:ascii="Calibri" w:eastAsiaTheme="minorHAnsi" w:hAnsi="Calibri" w:cstheme="minorBidi"/>
                  <w:color w:val="auto"/>
                  <w:sz w:val="23"/>
                  <w:szCs w:val="23"/>
                </w:rPr>
                <w:t xml:space="preserve">. </w:t>
              </w:r>
            </w:p>
            <w:p w:rsidR="00512B19" w:rsidRDefault="00512B19" w:rsidP="0079115D">
              <w:pPr>
                <w:pStyle w:val="a8"/>
                <w:numPr>
                  <w:ilvl w:val="0"/>
                  <w:numId w:val="43"/>
                </w:numPr>
                <w:rPr>
                  <w:rFonts w:ascii="Calibri" w:eastAsiaTheme="minorHAnsi" w:hAnsi="Calibri" w:cstheme="minorBidi"/>
                  <w:color w:val="auto"/>
                  <w:sz w:val="23"/>
                  <w:szCs w:val="23"/>
                </w:rPr>
              </w:pPr>
              <w:r w:rsidRPr="00505252">
                <w:rPr>
                  <w:rFonts w:ascii="Calibri" w:eastAsiaTheme="minorHAnsi" w:hAnsi="Calibri" w:cstheme="minorBidi"/>
                  <w:color w:val="auto"/>
                  <w:sz w:val="23"/>
                  <w:szCs w:val="23"/>
                </w:rPr>
                <w:t>Κατάργηση των μειώσεων στις επικουρικές συντάξεις και στο εφάπαξ των ατόμων με αναπηρία.</w:t>
              </w:r>
            </w:p>
            <w:p w:rsidR="00A1434C" w:rsidRPr="00A1434C" w:rsidRDefault="00A1434C" w:rsidP="00A1434C">
              <w:pPr>
                <w:pStyle w:val="a8"/>
                <w:numPr>
                  <w:ilvl w:val="0"/>
                  <w:numId w:val="43"/>
                </w:numPr>
                <w:rPr>
                  <w:rFonts w:ascii="Calibri" w:eastAsiaTheme="minorHAnsi" w:hAnsi="Calibri" w:cstheme="minorBidi"/>
                  <w:color w:val="auto"/>
                  <w:sz w:val="23"/>
                  <w:szCs w:val="23"/>
                </w:rPr>
              </w:pPr>
              <w:r w:rsidRPr="00A1434C">
                <w:rPr>
                  <w:rFonts w:ascii="Calibri" w:eastAsiaTheme="minorHAnsi" w:hAnsi="Calibri" w:cstheme="minorBidi"/>
                  <w:color w:val="auto"/>
                  <w:sz w:val="23"/>
                  <w:szCs w:val="23"/>
                </w:rPr>
                <w:t>Ουσιαστική βελτίωση και θωράκιση της λειτουργίας των ΚΕΠΑ, με αντικειμενική και επιστημονική αξιολόγηση και όχι τη θέσπιση από την αρχή ενός συστήματος πιστοποίησης της αναπηρίας κι εκ νέου ταλαιπωρία χιλιάδων αναπήρων πολιτών, που ήδη έχουν αξιολογηθεί. Επιπρόσθετα, θα πρέπει να γίνεται προσεκτικός έλεγχος νομοθετημάτων που αφορούν στα ΚΕΠΑ, όπως π.χ. του ν. Παρασ</w:t>
              </w:r>
              <w:r w:rsidR="001F29DB">
                <w:rPr>
                  <w:rFonts w:ascii="Calibri" w:eastAsiaTheme="minorHAnsi" w:hAnsi="Calibri" w:cstheme="minorBidi"/>
                  <w:color w:val="auto"/>
                  <w:sz w:val="23"/>
                  <w:szCs w:val="23"/>
                </w:rPr>
                <w:t>κευόπουλου, ο οποίος χρειάζεται</w:t>
              </w:r>
              <w:r w:rsidRPr="00A1434C">
                <w:rPr>
                  <w:rFonts w:ascii="Calibri" w:eastAsiaTheme="minorHAnsi" w:hAnsi="Calibri" w:cstheme="minorBidi"/>
                  <w:color w:val="auto"/>
                  <w:sz w:val="23"/>
                  <w:szCs w:val="23"/>
                </w:rPr>
                <w:t xml:space="preserve"> παρεμβάσεις και αλλαγές, ώστε να εισαχθούν οι απαραίτητες εγγυήσεις και να μην επαναληφθούν φαινόμενα Φλώρου, η οποία έφερε πάλι στο δημόσιο διάλογο το θέμα των "αναπήρων - μαϊμού", ζήτημα που πληγώνει τα άτομα με αναπηρία και χρόνιες παθήσεις, αφού θίγει τον πυρήνα της αξιοπρέπειας της Αναπηρίας.</w:t>
              </w:r>
            </w:p>
            <w:p w:rsidR="00512B19" w:rsidRDefault="00512B19"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Ειδική εισφορά αλληλεγγύης</w:t>
              </w:r>
              <w:r w:rsidR="00FD72F6" w:rsidRPr="001D1F80">
                <w:rPr>
                  <w:rFonts w:ascii="Calibri" w:eastAsiaTheme="minorHAnsi" w:hAnsi="Calibri" w:cstheme="minorBidi"/>
                  <w:color w:val="auto"/>
                  <w:sz w:val="23"/>
                  <w:szCs w:val="23"/>
                </w:rPr>
                <w:t xml:space="preserve">. </w:t>
              </w:r>
              <w:r w:rsidRPr="001D1F80">
                <w:rPr>
                  <w:rFonts w:ascii="Calibri" w:eastAsiaTheme="minorHAnsi" w:hAnsi="Calibri" w:cstheme="minorBidi"/>
                  <w:color w:val="auto"/>
                  <w:sz w:val="23"/>
                  <w:szCs w:val="23"/>
                </w:rPr>
                <w:t xml:space="preserve">Ζητάμε την απαλλαγή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 </w:t>
              </w:r>
            </w:p>
            <w:p w:rsidR="00505252" w:rsidRDefault="00512B19" w:rsidP="00F735E0">
              <w:pPr>
                <w:pStyle w:val="a8"/>
                <w:numPr>
                  <w:ilvl w:val="0"/>
                  <w:numId w:val="43"/>
                </w:numPr>
                <w:rPr>
                  <w:rFonts w:ascii="Calibri" w:eastAsiaTheme="minorHAnsi" w:hAnsi="Calibri" w:cstheme="minorBidi"/>
                  <w:color w:val="auto"/>
                  <w:sz w:val="23"/>
                  <w:szCs w:val="23"/>
                </w:rPr>
              </w:pPr>
              <w:r w:rsidRPr="00505252">
                <w:rPr>
                  <w:rFonts w:ascii="Calibri" w:eastAsiaTheme="minorHAnsi" w:hAnsi="Calibri" w:cstheme="minorBidi"/>
                  <w:color w:val="auto"/>
                  <w:sz w:val="23"/>
                  <w:szCs w:val="23"/>
                </w:rPr>
                <w:t xml:space="preserve">Διατήρηση των </w:t>
              </w:r>
              <w:r w:rsidR="00505252" w:rsidRPr="00505252">
                <w:rPr>
                  <w:rFonts w:ascii="Calibri" w:eastAsiaTheme="minorHAnsi" w:hAnsi="Calibri" w:cstheme="minorBidi"/>
                  <w:color w:val="auto"/>
                  <w:sz w:val="23"/>
                  <w:szCs w:val="23"/>
                </w:rPr>
                <w:t>φ</w:t>
              </w:r>
              <w:r w:rsidRPr="00505252">
                <w:rPr>
                  <w:rFonts w:ascii="Calibri" w:eastAsiaTheme="minorHAnsi" w:hAnsi="Calibri" w:cstheme="minorBidi"/>
                  <w:color w:val="auto"/>
                  <w:sz w:val="23"/>
                  <w:szCs w:val="23"/>
                </w:rPr>
                <w:t>οροαπαλλαγών</w:t>
              </w:r>
              <w:r w:rsidR="00505252" w:rsidRPr="00505252">
                <w:rPr>
                  <w:rFonts w:ascii="Calibri" w:eastAsiaTheme="minorHAnsi" w:hAnsi="Calibri" w:cstheme="minorBidi"/>
                  <w:color w:val="auto"/>
                  <w:sz w:val="23"/>
                  <w:szCs w:val="23"/>
                </w:rPr>
                <w:t xml:space="preserve"> που είναι σε ισχύ </w:t>
              </w:r>
              <w:r w:rsidRPr="00505252">
                <w:rPr>
                  <w:rFonts w:ascii="Calibri" w:eastAsiaTheme="minorHAnsi" w:hAnsi="Calibri" w:cstheme="minorBidi"/>
                  <w:color w:val="auto"/>
                  <w:sz w:val="23"/>
                  <w:szCs w:val="23"/>
                </w:rPr>
                <w:t>για τα άτομα με αναπηρία, χρόνιες πα</w:t>
              </w:r>
              <w:r w:rsidR="00505252">
                <w:rPr>
                  <w:rFonts w:ascii="Calibri" w:eastAsiaTheme="minorHAnsi" w:hAnsi="Calibri" w:cstheme="minorBidi"/>
                  <w:color w:val="auto"/>
                  <w:sz w:val="23"/>
                  <w:szCs w:val="23"/>
                </w:rPr>
                <w:t>θήσεις και τις οικογένειές τους.</w:t>
              </w:r>
            </w:p>
            <w:p w:rsidR="00512B19" w:rsidRPr="00505252" w:rsidRDefault="00512B19" w:rsidP="00F735E0">
              <w:pPr>
                <w:pStyle w:val="a8"/>
                <w:numPr>
                  <w:ilvl w:val="0"/>
                  <w:numId w:val="43"/>
                </w:numPr>
                <w:rPr>
                  <w:rFonts w:ascii="Calibri" w:eastAsiaTheme="minorHAnsi" w:hAnsi="Calibri" w:cstheme="minorBidi"/>
                  <w:color w:val="auto"/>
                  <w:sz w:val="23"/>
                  <w:szCs w:val="23"/>
                </w:rPr>
              </w:pPr>
              <w:r w:rsidRPr="00505252">
                <w:rPr>
                  <w:rFonts w:ascii="Calibri" w:eastAsiaTheme="minorHAnsi" w:hAnsi="Calibri" w:cstheme="minorBidi"/>
                  <w:color w:val="auto"/>
                  <w:sz w:val="23"/>
                  <w:szCs w:val="23"/>
                </w:rPr>
                <w:t>Απαλλαγή των ατόμων με αναπηρία από τα τεκμήρια του εισοδήματος. Να μην φορολογείται το τεκμαρτό εισόδημα των ατόμων με αναπηρία με ποσοστό 67%,</w:t>
              </w:r>
              <w:r w:rsidR="00FD72F6" w:rsidRPr="00505252">
                <w:rPr>
                  <w:rFonts w:ascii="Calibri" w:eastAsiaTheme="minorHAnsi" w:hAnsi="Calibri" w:cstheme="minorBidi"/>
                  <w:color w:val="auto"/>
                  <w:sz w:val="23"/>
                  <w:szCs w:val="23"/>
                </w:rPr>
                <w:t xml:space="preserve"> παρά μόνο το πραγματικό.</w:t>
              </w:r>
            </w:p>
            <w:p w:rsidR="00512B19" w:rsidRDefault="00512B19"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Απαλλαγή από τον ΕΝΦΙΑ</w:t>
              </w:r>
              <w:r w:rsidR="00FD72F6" w:rsidRPr="001D1F80">
                <w:rPr>
                  <w:rFonts w:ascii="Calibri" w:eastAsiaTheme="minorHAnsi" w:hAnsi="Calibri" w:cstheme="minorBidi"/>
                  <w:color w:val="auto"/>
                  <w:sz w:val="23"/>
                  <w:szCs w:val="23"/>
                </w:rPr>
                <w:t xml:space="preserve">. </w:t>
              </w:r>
              <w:r w:rsidRPr="001D1F80">
                <w:rPr>
                  <w:rFonts w:ascii="Calibri" w:eastAsiaTheme="minorHAnsi" w:hAnsi="Calibri" w:cstheme="minorBidi"/>
                  <w:color w:val="auto"/>
                  <w:sz w:val="23"/>
                  <w:szCs w:val="23"/>
                </w:rPr>
                <w:t>Ζητάμε την απαλλαγή όλων των ατόμων με αναπηρία μ</w:t>
              </w:r>
              <w:r w:rsidR="00505252">
                <w:rPr>
                  <w:rFonts w:ascii="Calibri" w:eastAsiaTheme="minorHAnsi" w:hAnsi="Calibri" w:cstheme="minorBidi"/>
                  <w:color w:val="auto"/>
                  <w:sz w:val="23"/>
                  <w:szCs w:val="23"/>
                </w:rPr>
                <w:t xml:space="preserve">ε ποσοστό αναπηρίας </w:t>
              </w:r>
              <w:r w:rsidRPr="001D1F80">
                <w:rPr>
                  <w:rFonts w:ascii="Calibri" w:eastAsiaTheme="minorHAnsi" w:hAnsi="Calibri" w:cstheme="minorBidi"/>
                  <w:color w:val="auto"/>
                  <w:sz w:val="23"/>
                  <w:szCs w:val="23"/>
                </w:rPr>
                <w:t>67%,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πρώτη κατοικία, καθώς και τη θέσπιση ειδικού καθεστώτος προστασίας των ατόμων με αναπηρία στον ΕΝΦΙΑ.</w:t>
              </w:r>
            </w:p>
            <w:p w:rsidR="001D1F80" w:rsidRDefault="00512B19"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lastRenderedPageBreak/>
                <w:t>Την αύξηση του ακατάσχετου ποσού σε λογαριασμό μισθού ή σύνταξης ατόμων με αναπηρία  στο ύψος των 3.000 ευρώ, λόγω αυξημένων αναγκών εξ αιτίας της αναπηρίας τους.</w:t>
              </w:r>
            </w:p>
            <w:p w:rsidR="00512B19" w:rsidRDefault="00505252" w:rsidP="001D1F80">
              <w:pPr>
                <w:pStyle w:val="a8"/>
                <w:numPr>
                  <w:ilvl w:val="0"/>
                  <w:numId w:val="43"/>
                </w:numPr>
                <w:rPr>
                  <w:rFonts w:ascii="Calibri" w:eastAsiaTheme="minorHAnsi" w:hAnsi="Calibri" w:cstheme="minorBidi"/>
                  <w:color w:val="auto"/>
                  <w:sz w:val="23"/>
                  <w:szCs w:val="23"/>
                </w:rPr>
              </w:pPr>
              <w:r>
                <w:rPr>
                  <w:rFonts w:ascii="Calibri" w:eastAsiaTheme="minorHAnsi" w:hAnsi="Calibri" w:cstheme="minorBidi"/>
                  <w:color w:val="auto"/>
                  <w:sz w:val="23"/>
                  <w:szCs w:val="23"/>
                </w:rPr>
                <w:t xml:space="preserve"> Λ</w:t>
              </w:r>
              <w:r w:rsidR="00512B19" w:rsidRPr="001D1F80">
                <w:rPr>
                  <w:rFonts w:ascii="Calibri" w:eastAsiaTheme="minorHAnsi" w:hAnsi="Calibri" w:cstheme="minorBidi"/>
                  <w:color w:val="auto"/>
                  <w:sz w:val="23"/>
                  <w:szCs w:val="23"/>
                </w:rPr>
                <w:t>ήψη προστατευτικών φορολογικών μέτρων για τα άτομα με αναπηρία και χρόνιε</w:t>
              </w:r>
              <w:r>
                <w:rPr>
                  <w:rFonts w:ascii="Calibri" w:eastAsiaTheme="minorHAnsi" w:hAnsi="Calibri" w:cstheme="minorBidi"/>
                  <w:color w:val="auto"/>
                  <w:sz w:val="23"/>
                  <w:szCs w:val="23"/>
                </w:rPr>
                <w:t xml:space="preserve">ς παθήσεις με ποσοστό αναπηρία </w:t>
              </w:r>
              <w:r w:rsidR="00512B19" w:rsidRPr="001D1F80">
                <w:rPr>
                  <w:rFonts w:ascii="Calibri" w:eastAsiaTheme="minorHAnsi" w:hAnsi="Calibri" w:cstheme="minorBidi"/>
                  <w:color w:val="auto"/>
                  <w:sz w:val="23"/>
                  <w:szCs w:val="23"/>
                </w:rPr>
                <w:t>67% και άνω που έχουν επιχειρηματική δραστηριότητα.</w:t>
              </w:r>
            </w:p>
            <w:p w:rsidR="00FD72F6" w:rsidRDefault="00512B19"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rsidR="005A5BFD" w:rsidRPr="00505252" w:rsidRDefault="00512B19" w:rsidP="00505252">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Την προστασία από πλειστηριασμό της πρώτης κατοικίας που ανήκει σε άτομα με ποσοστό αναπηρίας τουλάχιστον 67%, καθώς και στα πρόσωπα που έχουν στην οικογένειά τους άτομα με βαριές αναπηρίες.</w:t>
              </w:r>
            </w:p>
            <w:p w:rsidR="00FD72F6" w:rsidRDefault="00FD72F6"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Τη δημιουργία θεσμικού πλαισίου για την Ανεξάρτητη Διαβίωση  των ατόμων με αναπηρία και τη μ</w:t>
              </w:r>
              <w:r w:rsidR="004A2F1E" w:rsidRPr="001D1F80">
                <w:rPr>
                  <w:rFonts w:ascii="Calibri" w:eastAsiaTheme="minorHAnsi" w:hAnsi="Calibri" w:cstheme="minorBidi"/>
                  <w:color w:val="auto"/>
                  <w:sz w:val="23"/>
                  <w:szCs w:val="23"/>
                </w:rPr>
                <w:t>ετάβαση στην κοινοτική φροντίδα</w:t>
              </w:r>
              <w:r w:rsidRPr="001D1F80">
                <w:rPr>
                  <w:rFonts w:ascii="Calibri" w:eastAsiaTheme="minorHAnsi" w:hAnsi="Calibri" w:cstheme="minorBidi"/>
                  <w:color w:val="auto"/>
                  <w:sz w:val="23"/>
                  <w:szCs w:val="23"/>
                </w:rPr>
                <w:t>, μέσω της εκπόνησης Εθνικού Σχεδίου Αποϊδρυματοποίησης  και της θεσμοθέτησης του προσωπικού και οικογενειακού β</w:t>
              </w:r>
              <w:r w:rsidR="00C11F1E" w:rsidRPr="001D1F80">
                <w:rPr>
                  <w:rFonts w:ascii="Calibri" w:eastAsiaTheme="minorHAnsi" w:hAnsi="Calibri" w:cstheme="minorBidi"/>
                  <w:color w:val="auto"/>
                  <w:sz w:val="23"/>
                  <w:szCs w:val="23"/>
                </w:rPr>
                <w:t>οηθού</w:t>
              </w:r>
              <w:r w:rsidRPr="001D1F80">
                <w:rPr>
                  <w:rFonts w:ascii="Calibri" w:eastAsiaTheme="minorHAnsi" w:hAnsi="Calibri" w:cstheme="minorBidi"/>
                  <w:color w:val="auto"/>
                  <w:sz w:val="23"/>
                  <w:szCs w:val="23"/>
                </w:rPr>
                <w:t>.</w:t>
              </w:r>
            </w:p>
            <w:p w:rsidR="00FD72F6" w:rsidRDefault="00FD72F6"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Τη διασφάλιση της βιωσιμότητας των Κέντρων Διημέρευσης και Ημερήσια</w:t>
              </w:r>
              <w:r w:rsidR="004A2F1E" w:rsidRPr="001D1F80">
                <w:rPr>
                  <w:rFonts w:ascii="Calibri" w:eastAsiaTheme="minorHAnsi" w:hAnsi="Calibri" w:cstheme="minorBidi"/>
                  <w:color w:val="auto"/>
                  <w:sz w:val="23"/>
                  <w:szCs w:val="23"/>
                </w:rPr>
                <w:t>ς Φροντίδας (ΚΗΦ και ΚΔΗΦ  ΑμεΑ</w:t>
              </w:r>
              <w:r w:rsidRPr="001D1F80">
                <w:rPr>
                  <w:rFonts w:ascii="Calibri" w:eastAsiaTheme="minorHAnsi" w:hAnsi="Calibri" w:cstheme="minorBidi"/>
                  <w:color w:val="auto"/>
                  <w:sz w:val="23"/>
                  <w:szCs w:val="23"/>
                </w:rPr>
                <w:t>) και μετά το 2019 που ολοκληρώνεται η χρηματοδότηση τους μέσω ΕΣΠΑ , αλλά και την αναμόρφωση του υφιστάμενου θεσμικού πλαισίου για την οργάνωση και λειτουργία των εν λόγω Κέντρων , καθώς και των Κέντρων Δημιουργικής Απασχόλησης Παιδιών με Αναπηρία ( ΚΔΑΠ - μεΑ )  και των Σ</w:t>
              </w:r>
              <w:r w:rsidR="001F29DB">
                <w:rPr>
                  <w:rFonts w:ascii="Calibri" w:eastAsiaTheme="minorHAnsi" w:hAnsi="Calibri" w:cstheme="minorBidi"/>
                  <w:color w:val="auto"/>
                  <w:sz w:val="23"/>
                  <w:szCs w:val="23"/>
                </w:rPr>
                <w:t>τεγών Υποστηριζόμενης Διαβίωσης</w:t>
              </w:r>
              <w:r w:rsidRPr="001D1F80">
                <w:rPr>
                  <w:rFonts w:ascii="Calibri" w:eastAsiaTheme="minorHAnsi" w:hAnsi="Calibri" w:cstheme="minorBidi"/>
                  <w:color w:val="auto"/>
                  <w:sz w:val="23"/>
                  <w:szCs w:val="23"/>
                </w:rPr>
                <w:t xml:space="preserve"> ( Σ.Υ.Δ.)</w:t>
              </w:r>
            </w:p>
            <w:p w:rsidR="005A5BFD" w:rsidRDefault="005A5BFD"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Σχεδιασμός και εφαρμογή ενός εθνικού σχεδίου δράσης για την ένταξη των ατόμων με αναπηρία στην εργασία, μέσω του οποίου θα μπορέσουν να ικανοποιηθούν και να προωθηθούν αφενός πάγια αιτήματα του αναπηρικού κινήματος της χώρας, αφετέρου οι σχετικές  απαιτήσεις της Σύμβασης του ΟΗΕ για τα δικαιώματα των ατόμων με αναπηρία (βλ. άρθρο 27 «Εργασία και Απασχόληση»), η οποία πλέον αποτελεί μέρος του εθνικού θεσμικού μας πλαισίου (Ν.4074/201</w:t>
              </w:r>
              <w:r w:rsidR="001D1F80">
                <w:rPr>
                  <w:rFonts w:ascii="Calibri" w:eastAsiaTheme="minorHAnsi" w:hAnsi="Calibri" w:cstheme="minorBidi"/>
                  <w:color w:val="auto"/>
                  <w:sz w:val="23"/>
                  <w:szCs w:val="23"/>
                </w:rPr>
                <w:t>2 - Αρ. ΦΕΚ 88 Α'/11.04.2012).</w:t>
              </w:r>
            </w:p>
            <w:p w:rsidR="005A5BFD" w:rsidRDefault="005A5BFD"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Το μόνιμο διορισμό εκπαιδευτικών γενικής και ειδικής εκπαίδευσης, Ε.Ε.Π. και Ε.Β.Π. στα γενικά και ειδικά σχολεία που φοιτούν μαθητές με αναπηρίες. Ζητάμε την επέκταση της εφαρμογής των ρυθμίσεων του άρθρου 25 του ν.4440/2016 στη γενική και ειδική εκπαίδευση για την πρόσληψη μόνιμων ή αναπληρωτών εκπαιδευτικών με αναπηρία ή χρόνια πάθηση και των εκπαιδευτικών που έχουν υπό την πρ</w:t>
              </w:r>
              <w:r w:rsidR="001D1F80">
                <w:rPr>
                  <w:rFonts w:ascii="Calibri" w:eastAsiaTheme="minorHAnsi" w:hAnsi="Calibri" w:cstheme="minorBidi"/>
                  <w:color w:val="auto"/>
                  <w:sz w:val="23"/>
                  <w:szCs w:val="23"/>
                </w:rPr>
                <w:t>οστασία τους άτομο με αναπηρία.</w:t>
              </w:r>
            </w:p>
            <w:p w:rsidR="005A5BFD" w:rsidRDefault="005A5BFD"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Την άμεση στελέχωση με ιατρικό και νοσηλευτικό προσωπικό των νοσοκομείων της χώρας για την κάλυψη των αυξημένων αναγκών, συμπεριλαμβανομένων όλων των Κέντρων και Μονάδων Παρακολούθησης χρονίως πασχόντων, που παρουσιάζουν σοβαρά προβλήματα στη λειτουργία τους.</w:t>
              </w:r>
            </w:p>
            <w:p w:rsidR="00FD72F6" w:rsidRDefault="00FD72F6"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 xml:space="preserve">Μηδενική συμμετοχή των ασφαλισμένων με αναπηρία και χρόνιες παθήσεις στα συνταγογραφούμενα φάρμακα και στα τεχνικά βοηθήματα, </w:t>
              </w:r>
              <w:r w:rsidR="00A91265">
                <w:rPr>
                  <w:rFonts w:ascii="Calibri" w:eastAsiaTheme="minorHAnsi" w:hAnsi="Calibri" w:cstheme="minorBidi"/>
                  <w:color w:val="auto"/>
                  <w:sz w:val="23"/>
                  <w:szCs w:val="23"/>
                </w:rPr>
                <w:t xml:space="preserve">στα </w:t>
              </w:r>
              <w:proofErr w:type="spellStart"/>
              <w:r w:rsidR="00A91265">
                <w:rPr>
                  <w:rFonts w:ascii="Calibri" w:eastAsiaTheme="minorHAnsi" w:hAnsi="Calibri" w:cstheme="minorBidi"/>
                  <w:color w:val="auto"/>
                  <w:sz w:val="23"/>
                  <w:szCs w:val="23"/>
                </w:rPr>
                <w:t>ιατροτεχνολογικά</w:t>
              </w:r>
              <w:proofErr w:type="spellEnd"/>
              <w:r w:rsidR="00A91265">
                <w:rPr>
                  <w:rFonts w:ascii="Calibri" w:eastAsiaTheme="minorHAnsi" w:hAnsi="Calibri" w:cstheme="minorBidi"/>
                  <w:color w:val="auto"/>
                  <w:sz w:val="23"/>
                  <w:szCs w:val="23"/>
                </w:rPr>
                <w:t xml:space="preserve"> βοηθήματα, </w:t>
              </w:r>
              <w:r w:rsidRPr="001D1F80">
                <w:rPr>
                  <w:rFonts w:ascii="Calibri" w:eastAsiaTheme="minorHAnsi" w:hAnsi="Calibri" w:cstheme="minorBidi"/>
                  <w:color w:val="auto"/>
                  <w:sz w:val="23"/>
                  <w:szCs w:val="23"/>
                </w:rPr>
                <w:t>στα είδη ειδικής διατροφής και τις βιταμίνες.</w:t>
              </w:r>
            </w:p>
            <w:p w:rsidR="00A91265" w:rsidRDefault="00A91265" w:rsidP="001D1F80">
              <w:pPr>
                <w:pStyle w:val="a8"/>
                <w:numPr>
                  <w:ilvl w:val="0"/>
                  <w:numId w:val="43"/>
                </w:numPr>
                <w:rPr>
                  <w:rFonts w:ascii="Calibri" w:eastAsiaTheme="minorHAnsi" w:hAnsi="Calibri" w:cstheme="minorBidi"/>
                  <w:color w:val="auto"/>
                  <w:sz w:val="23"/>
                  <w:szCs w:val="23"/>
                </w:rPr>
              </w:pPr>
              <w:r>
                <w:rPr>
                  <w:rFonts w:ascii="Calibri" w:eastAsiaTheme="minorHAnsi" w:hAnsi="Calibri" w:cstheme="minorBidi"/>
                  <w:color w:val="auto"/>
                  <w:sz w:val="23"/>
                  <w:szCs w:val="23"/>
                </w:rPr>
                <w:lastRenderedPageBreak/>
                <w:t xml:space="preserve">Να εξασφαλιστεί ότι στις αποφάσεις του ΕΟΠΥΥ και στις συμφωνημένες τιμές, δεν θα ζητούνται επιπλέον χρήματα από τους ασθενείς. </w:t>
              </w:r>
            </w:p>
            <w:p w:rsidR="0086517C" w:rsidRDefault="0086517C"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 xml:space="preserve">Καθολική εφαρμογή της εθνικής νομοθεσίας και των διεθνών συμβάσεων για την προστασία των δικαιωμάτων των προσφύγων με αναπηρία. </w:t>
              </w:r>
            </w:p>
            <w:p w:rsidR="0086517C" w:rsidRDefault="0086517C" w:rsidP="001D1F80">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 xml:space="preserve">Ένταξη των προσφύγων ή αιτούντων άσυλο με αναπηρία που διαμένουν είτε σε ανοιχτές δομές φιλοξενίας είτε σε διαμερίσματα παραχωρούμενα από κάποια Οργάνωση, στη διαδικασία λήψης επιδόματος αναπηρίας.  </w:t>
              </w:r>
            </w:p>
            <w:p w:rsidR="00FD72F6" w:rsidRPr="00C20380" w:rsidRDefault="0086517C" w:rsidP="005A5BFD">
              <w:pPr>
                <w:pStyle w:val="a8"/>
                <w:numPr>
                  <w:ilvl w:val="0"/>
                  <w:numId w:val="43"/>
                </w:numPr>
                <w:rPr>
                  <w:rFonts w:ascii="Calibri" w:eastAsiaTheme="minorHAnsi" w:hAnsi="Calibri" w:cstheme="minorBidi"/>
                  <w:color w:val="auto"/>
                  <w:sz w:val="23"/>
                  <w:szCs w:val="23"/>
                </w:rPr>
              </w:pPr>
              <w:r w:rsidRPr="001D1F80">
                <w:rPr>
                  <w:rFonts w:ascii="Calibri" w:eastAsiaTheme="minorHAnsi" w:hAnsi="Calibri" w:cstheme="minorBidi"/>
                  <w:color w:val="auto"/>
                  <w:sz w:val="23"/>
                  <w:szCs w:val="23"/>
                </w:rPr>
                <w:t>Καθολική συμμετοχή των προσφύγων και αιτούντων άσυλο παιδιών με αναπηρία ή/και χρόνιες παθήσεις στα σχολικά πλαίσια.</w:t>
              </w:r>
            </w:p>
            <w:p w:rsidR="005A5BFD" w:rsidRPr="00505252" w:rsidRDefault="005A5BFD" w:rsidP="005A5BFD">
              <w:pPr>
                <w:rPr>
                  <w:rFonts w:ascii="Calibri" w:eastAsiaTheme="minorHAnsi" w:hAnsi="Calibri" w:cstheme="minorBidi"/>
                  <w:b/>
                  <w:color w:val="auto"/>
                  <w:sz w:val="23"/>
                  <w:szCs w:val="23"/>
                </w:rPr>
              </w:pPr>
              <w:r w:rsidRPr="00505252">
                <w:rPr>
                  <w:rFonts w:ascii="Calibri" w:eastAsiaTheme="minorHAnsi" w:hAnsi="Calibri" w:cstheme="minorBidi"/>
                  <w:b/>
                  <w:color w:val="auto"/>
                  <w:sz w:val="23"/>
                  <w:szCs w:val="23"/>
                </w:rPr>
                <w:t>Κύριε Πρωθυπουργέ,</w:t>
              </w:r>
            </w:p>
            <w:p w:rsidR="005A5BFD" w:rsidRPr="005A5BFD" w:rsidRDefault="005A5BFD" w:rsidP="0079156B">
              <w:pPr>
                <w:rPr>
                  <w:rFonts w:ascii="Calibri" w:eastAsiaTheme="minorHAnsi" w:hAnsi="Calibri" w:cstheme="minorBidi"/>
                  <w:color w:val="auto"/>
                  <w:sz w:val="23"/>
                  <w:szCs w:val="23"/>
                </w:rPr>
              </w:pPr>
              <w:r w:rsidRPr="005A5BFD">
                <w:rPr>
                  <w:rFonts w:ascii="Calibri" w:eastAsiaTheme="minorHAnsi" w:hAnsi="Calibri" w:cstheme="minorBidi"/>
                  <w:color w:val="auto"/>
                  <w:sz w:val="23"/>
                  <w:szCs w:val="23"/>
                </w:rPr>
                <w:t xml:space="preserve">Ουσιαστική στήριξη των ατόμων με αναπηρία δεν μπορεί να επιτευχθεί με αποσπασματικά μέτρα, αλλά μόνο </w:t>
              </w:r>
              <w:bookmarkStart w:id="2" w:name="_GoBack"/>
              <w:bookmarkEnd w:id="2"/>
              <w:r w:rsidRPr="005A5BFD">
                <w:rPr>
                  <w:rFonts w:ascii="Calibri" w:eastAsiaTheme="minorHAnsi" w:hAnsi="Calibri" w:cstheme="minorBidi"/>
                  <w:color w:val="auto"/>
                  <w:sz w:val="23"/>
                  <w:szCs w:val="23"/>
                </w:rPr>
                <w:t>με ισχυρή πολιτική βούληση, μέσω ενός συνολικού πλαισίου συνδυαστικών μέτρων, το οποίο θα έχει συνέχεια σε βάθος χρόνου</w:t>
              </w:r>
              <w:r w:rsidR="00505252">
                <w:rPr>
                  <w:rFonts w:ascii="Calibri" w:eastAsiaTheme="minorHAnsi" w:hAnsi="Calibri" w:cstheme="minorBidi"/>
                  <w:color w:val="auto"/>
                  <w:sz w:val="23"/>
                  <w:szCs w:val="23"/>
                </w:rPr>
                <w:t>.</w:t>
              </w:r>
            </w:p>
            <w:p w:rsidR="00596039" w:rsidRPr="00505252" w:rsidRDefault="0079156B" w:rsidP="0079156B">
              <w:pPr>
                <w:rPr>
                  <w:rFonts w:ascii="Calibri" w:eastAsiaTheme="minorHAnsi" w:hAnsi="Calibri" w:cstheme="minorBidi"/>
                  <w:color w:val="auto"/>
                  <w:sz w:val="23"/>
                  <w:szCs w:val="23"/>
                </w:rPr>
              </w:pPr>
              <w:r>
                <w:rPr>
                  <w:rFonts w:ascii="Calibri" w:eastAsiaTheme="minorHAnsi" w:hAnsi="Calibri" w:cstheme="minorBidi"/>
                  <w:color w:val="auto"/>
                  <w:sz w:val="23"/>
                  <w:szCs w:val="23"/>
                </w:rPr>
                <w:t>Τ</w:t>
              </w:r>
              <w:r w:rsidR="005A5BFD" w:rsidRPr="005A5BFD">
                <w:rPr>
                  <w:rFonts w:ascii="Calibri" w:eastAsiaTheme="minorHAnsi" w:hAnsi="Calibri" w:cstheme="minorBidi"/>
                  <w:color w:val="auto"/>
                  <w:sz w:val="23"/>
                  <w:szCs w:val="23"/>
                </w:rPr>
                <w:t xml:space="preserve">ο σύνολο των ατόμων με αναπηρία και των οικογενειών τους, </w:t>
              </w:r>
              <w:r>
                <w:rPr>
                  <w:rFonts w:ascii="Calibri" w:eastAsiaTheme="minorHAnsi" w:hAnsi="Calibri" w:cstheme="minorBidi"/>
                  <w:color w:val="auto"/>
                  <w:sz w:val="23"/>
                  <w:szCs w:val="23"/>
                </w:rPr>
                <w:t>ζητάμε και αναμένουμε να υπάρξουν,</w:t>
              </w:r>
              <w:r w:rsidR="005A5BFD" w:rsidRPr="005A5BFD">
                <w:rPr>
                  <w:rFonts w:ascii="Calibri" w:eastAsiaTheme="minorHAnsi" w:hAnsi="Calibri" w:cstheme="minorBidi"/>
                  <w:color w:val="auto"/>
                  <w:sz w:val="23"/>
                  <w:szCs w:val="23"/>
                </w:rPr>
                <w:t xml:space="preserve"> μέσω σαφούς αναφοράς στην ομι</w:t>
              </w:r>
              <w:r>
                <w:rPr>
                  <w:rFonts w:ascii="Calibri" w:eastAsiaTheme="minorHAnsi" w:hAnsi="Calibri" w:cstheme="minorBidi"/>
                  <w:color w:val="auto"/>
                  <w:sz w:val="23"/>
                  <w:szCs w:val="23"/>
                </w:rPr>
                <w:t xml:space="preserve">λία σας στο πλαίσιο της ΔΕΘ, </w:t>
              </w:r>
              <w:r w:rsidR="005A5BFD" w:rsidRPr="005A5BFD">
                <w:rPr>
                  <w:rFonts w:ascii="Calibri" w:eastAsiaTheme="minorHAnsi" w:hAnsi="Calibri" w:cstheme="minorBidi"/>
                  <w:color w:val="auto"/>
                  <w:sz w:val="23"/>
                  <w:szCs w:val="23"/>
                </w:rPr>
                <w:t>πολιτικές και μέτρα που θα πρέπει η κυβέρνησή σας να υιοθετήσει και να εφαρμόσει άμεσα για την ουσιαστική προστασία της ιδιαίτερα ευπαθούς και βαλλόμενης κοινωνικά και οικονομικά ομάδας πολιτών.</w:t>
              </w:r>
            </w:p>
            <w:p w:rsidR="00AB27F3" w:rsidRPr="007160F4" w:rsidRDefault="007160F4" w:rsidP="007160F4">
              <w:pPr>
                <w:spacing w:after="0"/>
                <w:rPr>
                  <w:rFonts w:asciiTheme="minorHAnsi" w:hAnsiTheme="minorHAnsi"/>
                  <w:sz w:val="23"/>
                  <w:szCs w:val="23"/>
                </w:rPr>
                <w:sectPr w:rsidR="00AB27F3" w:rsidRPr="007160F4" w:rsidSect="00BE04D8">
                  <w:headerReference w:type="default" r:id="rId14"/>
                  <w:footerReference w:type="default" r:id="rId15"/>
                  <w:type w:val="continuous"/>
                  <w:pgSz w:w="11906" w:h="16838"/>
                  <w:pgMar w:top="1440" w:right="1797" w:bottom="1440" w:left="1797" w:header="709" w:footer="113" w:gutter="0"/>
                  <w:cols w:space="708"/>
                  <w:docGrid w:linePitch="360"/>
                </w:sectPr>
              </w:pPr>
              <w:r>
                <w:rPr>
                  <w:rFonts w:asciiTheme="minorHAnsi" w:hAnsiTheme="minorHAnsi"/>
                  <w:sz w:val="23"/>
                  <w:szCs w:val="23"/>
                </w:rPr>
                <w:t xml:space="preserve"> </w:t>
              </w:r>
            </w:p>
          </w:sdtContent>
        </w:sdt>
      </w:sdtContent>
    </w:sdt>
    <w:p w:rsidR="00C061A1" w:rsidRPr="00337205" w:rsidRDefault="00C061A1" w:rsidP="005A5BFD">
      <w:pPr>
        <w:jc w:val="center"/>
        <w:rPr>
          <w:b/>
        </w:rPr>
      </w:pPr>
      <w:r w:rsidRPr="00337205">
        <w:rPr>
          <w:b/>
        </w:rPr>
        <w:t>Με εκτίμηση</w:t>
      </w:r>
    </w:p>
    <w:p w:rsidR="00C061A1" w:rsidRPr="00C0166C" w:rsidRDefault="00C061A1" w:rsidP="005A5BFD">
      <w:pPr>
        <w:jc w:val="center"/>
        <w:sectPr w:rsidR="00C061A1" w:rsidRPr="00C0166C" w:rsidSect="005A5BFD">
          <w:type w:val="continuous"/>
          <w:pgSz w:w="11906" w:h="16838" w:code="9"/>
          <w:pgMar w:top="1440" w:right="1800" w:bottom="1440" w:left="1800" w:header="709" w:footer="370" w:gutter="0"/>
          <w:cols w:space="708"/>
          <w:docGrid w:linePitch="360"/>
        </w:sectPr>
      </w:pPr>
    </w:p>
    <w:p w:rsidR="00C061A1" w:rsidRDefault="00C061A1" w:rsidP="005A5BFD">
      <w:pPr>
        <w:jc w:val="center"/>
        <w:rPr>
          <w:b/>
        </w:rPr>
      </w:pPr>
      <w:r w:rsidRPr="00337205">
        <w:rPr>
          <w:b/>
        </w:rPr>
        <w:t>Ο Πρόεδρος</w:t>
      </w:r>
    </w:p>
    <w:p w:rsidR="00C061A1" w:rsidRPr="00337205" w:rsidRDefault="00C061A1" w:rsidP="005A5BFD">
      <w:pPr>
        <w:spacing w:after="60"/>
        <w:ind w:firstLine="1134"/>
        <w:jc w:val="center"/>
        <w:rPr>
          <w:b/>
        </w:rPr>
      </w:pPr>
    </w:p>
    <w:p w:rsidR="00C061A1" w:rsidRPr="00337205" w:rsidRDefault="00C061A1" w:rsidP="005A5BFD">
      <w:pPr>
        <w:jc w:val="center"/>
        <w:rPr>
          <w:b/>
        </w:rPr>
      </w:pPr>
      <w:r w:rsidRPr="00337205">
        <w:rPr>
          <w:b/>
        </w:rPr>
        <w:t>Ι. Βαρδακαστάνης</w:t>
      </w:r>
    </w:p>
    <w:p w:rsidR="00C061A1" w:rsidRDefault="00155AE2" w:rsidP="005A5BFD">
      <w:pPr>
        <w:jc w:val="center"/>
        <w:rPr>
          <w:b/>
        </w:rPr>
      </w:pPr>
      <w:sdt>
        <w:sdtPr>
          <w:rPr>
            <w:b/>
          </w:rPr>
          <w:id w:val="-1093003575"/>
          <w:lock w:val="contentLocked"/>
          <w:placeholder>
            <w:docPart w:val="567FB8346A3542DF843A8F9A818C05C5"/>
          </w:placeholder>
          <w:group/>
        </w:sdtPr>
        <w:sdtEndPr/>
        <w:sdtContent>
          <w:r w:rsidR="00C061A1" w:rsidRPr="00337205">
            <w:rPr>
              <w:b/>
            </w:rPr>
            <w:br w:type="column"/>
          </w:r>
        </w:sdtContent>
      </w:sdt>
      <w:r w:rsidR="00C061A1" w:rsidRPr="00337205">
        <w:rPr>
          <w:b/>
        </w:rPr>
        <w:t>Ο Γεν. Γραμματέας</w:t>
      </w:r>
    </w:p>
    <w:p w:rsidR="00C061A1" w:rsidRPr="00337205" w:rsidRDefault="00C061A1" w:rsidP="005A5BFD">
      <w:pPr>
        <w:jc w:val="center"/>
        <w:rPr>
          <w:b/>
        </w:rPr>
      </w:pPr>
    </w:p>
    <w:p w:rsidR="00E70687" w:rsidRPr="00162AD8" w:rsidRDefault="00C061A1" w:rsidP="00781A90">
      <w:pPr>
        <w:jc w:val="center"/>
        <w:rPr>
          <w:b/>
          <w:sz w:val="23"/>
          <w:szCs w:val="23"/>
        </w:rPr>
      </w:pPr>
      <w:r w:rsidRPr="00337205">
        <w:rPr>
          <w:b/>
        </w:rPr>
        <w:t>Ι. Λυμβαίος</w:t>
      </w:r>
    </w:p>
    <w:p w:rsidR="00E70687" w:rsidRPr="00162AD8" w:rsidRDefault="00E70687" w:rsidP="00E70687">
      <w:pPr>
        <w:jc w:val="center"/>
        <w:rPr>
          <w:b/>
          <w:sz w:val="23"/>
          <w:szCs w:val="23"/>
        </w:rPr>
        <w:sectPr w:rsidR="00E70687" w:rsidRPr="00162AD8" w:rsidSect="00B8771F">
          <w:type w:val="continuous"/>
          <w:pgSz w:w="11906" w:h="16838"/>
          <w:pgMar w:top="1440" w:right="1701" w:bottom="1440" w:left="1701" w:header="709" w:footer="369" w:gutter="0"/>
          <w:cols w:num="2" w:space="708"/>
          <w:docGrid w:linePitch="360"/>
        </w:sectPr>
      </w:pPr>
    </w:p>
    <w:p w:rsidR="00A1434C" w:rsidRDefault="00A1434C" w:rsidP="008B16C4">
      <w:pPr>
        <w:spacing w:after="0" w:line="240" w:lineRule="auto"/>
        <w:rPr>
          <w:rFonts w:ascii="Calibri" w:hAnsi="Calibri"/>
          <w:b/>
          <w:sz w:val="23"/>
          <w:szCs w:val="23"/>
        </w:rPr>
      </w:pPr>
    </w:p>
    <w:p w:rsidR="00A1434C" w:rsidRPr="00A1434C" w:rsidRDefault="008B16C4" w:rsidP="008B16C4">
      <w:pPr>
        <w:spacing w:after="0" w:line="240" w:lineRule="auto"/>
        <w:rPr>
          <w:rFonts w:ascii="Calibri" w:hAnsi="Calibri"/>
          <w:b/>
          <w:sz w:val="23"/>
          <w:szCs w:val="23"/>
        </w:rPr>
      </w:pPr>
      <w:r w:rsidRPr="00A1434C">
        <w:rPr>
          <w:rFonts w:ascii="Calibri" w:hAnsi="Calibri"/>
          <w:b/>
          <w:sz w:val="23"/>
          <w:szCs w:val="23"/>
        </w:rPr>
        <w:t>Πίνακας Αποδεκτών:</w:t>
      </w:r>
    </w:p>
    <w:p w:rsidR="008B16C4" w:rsidRPr="00A1434C" w:rsidRDefault="008B16C4" w:rsidP="008B16C4">
      <w:pPr>
        <w:spacing w:after="0" w:line="240" w:lineRule="auto"/>
        <w:rPr>
          <w:rFonts w:ascii="Calibri" w:hAnsi="Calibri"/>
          <w:b/>
          <w:sz w:val="23"/>
          <w:szCs w:val="23"/>
        </w:rPr>
      </w:pPr>
      <w:r w:rsidRPr="00A1434C">
        <w:rPr>
          <w:rFonts w:ascii="Calibri" w:hAnsi="Calibri"/>
          <w:b/>
          <w:sz w:val="23"/>
          <w:szCs w:val="23"/>
        </w:rPr>
        <w:t xml:space="preserve"> </w:t>
      </w:r>
    </w:p>
    <w:p w:rsidR="008B16C4" w:rsidRPr="00A1434C" w:rsidRDefault="008B16C4" w:rsidP="003F15B4">
      <w:pPr>
        <w:spacing w:after="0" w:line="240" w:lineRule="auto"/>
        <w:jc w:val="left"/>
        <w:rPr>
          <w:rFonts w:ascii="Calibri" w:hAnsi="Calibri"/>
          <w:sz w:val="23"/>
          <w:szCs w:val="23"/>
        </w:rPr>
      </w:pPr>
      <w:r w:rsidRPr="00A1434C">
        <w:rPr>
          <w:rFonts w:ascii="Calibri" w:hAnsi="Calibri"/>
          <w:sz w:val="23"/>
          <w:szCs w:val="23"/>
        </w:rPr>
        <w:t>•</w:t>
      </w:r>
      <w:r w:rsidRPr="00A1434C">
        <w:rPr>
          <w:rFonts w:ascii="Calibri" w:hAnsi="Calibri"/>
          <w:sz w:val="23"/>
          <w:szCs w:val="23"/>
        </w:rPr>
        <w:tab/>
        <w:t xml:space="preserve">Υπουργικό Συμβούλιο </w:t>
      </w:r>
    </w:p>
    <w:p w:rsidR="008B16C4" w:rsidRPr="00A1434C" w:rsidRDefault="008B16C4" w:rsidP="003F15B4">
      <w:pPr>
        <w:spacing w:after="0" w:line="240" w:lineRule="auto"/>
        <w:jc w:val="left"/>
        <w:rPr>
          <w:rFonts w:ascii="Calibri" w:hAnsi="Calibri"/>
          <w:sz w:val="23"/>
          <w:szCs w:val="23"/>
        </w:rPr>
      </w:pPr>
      <w:r w:rsidRPr="00A1434C">
        <w:rPr>
          <w:rFonts w:ascii="Calibri" w:hAnsi="Calibri"/>
          <w:sz w:val="23"/>
          <w:szCs w:val="23"/>
        </w:rPr>
        <w:t>•</w:t>
      </w:r>
      <w:r w:rsidRPr="00A1434C">
        <w:rPr>
          <w:rFonts w:ascii="Calibri" w:hAnsi="Calibri"/>
          <w:sz w:val="23"/>
          <w:szCs w:val="23"/>
        </w:rPr>
        <w:tab/>
        <w:t>Βουλευτές</w:t>
      </w:r>
    </w:p>
    <w:p w:rsidR="00B76B39" w:rsidRPr="00A1434C" w:rsidRDefault="008B16C4" w:rsidP="003F15B4">
      <w:pPr>
        <w:spacing w:after="0" w:line="240" w:lineRule="auto"/>
        <w:jc w:val="left"/>
        <w:rPr>
          <w:rFonts w:ascii="Calibri" w:hAnsi="Calibri"/>
          <w:sz w:val="23"/>
          <w:szCs w:val="23"/>
        </w:rPr>
      </w:pPr>
      <w:r w:rsidRPr="00A1434C">
        <w:rPr>
          <w:rFonts w:ascii="Calibri" w:hAnsi="Calibri"/>
          <w:sz w:val="23"/>
          <w:szCs w:val="23"/>
        </w:rPr>
        <w:t>•</w:t>
      </w:r>
      <w:r w:rsidRPr="00A1434C">
        <w:rPr>
          <w:rFonts w:ascii="Calibri" w:hAnsi="Calibri"/>
          <w:sz w:val="23"/>
          <w:szCs w:val="23"/>
        </w:rPr>
        <w:tab/>
        <w:t>Φορείς Μέλη Ε.Σ.Α.μεΑ</w:t>
      </w:r>
      <w:r w:rsidR="00190546" w:rsidRPr="00A1434C">
        <w:rPr>
          <w:rFonts w:ascii="Calibri" w:hAnsi="Calibri"/>
          <w:sz w:val="23"/>
          <w:szCs w:val="23"/>
        </w:rPr>
        <w:t xml:space="preserve"> </w:t>
      </w:r>
    </w:p>
    <w:p w:rsidR="00B76B39" w:rsidRPr="00A1434C" w:rsidRDefault="00B76B39" w:rsidP="00B76B39">
      <w:pPr>
        <w:spacing w:after="0" w:line="240" w:lineRule="auto"/>
        <w:rPr>
          <w:rFonts w:ascii="Calibri" w:hAnsi="Calibri"/>
          <w:sz w:val="23"/>
          <w:szCs w:val="23"/>
        </w:rPr>
      </w:pPr>
    </w:p>
    <w:sectPr w:rsidR="00B76B39" w:rsidRPr="00A1434C"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E2" w:rsidRDefault="00155AE2" w:rsidP="00A5663B">
      <w:pPr>
        <w:spacing w:after="0" w:line="240" w:lineRule="auto"/>
      </w:pPr>
      <w:r>
        <w:separator/>
      </w:r>
    </w:p>
  </w:endnote>
  <w:endnote w:type="continuationSeparator" w:id="0">
    <w:p w:rsidR="00155AE2" w:rsidRDefault="00155AE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D3" w:rsidRDefault="00D715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D3" w:rsidRDefault="00D715D3"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6" name="Εικόνα 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D3" w:rsidRDefault="00D715D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D3" w:rsidRDefault="00D715D3"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E2" w:rsidRDefault="00155AE2" w:rsidP="00A5663B">
      <w:pPr>
        <w:spacing w:after="0" w:line="240" w:lineRule="auto"/>
      </w:pPr>
      <w:bookmarkStart w:id="0" w:name="_Hlk484772647"/>
      <w:bookmarkEnd w:id="0"/>
      <w:r>
        <w:separator/>
      </w:r>
    </w:p>
  </w:footnote>
  <w:footnote w:type="continuationSeparator" w:id="0">
    <w:p w:rsidR="00155AE2" w:rsidRDefault="00155AE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D3" w:rsidRDefault="00D715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D3" w:rsidRPr="00A5663B" w:rsidRDefault="00D715D3" w:rsidP="00A5663B">
    <w:pPr>
      <w:pStyle w:val="a4"/>
      <w:ind w:left="-1800"/>
      <w:rPr>
        <w:lang w:val="en-US"/>
      </w:rPr>
    </w:pPr>
    <w:r>
      <w:rPr>
        <w:noProof/>
        <w:lang w:eastAsia="el-GR"/>
      </w:rPr>
      <w:drawing>
        <wp:inline distT="0" distB="0" distL="0" distR="0">
          <wp:extent cx="7560000" cy="1440000"/>
          <wp:effectExtent l="0" t="0" r="3175" b="0"/>
          <wp:docPr id="4" name="Εικόνα 4"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D3" w:rsidRDefault="00D715D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D3" w:rsidRPr="00A5663B" w:rsidRDefault="00D715D3"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F15B4">
      <w:rPr>
        <w:noProof/>
        <w:lang w:val="en-US"/>
      </w:rPr>
      <w:t>5</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D90"/>
    <w:multiLevelType w:val="hybridMultilevel"/>
    <w:tmpl w:val="BD807C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A77636"/>
    <w:multiLevelType w:val="hybridMultilevel"/>
    <w:tmpl w:val="6E5C3346"/>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2" w15:restartNumberingAfterBreak="0">
    <w:nsid w:val="03D41B4C"/>
    <w:multiLevelType w:val="hybridMultilevel"/>
    <w:tmpl w:val="CF660EF6"/>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3" w15:restartNumberingAfterBreak="0">
    <w:nsid w:val="05511495"/>
    <w:multiLevelType w:val="hybridMultilevel"/>
    <w:tmpl w:val="FFC6DDF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075F7084"/>
    <w:multiLevelType w:val="hybridMultilevel"/>
    <w:tmpl w:val="186895D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B932C96"/>
    <w:multiLevelType w:val="hybridMultilevel"/>
    <w:tmpl w:val="CD20DF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5F46CED"/>
    <w:multiLevelType w:val="hybridMultilevel"/>
    <w:tmpl w:val="35A8EDBC"/>
    <w:lvl w:ilvl="0" w:tplc="0408000D">
      <w:start w:val="1"/>
      <w:numFmt w:val="bullet"/>
      <w:lvlText w:val=""/>
      <w:lvlJc w:val="left"/>
      <w:pPr>
        <w:ind w:left="540" w:hanging="360"/>
      </w:pPr>
      <w:rPr>
        <w:rFonts w:ascii="Wingdings" w:hAnsi="Wingdings"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7" w15:restartNumberingAfterBreak="0">
    <w:nsid w:val="177E7C0B"/>
    <w:multiLevelType w:val="hybridMultilevel"/>
    <w:tmpl w:val="0630D6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F913D9"/>
    <w:multiLevelType w:val="hybridMultilevel"/>
    <w:tmpl w:val="84E82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5E74C75"/>
    <w:multiLevelType w:val="hybridMultilevel"/>
    <w:tmpl w:val="E2DE099C"/>
    <w:lvl w:ilvl="0" w:tplc="352EB010">
      <w:start w:val="6"/>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C475680"/>
    <w:multiLevelType w:val="hybridMultilevel"/>
    <w:tmpl w:val="1BA2A00C"/>
    <w:lvl w:ilvl="0" w:tplc="04080001">
      <w:start w:val="1"/>
      <w:numFmt w:val="bullet"/>
      <w:lvlText w:val=""/>
      <w:lvlJc w:val="left"/>
      <w:pPr>
        <w:ind w:left="1260" w:hanging="360"/>
      </w:pPr>
      <w:rPr>
        <w:rFonts w:ascii="Symbol" w:hAnsi="Symbol" w:hint="default"/>
      </w:rPr>
    </w:lvl>
    <w:lvl w:ilvl="1" w:tplc="04080003">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3" w15:restartNumberingAfterBreak="0">
    <w:nsid w:val="31B654D6"/>
    <w:multiLevelType w:val="hybridMultilevel"/>
    <w:tmpl w:val="8C5641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A0D46BB"/>
    <w:multiLevelType w:val="hybridMultilevel"/>
    <w:tmpl w:val="10CCB9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C3210B0"/>
    <w:multiLevelType w:val="hybridMultilevel"/>
    <w:tmpl w:val="C61A63F0"/>
    <w:lvl w:ilvl="0" w:tplc="0408000D">
      <w:start w:val="1"/>
      <w:numFmt w:val="bullet"/>
      <w:lvlText w:val=""/>
      <w:lvlJc w:val="left"/>
      <w:pPr>
        <w:ind w:left="540" w:hanging="360"/>
      </w:pPr>
      <w:rPr>
        <w:rFonts w:ascii="Wingdings" w:hAnsi="Wingdings"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6" w15:restartNumberingAfterBreak="0">
    <w:nsid w:val="3CBF30B5"/>
    <w:multiLevelType w:val="hybridMultilevel"/>
    <w:tmpl w:val="F2182A58"/>
    <w:lvl w:ilvl="0" w:tplc="D2AA440A">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CEF53D3"/>
    <w:multiLevelType w:val="hybridMultilevel"/>
    <w:tmpl w:val="B67AF438"/>
    <w:lvl w:ilvl="0" w:tplc="354C0A7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8" w15:restartNumberingAfterBreak="0">
    <w:nsid w:val="3E4802F0"/>
    <w:multiLevelType w:val="hybridMultilevel"/>
    <w:tmpl w:val="F2182A58"/>
    <w:lvl w:ilvl="0" w:tplc="D2AA440A">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40F829B8"/>
    <w:multiLevelType w:val="hybridMultilevel"/>
    <w:tmpl w:val="D8909D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576F1A"/>
    <w:multiLevelType w:val="hybridMultilevel"/>
    <w:tmpl w:val="FB44142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C0252C"/>
    <w:multiLevelType w:val="hybridMultilevel"/>
    <w:tmpl w:val="FF96B210"/>
    <w:lvl w:ilvl="0" w:tplc="4C7204AE">
      <w:start w:val="5"/>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DC5390C"/>
    <w:multiLevelType w:val="hybridMultilevel"/>
    <w:tmpl w:val="C174F2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305C51"/>
    <w:multiLevelType w:val="hybridMultilevel"/>
    <w:tmpl w:val="1B4EF2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A101B5"/>
    <w:multiLevelType w:val="hybridMultilevel"/>
    <w:tmpl w:val="FDE26A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44A51D9"/>
    <w:multiLevelType w:val="hybridMultilevel"/>
    <w:tmpl w:val="16A2BF04"/>
    <w:lvl w:ilvl="0" w:tplc="216A503A">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6" w15:restartNumberingAfterBreak="0">
    <w:nsid w:val="5D280179"/>
    <w:multiLevelType w:val="hybridMultilevel"/>
    <w:tmpl w:val="46CC5C9C"/>
    <w:lvl w:ilvl="0" w:tplc="B29802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7" w15:restartNumberingAfterBreak="0">
    <w:nsid w:val="5D472A7B"/>
    <w:multiLevelType w:val="hybridMultilevel"/>
    <w:tmpl w:val="B2923C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422042"/>
    <w:multiLevelType w:val="hybridMultilevel"/>
    <w:tmpl w:val="9ED6FF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72D67BF"/>
    <w:multiLevelType w:val="hybridMultilevel"/>
    <w:tmpl w:val="8980571E"/>
    <w:lvl w:ilvl="0" w:tplc="C7B86AAA">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30" w15:restartNumberingAfterBreak="0">
    <w:nsid w:val="6B932A02"/>
    <w:multiLevelType w:val="hybridMultilevel"/>
    <w:tmpl w:val="9AD2FE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55A4BC3"/>
    <w:multiLevelType w:val="hybridMultilevel"/>
    <w:tmpl w:val="E0DCFCD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4"/>
  </w:num>
  <w:num w:numId="8">
    <w:abstractNumId w:val="34"/>
  </w:num>
  <w:num w:numId="9">
    <w:abstractNumId w:val="34"/>
  </w:num>
  <w:num w:numId="10">
    <w:abstractNumId w:val="32"/>
  </w:num>
  <w:num w:numId="11">
    <w:abstractNumId w:val="31"/>
  </w:num>
  <w:num w:numId="12">
    <w:abstractNumId w:val="9"/>
  </w:num>
  <w:num w:numId="13">
    <w:abstractNumId w:val="11"/>
  </w:num>
  <w:num w:numId="14">
    <w:abstractNumId w:val="7"/>
  </w:num>
  <w:num w:numId="15">
    <w:abstractNumId w:val="23"/>
  </w:num>
  <w:num w:numId="16">
    <w:abstractNumId w:val="24"/>
  </w:num>
  <w:num w:numId="17">
    <w:abstractNumId w:val="16"/>
  </w:num>
  <w:num w:numId="18">
    <w:abstractNumId w:val="22"/>
  </w:num>
  <w:num w:numId="19">
    <w:abstractNumId w:val="18"/>
  </w:num>
  <w:num w:numId="20">
    <w:abstractNumId w:val="30"/>
  </w:num>
  <w:num w:numId="21">
    <w:abstractNumId w:val="12"/>
  </w:num>
  <w:num w:numId="22">
    <w:abstractNumId w:val="28"/>
  </w:num>
  <w:num w:numId="23">
    <w:abstractNumId w:val="8"/>
  </w:num>
  <w:num w:numId="24">
    <w:abstractNumId w:val="33"/>
  </w:num>
  <w:num w:numId="25">
    <w:abstractNumId w:val="21"/>
  </w:num>
  <w:num w:numId="26">
    <w:abstractNumId w:val="25"/>
  </w:num>
  <w:num w:numId="27">
    <w:abstractNumId w:val="17"/>
  </w:num>
  <w:num w:numId="28">
    <w:abstractNumId w:val="10"/>
  </w:num>
  <w:num w:numId="29">
    <w:abstractNumId w:val="26"/>
  </w:num>
  <w:num w:numId="30">
    <w:abstractNumId w:val="14"/>
  </w:num>
  <w:num w:numId="31">
    <w:abstractNumId w:val="4"/>
  </w:num>
  <w:num w:numId="32">
    <w:abstractNumId w:val="20"/>
  </w:num>
  <w:num w:numId="33">
    <w:abstractNumId w:val="0"/>
  </w:num>
  <w:num w:numId="34">
    <w:abstractNumId w:val="3"/>
  </w:num>
  <w:num w:numId="35">
    <w:abstractNumId w:val="27"/>
  </w:num>
  <w:num w:numId="36">
    <w:abstractNumId w:val="29"/>
  </w:num>
  <w:num w:numId="37">
    <w:abstractNumId w:val="15"/>
  </w:num>
  <w:num w:numId="38">
    <w:abstractNumId w:val="2"/>
  </w:num>
  <w:num w:numId="39">
    <w:abstractNumId w:val="6"/>
  </w:num>
  <w:num w:numId="40">
    <w:abstractNumId w:val="1"/>
  </w:num>
  <w:num w:numId="41">
    <w:abstractNumId w:val="13"/>
  </w:num>
  <w:num w:numId="42">
    <w:abstractNumId w:val="1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187D"/>
    <w:rsid w:val="0001005C"/>
    <w:rsid w:val="00023AF7"/>
    <w:rsid w:val="00033179"/>
    <w:rsid w:val="00034AC9"/>
    <w:rsid w:val="00077FFE"/>
    <w:rsid w:val="00082A05"/>
    <w:rsid w:val="000855FF"/>
    <w:rsid w:val="000C602B"/>
    <w:rsid w:val="000E2553"/>
    <w:rsid w:val="000F207C"/>
    <w:rsid w:val="000F4280"/>
    <w:rsid w:val="00103BE4"/>
    <w:rsid w:val="00111B20"/>
    <w:rsid w:val="00112317"/>
    <w:rsid w:val="0011494E"/>
    <w:rsid w:val="00121915"/>
    <w:rsid w:val="00122B2E"/>
    <w:rsid w:val="001341C3"/>
    <w:rsid w:val="00155AE2"/>
    <w:rsid w:val="00157D22"/>
    <w:rsid w:val="00160155"/>
    <w:rsid w:val="00162AD8"/>
    <w:rsid w:val="00162CAE"/>
    <w:rsid w:val="00190546"/>
    <w:rsid w:val="001A7C93"/>
    <w:rsid w:val="001B3428"/>
    <w:rsid w:val="001C3BCB"/>
    <w:rsid w:val="001D1F80"/>
    <w:rsid w:val="001E3B40"/>
    <w:rsid w:val="001E6329"/>
    <w:rsid w:val="001F29DB"/>
    <w:rsid w:val="00206CDA"/>
    <w:rsid w:val="00242896"/>
    <w:rsid w:val="002465E1"/>
    <w:rsid w:val="0026597B"/>
    <w:rsid w:val="00271DA0"/>
    <w:rsid w:val="00292194"/>
    <w:rsid w:val="00295030"/>
    <w:rsid w:val="002A2557"/>
    <w:rsid w:val="002B1249"/>
    <w:rsid w:val="002B627D"/>
    <w:rsid w:val="002D1046"/>
    <w:rsid w:val="002E0AB4"/>
    <w:rsid w:val="00325957"/>
    <w:rsid w:val="00337205"/>
    <w:rsid w:val="00345AD4"/>
    <w:rsid w:val="00355C37"/>
    <w:rsid w:val="00364AA8"/>
    <w:rsid w:val="00372FEE"/>
    <w:rsid w:val="00390989"/>
    <w:rsid w:val="003953B7"/>
    <w:rsid w:val="003956F9"/>
    <w:rsid w:val="0039640D"/>
    <w:rsid w:val="003A7409"/>
    <w:rsid w:val="003B2FCA"/>
    <w:rsid w:val="003B7199"/>
    <w:rsid w:val="003D029B"/>
    <w:rsid w:val="003D6E51"/>
    <w:rsid w:val="003F15B4"/>
    <w:rsid w:val="00412373"/>
    <w:rsid w:val="00412BB7"/>
    <w:rsid w:val="00414DE0"/>
    <w:rsid w:val="004217CE"/>
    <w:rsid w:val="00426E12"/>
    <w:rsid w:val="00437F87"/>
    <w:rsid w:val="004428BF"/>
    <w:rsid w:val="00452555"/>
    <w:rsid w:val="00466380"/>
    <w:rsid w:val="00472CFE"/>
    <w:rsid w:val="004854F9"/>
    <w:rsid w:val="004A2F1E"/>
    <w:rsid w:val="004A4CCE"/>
    <w:rsid w:val="004C2AFE"/>
    <w:rsid w:val="004C69AA"/>
    <w:rsid w:val="004D3FF9"/>
    <w:rsid w:val="004D6654"/>
    <w:rsid w:val="004E043D"/>
    <w:rsid w:val="004F1A92"/>
    <w:rsid w:val="004F2260"/>
    <w:rsid w:val="00505252"/>
    <w:rsid w:val="0050789C"/>
    <w:rsid w:val="00512B19"/>
    <w:rsid w:val="005131A9"/>
    <w:rsid w:val="00526FCA"/>
    <w:rsid w:val="00533E8A"/>
    <w:rsid w:val="00535A75"/>
    <w:rsid w:val="00543B09"/>
    <w:rsid w:val="00575565"/>
    <w:rsid w:val="0058273F"/>
    <w:rsid w:val="00596039"/>
    <w:rsid w:val="005A33F2"/>
    <w:rsid w:val="005A3759"/>
    <w:rsid w:val="005A53AC"/>
    <w:rsid w:val="005A5BFD"/>
    <w:rsid w:val="005B286E"/>
    <w:rsid w:val="005B7528"/>
    <w:rsid w:val="005D31F5"/>
    <w:rsid w:val="005E2B1F"/>
    <w:rsid w:val="00611BBF"/>
    <w:rsid w:val="00616E14"/>
    <w:rsid w:val="00620FC4"/>
    <w:rsid w:val="00644FF4"/>
    <w:rsid w:val="00651CD5"/>
    <w:rsid w:val="00674148"/>
    <w:rsid w:val="00682862"/>
    <w:rsid w:val="006C28FF"/>
    <w:rsid w:val="006C6B4F"/>
    <w:rsid w:val="006D0554"/>
    <w:rsid w:val="006F050F"/>
    <w:rsid w:val="006F0C61"/>
    <w:rsid w:val="006F4640"/>
    <w:rsid w:val="006F5F59"/>
    <w:rsid w:val="00700B16"/>
    <w:rsid w:val="007160F4"/>
    <w:rsid w:val="007300B6"/>
    <w:rsid w:val="00741B60"/>
    <w:rsid w:val="007468B4"/>
    <w:rsid w:val="00747403"/>
    <w:rsid w:val="007511B7"/>
    <w:rsid w:val="0077016C"/>
    <w:rsid w:val="00776855"/>
    <w:rsid w:val="00781A90"/>
    <w:rsid w:val="007845E2"/>
    <w:rsid w:val="0079156B"/>
    <w:rsid w:val="007F0BF5"/>
    <w:rsid w:val="007F406C"/>
    <w:rsid w:val="00803B59"/>
    <w:rsid w:val="008104A7"/>
    <w:rsid w:val="00811A9B"/>
    <w:rsid w:val="00830EE4"/>
    <w:rsid w:val="00840656"/>
    <w:rsid w:val="008477A6"/>
    <w:rsid w:val="0086517C"/>
    <w:rsid w:val="00874CB9"/>
    <w:rsid w:val="00874ECD"/>
    <w:rsid w:val="0088408E"/>
    <w:rsid w:val="008927CD"/>
    <w:rsid w:val="008A421B"/>
    <w:rsid w:val="008B16C4"/>
    <w:rsid w:val="008D468C"/>
    <w:rsid w:val="008D7E22"/>
    <w:rsid w:val="008E7A09"/>
    <w:rsid w:val="008F4A49"/>
    <w:rsid w:val="008F4F14"/>
    <w:rsid w:val="009228C5"/>
    <w:rsid w:val="009438B6"/>
    <w:rsid w:val="00955BE1"/>
    <w:rsid w:val="00981326"/>
    <w:rsid w:val="00992D0C"/>
    <w:rsid w:val="009A3C5C"/>
    <w:rsid w:val="009B3183"/>
    <w:rsid w:val="009B5A4D"/>
    <w:rsid w:val="009C0725"/>
    <w:rsid w:val="009C4498"/>
    <w:rsid w:val="009E00C3"/>
    <w:rsid w:val="009E3E78"/>
    <w:rsid w:val="00A04D49"/>
    <w:rsid w:val="00A1434C"/>
    <w:rsid w:val="00A21F5A"/>
    <w:rsid w:val="00A2317A"/>
    <w:rsid w:val="00A24A4D"/>
    <w:rsid w:val="00A37012"/>
    <w:rsid w:val="00A43DBA"/>
    <w:rsid w:val="00A55908"/>
    <w:rsid w:val="00A5663B"/>
    <w:rsid w:val="00A72D15"/>
    <w:rsid w:val="00A91265"/>
    <w:rsid w:val="00A94E05"/>
    <w:rsid w:val="00AB27F3"/>
    <w:rsid w:val="00AB616A"/>
    <w:rsid w:val="00AC2643"/>
    <w:rsid w:val="00AE08CE"/>
    <w:rsid w:val="00AE1A71"/>
    <w:rsid w:val="00AF6D19"/>
    <w:rsid w:val="00AF6F2C"/>
    <w:rsid w:val="00AF7DE7"/>
    <w:rsid w:val="00B01AB1"/>
    <w:rsid w:val="00B13391"/>
    <w:rsid w:val="00B66955"/>
    <w:rsid w:val="00B76B39"/>
    <w:rsid w:val="00B8771F"/>
    <w:rsid w:val="00BB46B2"/>
    <w:rsid w:val="00BD1A37"/>
    <w:rsid w:val="00BD6A40"/>
    <w:rsid w:val="00BE04D8"/>
    <w:rsid w:val="00BE1374"/>
    <w:rsid w:val="00BE32D1"/>
    <w:rsid w:val="00BF1B9E"/>
    <w:rsid w:val="00C0166C"/>
    <w:rsid w:val="00C02C49"/>
    <w:rsid w:val="00C0483D"/>
    <w:rsid w:val="00C04EFB"/>
    <w:rsid w:val="00C061A1"/>
    <w:rsid w:val="00C11F1E"/>
    <w:rsid w:val="00C13744"/>
    <w:rsid w:val="00C20380"/>
    <w:rsid w:val="00C21261"/>
    <w:rsid w:val="00C32036"/>
    <w:rsid w:val="00C46FA2"/>
    <w:rsid w:val="00CA3674"/>
    <w:rsid w:val="00CA4B7E"/>
    <w:rsid w:val="00CC59F5"/>
    <w:rsid w:val="00CD1CDD"/>
    <w:rsid w:val="00CD78B1"/>
    <w:rsid w:val="00CE0328"/>
    <w:rsid w:val="00CE54E9"/>
    <w:rsid w:val="00D02094"/>
    <w:rsid w:val="00D04AA0"/>
    <w:rsid w:val="00D11B9D"/>
    <w:rsid w:val="00D164AB"/>
    <w:rsid w:val="00D1795B"/>
    <w:rsid w:val="00D3162E"/>
    <w:rsid w:val="00D37E0F"/>
    <w:rsid w:val="00D4303F"/>
    <w:rsid w:val="00D652D6"/>
    <w:rsid w:val="00D664B7"/>
    <w:rsid w:val="00D715D3"/>
    <w:rsid w:val="00D851D6"/>
    <w:rsid w:val="00D95D1C"/>
    <w:rsid w:val="00DA7E55"/>
    <w:rsid w:val="00DB7438"/>
    <w:rsid w:val="00DC0F10"/>
    <w:rsid w:val="00DD3997"/>
    <w:rsid w:val="00DE7CCE"/>
    <w:rsid w:val="00E112D9"/>
    <w:rsid w:val="00E13694"/>
    <w:rsid w:val="00E14231"/>
    <w:rsid w:val="00E1642B"/>
    <w:rsid w:val="00E3340C"/>
    <w:rsid w:val="00E50D8E"/>
    <w:rsid w:val="00E70687"/>
    <w:rsid w:val="00E952EC"/>
    <w:rsid w:val="00E96E4B"/>
    <w:rsid w:val="00E97C14"/>
    <w:rsid w:val="00EE282F"/>
    <w:rsid w:val="00EE30F3"/>
    <w:rsid w:val="00EE5F98"/>
    <w:rsid w:val="00EE6171"/>
    <w:rsid w:val="00EF23DD"/>
    <w:rsid w:val="00F079EF"/>
    <w:rsid w:val="00F153C8"/>
    <w:rsid w:val="00F15978"/>
    <w:rsid w:val="00F21A91"/>
    <w:rsid w:val="00F21B29"/>
    <w:rsid w:val="00F37F36"/>
    <w:rsid w:val="00F437EE"/>
    <w:rsid w:val="00F46B00"/>
    <w:rsid w:val="00F70CD0"/>
    <w:rsid w:val="00F736BA"/>
    <w:rsid w:val="00F74D67"/>
    <w:rsid w:val="00F75115"/>
    <w:rsid w:val="00F75315"/>
    <w:rsid w:val="00F75D85"/>
    <w:rsid w:val="00F87FF8"/>
    <w:rsid w:val="00F97D08"/>
    <w:rsid w:val="00FA656C"/>
    <w:rsid w:val="00FB2FB7"/>
    <w:rsid w:val="00FB71FF"/>
    <w:rsid w:val="00FD72F6"/>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 w:type="character" w:styleId="ab">
    <w:name w:val="annotation reference"/>
    <w:basedOn w:val="a0"/>
    <w:uiPriority w:val="99"/>
    <w:semiHidden/>
    <w:unhideWhenUsed/>
    <w:rsid w:val="00EE282F"/>
    <w:rPr>
      <w:sz w:val="16"/>
      <w:szCs w:val="16"/>
    </w:rPr>
  </w:style>
  <w:style w:type="paragraph" w:styleId="ac">
    <w:name w:val="annotation text"/>
    <w:basedOn w:val="a"/>
    <w:link w:val="Char4"/>
    <w:uiPriority w:val="99"/>
    <w:semiHidden/>
    <w:unhideWhenUsed/>
    <w:rsid w:val="00EE282F"/>
    <w:pPr>
      <w:spacing w:line="240" w:lineRule="auto"/>
      <w:jc w:val="left"/>
    </w:pPr>
    <w:rPr>
      <w:rFonts w:asciiTheme="minorHAnsi" w:eastAsiaTheme="minorHAnsi" w:hAnsiTheme="minorHAnsi" w:cstheme="minorBidi"/>
      <w:color w:val="auto"/>
      <w:sz w:val="20"/>
      <w:szCs w:val="20"/>
    </w:rPr>
  </w:style>
  <w:style w:type="character" w:customStyle="1" w:styleId="Char4">
    <w:name w:val="Κείμενο σχολίου Char"/>
    <w:basedOn w:val="a0"/>
    <w:link w:val="ac"/>
    <w:uiPriority w:val="99"/>
    <w:semiHidden/>
    <w:rsid w:val="00EE282F"/>
    <w:rPr>
      <w:rFonts w:asciiTheme="minorHAnsi" w:eastAsiaTheme="minorHAnsi" w:hAnsiTheme="minorHAnsi" w:cstheme="minorBidi"/>
    </w:rPr>
  </w:style>
  <w:style w:type="numbering" w:customStyle="1" w:styleId="10">
    <w:name w:val="Χωρίς λίστα1"/>
    <w:next w:val="a2"/>
    <w:uiPriority w:val="99"/>
    <w:semiHidden/>
    <w:unhideWhenUsed/>
    <w:rsid w:val="00DC0F10"/>
  </w:style>
  <w:style w:type="paragraph" w:styleId="-HTML">
    <w:name w:val="HTML Preformatted"/>
    <w:basedOn w:val="a"/>
    <w:link w:val="-HTMLChar"/>
    <w:uiPriority w:val="99"/>
    <w:semiHidden/>
    <w:unhideWhenUsed/>
    <w:rsid w:val="00DC0F10"/>
    <w:pPr>
      <w:spacing w:after="0" w:line="240" w:lineRule="auto"/>
      <w:jc w:val="left"/>
    </w:pPr>
    <w:rPr>
      <w:rFonts w:ascii="Consolas" w:eastAsia="Calibri" w:hAnsi="Consolas" w:cs="Consolas"/>
      <w:color w:val="auto"/>
      <w:sz w:val="20"/>
      <w:szCs w:val="20"/>
    </w:rPr>
  </w:style>
  <w:style w:type="character" w:customStyle="1" w:styleId="-HTMLChar">
    <w:name w:val="Προ-διαμορφωμένο HTML Char"/>
    <w:basedOn w:val="a0"/>
    <w:link w:val="-HTML"/>
    <w:uiPriority w:val="99"/>
    <w:semiHidden/>
    <w:rsid w:val="00DC0F10"/>
    <w:rPr>
      <w:rFonts w:ascii="Consolas" w:eastAsia="Calibri" w:hAnsi="Consolas" w:cs="Consolas"/>
    </w:rPr>
  </w:style>
  <w:style w:type="paragraph" w:styleId="ad">
    <w:name w:val="No Spacing"/>
    <w:uiPriority w:val="1"/>
    <w:qFormat/>
    <w:rsid w:val="00DC0F10"/>
    <w:rPr>
      <w:rFonts w:ascii="Calibri" w:eastAsia="Calibri" w:hAnsi="Calibri"/>
      <w:sz w:val="22"/>
      <w:szCs w:val="22"/>
    </w:rPr>
  </w:style>
  <w:style w:type="paragraph" w:customStyle="1" w:styleId="Default">
    <w:name w:val="Default"/>
    <w:rsid w:val="00DC0F10"/>
    <w:pPr>
      <w:autoSpaceDE w:val="0"/>
      <w:autoSpaceDN w:val="0"/>
      <w:adjustRightInd w:val="0"/>
    </w:pPr>
    <w:rPr>
      <w:rFonts w:eastAsia="Calibri"/>
      <w:color w:val="000000"/>
      <w:sz w:val="24"/>
      <w:szCs w:val="24"/>
    </w:rPr>
  </w:style>
  <w:style w:type="paragraph" w:styleId="ae">
    <w:name w:val="annotation subject"/>
    <w:basedOn w:val="ac"/>
    <w:next w:val="ac"/>
    <w:link w:val="Char5"/>
    <w:uiPriority w:val="99"/>
    <w:semiHidden/>
    <w:unhideWhenUsed/>
    <w:rsid w:val="006F5F59"/>
    <w:pPr>
      <w:jc w:val="both"/>
    </w:pPr>
    <w:rPr>
      <w:rFonts w:ascii="Cambria" w:eastAsia="Times New Roman" w:hAnsi="Cambria" w:cs="Times New Roman"/>
      <w:b/>
      <w:bCs/>
      <w:color w:val="000000"/>
    </w:rPr>
  </w:style>
  <w:style w:type="character" w:customStyle="1" w:styleId="Char5">
    <w:name w:val="Θέμα σχολίου Char"/>
    <w:basedOn w:val="Char4"/>
    <w:link w:val="ae"/>
    <w:uiPriority w:val="99"/>
    <w:semiHidden/>
    <w:rsid w:val="006F5F59"/>
    <w:rPr>
      <w:rFonts w:ascii="Cambria" w:eastAsiaTheme="minorHAnsi" w:hAnsi="Cambria" w:cstheme="minorBidi"/>
      <w:b/>
      <w:bCs/>
      <w:color w:val="000000"/>
    </w:rPr>
  </w:style>
  <w:style w:type="paragraph" w:styleId="af">
    <w:name w:val="Revision"/>
    <w:hidden/>
    <w:uiPriority w:val="99"/>
    <w:semiHidden/>
    <w:rsid w:val="006F5F59"/>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49F0E0CFEE5A417EB960EC81000DF491"/>
        <w:category>
          <w:name w:val="General"/>
          <w:gallery w:val="placeholder"/>
        </w:category>
        <w:types>
          <w:type w:val="bbPlcHdr"/>
        </w:types>
        <w:behaviors>
          <w:behavior w:val="content"/>
        </w:behaviors>
        <w:guid w:val="{42FEE152-CE8B-4D93-8185-20024A59666F}"/>
      </w:docPartPr>
      <w:docPartBody>
        <w:p w:rsidR="00D10AAF" w:rsidRDefault="007B34E4" w:rsidP="007B34E4">
          <w:pPr>
            <w:pStyle w:val="49F0E0CFEE5A417EB960EC81000DF491"/>
          </w:pPr>
          <w:r w:rsidRPr="004E58EE">
            <w:rPr>
              <w:rStyle w:val="a3"/>
            </w:rPr>
            <w:t>Κάντε κλικ ή πατήστε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
      <w:docPartPr>
        <w:name w:val="567FB8346A3542DF843A8F9A818C05C5"/>
        <w:category>
          <w:name w:val="General"/>
          <w:gallery w:val="placeholder"/>
        </w:category>
        <w:types>
          <w:type w:val="bbPlcHdr"/>
        </w:types>
        <w:behaviors>
          <w:behavior w:val="content"/>
        </w:behaviors>
        <w:guid w:val="{8E317A81-9BCB-4226-BBA5-A10BEBFC02F8}"/>
      </w:docPartPr>
      <w:docPartBody>
        <w:p w:rsidR="00D47CE1" w:rsidRDefault="001953D2" w:rsidP="001953D2">
          <w:pPr>
            <w:pStyle w:val="567FB8346A3542DF843A8F9A818C05C5"/>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04492D"/>
    <w:rsid w:val="00047CAE"/>
    <w:rsid w:val="00190A55"/>
    <w:rsid w:val="001953D2"/>
    <w:rsid w:val="0024129D"/>
    <w:rsid w:val="00351511"/>
    <w:rsid w:val="003538D7"/>
    <w:rsid w:val="00450D92"/>
    <w:rsid w:val="004829E8"/>
    <w:rsid w:val="004D0DC8"/>
    <w:rsid w:val="00605C52"/>
    <w:rsid w:val="00616D55"/>
    <w:rsid w:val="006415FE"/>
    <w:rsid w:val="00661AB8"/>
    <w:rsid w:val="006650D6"/>
    <w:rsid w:val="006C24F3"/>
    <w:rsid w:val="006D7772"/>
    <w:rsid w:val="00742DFD"/>
    <w:rsid w:val="007B34E4"/>
    <w:rsid w:val="007E2C6F"/>
    <w:rsid w:val="00811B5E"/>
    <w:rsid w:val="0089167F"/>
    <w:rsid w:val="008A5C0F"/>
    <w:rsid w:val="00934006"/>
    <w:rsid w:val="009E6F0C"/>
    <w:rsid w:val="00A0195D"/>
    <w:rsid w:val="00A11CCD"/>
    <w:rsid w:val="00A41119"/>
    <w:rsid w:val="00BC35A9"/>
    <w:rsid w:val="00CF5A8D"/>
    <w:rsid w:val="00D10AAF"/>
    <w:rsid w:val="00D47CE1"/>
    <w:rsid w:val="00D52204"/>
    <w:rsid w:val="00DB2E11"/>
    <w:rsid w:val="00EC6B4E"/>
    <w:rsid w:val="00F261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53D2"/>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 w:type="paragraph" w:customStyle="1" w:styleId="567FB8346A3542DF843A8F9A818C05C5">
    <w:name w:val="567FB8346A3542DF843A8F9A818C05C5"/>
    <w:rsid w:val="00195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2D8B3F-6FC4-4638-8A1D-9C608276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1782</Words>
  <Characters>9628</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2018-09-06T06:22:00Z</cp:lastPrinted>
  <dcterms:created xsi:type="dcterms:W3CDTF">2018-09-06T06:58:00Z</dcterms:created>
  <dcterms:modified xsi:type="dcterms:W3CDTF">2018-09-06T07:41:00Z</dcterms:modified>
</cp:coreProperties>
</file>