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E287" w14:textId="78EE7F5A"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D88E2EA133DB4D878AA88CBFC300BD5D"/>
          </w:placeholder>
          <w:text/>
        </w:sdtPr>
        <w:sdtEndPr>
          <w:rPr>
            <w:rStyle w:val="DefaultParagraphFont"/>
            <w:color w:val="0070C0"/>
          </w:rPr>
        </w:sdtEndPr>
        <w:sdtContent>
          <w:r w:rsidR="00364488">
            <w:rPr>
              <w:rStyle w:val="Char0"/>
            </w:rPr>
            <w:t>Δημήτρης Λογαράς</w:t>
          </w:r>
        </w:sdtContent>
      </w:sdt>
    </w:p>
    <w:sdt>
      <w:sdtPr>
        <w:id w:val="-481314470"/>
        <w:placeholder>
          <w:docPart w:val="1543605ED42B49579F7CE4153C71B41B"/>
        </w:placeholder>
        <w:text/>
      </w:sdtPr>
      <w:sdtEndPr/>
      <w:sdtContent>
        <w:p w14:paraId="6ACB52EC" w14:textId="595AE8CD" w:rsidR="00CC62E9" w:rsidRPr="00AB2576" w:rsidRDefault="00364488" w:rsidP="00CD3CE2">
          <w:pPr>
            <w:pStyle w:val="a0"/>
          </w:pPr>
          <w:r>
            <w:t>Εξαιρετικά Επείγον</w:t>
          </w:r>
        </w:p>
      </w:sdtContent>
    </w:sdt>
    <w:p w14:paraId="15390792" w14:textId="722DFFAB" w:rsidR="00A5663B" w:rsidRPr="00A5663B" w:rsidRDefault="006E7FE1"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Strong"/>
                  </w:rPr>
                  <w:alias w:val="Πόλη"/>
                  <w:tag w:val="Πόλη"/>
                  <w:id w:val="1019975433"/>
                  <w:lock w:val="sdtLocked"/>
                  <w:placeholder>
                    <w:docPart w:val="9FB8C418A49D45829BDFD905F6677172"/>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EE529F238F3545B49654A4262634836E"/>
                  </w:placeholder>
                  <w:date w:fullDate="2021-03-19T00:00:00Z">
                    <w:dateFormat w:val="dd.MM.yyyy"/>
                    <w:lid w:val="el-GR"/>
                    <w:storeMappedDataAs w:val="dateTime"/>
                    <w:calendar w:val="gregorian"/>
                  </w:date>
                </w:sdtPr>
                <w:sdtEndPr>
                  <w:rPr>
                    <w:rStyle w:val="DefaultParagraphFont"/>
                  </w:rPr>
                </w:sdtEndPr>
                <w:sdtContent>
                  <w:r w:rsidR="00364488">
                    <w:rPr>
                      <w:rStyle w:val="Char0"/>
                    </w:rPr>
                    <w:t>19.03.2021</w:t>
                  </w:r>
                </w:sdtContent>
              </w:sdt>
            </w:sdtContent>
          </w:sdt>
        </w:sdtContent>
      </w:sdt>
    </w:p>
    <w:p w14:paraId="47E42BCE" w14:textId="28C71C3A" w:rsidR="00A5663B" w:rsidRPr="00A5663B" w:rsidRDefault="006E7FE1"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DA33A2134449490E84A313FF05DA9769"/>
          </w:placeholder>
          <w:text/>
        </w:sdtPr>
        <w:sdtEndPr>
          <w:rPr>
            <w:rStyle w:val="DefaultParagraphFont"/>
          </w:rPr>
        </w:sdtEndPr>
        <w:sdtContent>
          <w:r w:rsidR="00A97409">
            <w:rPr>
              <w:rStyle w:val="Char0"/>
            </w:rPr>
            <w:t>400</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74F3268C"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rPr>
                        <w:sz w:val="24"/>
                        <w:szCs w:val="24"/>
                      </w:rPr>
                      <w:alias w:val="Βασικός παραλήπτης της επιστολής"/>
                      <w:tag w:val="Βασικός παραλήπτης της επιστολής"/>
                      <w:id w:val="916363557"/>
                      <w:placeholder>
                        <w:docPart w:val="47F04074E45E4C428C0F4F87614C7596"/>
                      </w:placeholder>
                    </w:sdtPr>
                    <w:sdtEndPr>
                      <w:rPr>
                        <w:sz w:val="23"/>
                        <w:szCs w:val="23"/>
                      </w:rPr>
                    </w:sdtEndPr>
                    <w:sdtContent>
                      <w:r w:rsidR="00430FBA" w:rsidRPr="006F710B">
                        <w:rPr>
                          <w:rFonts w:eastAsia="MyriadPro-Regular" w:cs="Arial"/>
                          <w:bCs/>
                          <w:szCs w:val="23"/>
                        </w:rPr>
                        <w:t>κα. Δ. Μιχαηλίδου, Υφυπουργό Εργασίας και Κοινωνικών Υποθέσεων</w:t>
                      </w:r>
                      <w:r w:rsidR="00430FBA">
                        <w:rPr>
                          <w:rFonts w:ascii="Calibri" w:eastAsia="MyriadPro-Regular" w:hAnsi="Calibri" w:cs="Arial"/>
                          <w:bCs/>
                        </w:rPr>
                        <w:t xml:space="preserve"> </w:t>
                      </w:r>
                    </w:sdtContent>
                  </w:sdt>
                </w:p>
              </w:sdtContent>
            </w:sdt>
          </w:sdtContent>
        </w:sdt>
      </w:sdtContent>
    </w:sdt>
    <w:p w14:paraId="3CF05A6F" w14:textId="21AA14EE" w:rsidR="005D05EE" w:rsidRPr="005D05EE" w:rsidRDefault="000D3D70" w:rsidP="00A66F36">
      <w:pPr>
        <w:ind w:left="993" w:hanging="993"/>
        <w:jc w:val="left"/>
      </w:pPr>
      <w:r>
        <w:rPr>
          <w:rStyle w:val="Strong"/>
        </w:rPr>
        <w:tab/>
      </w:r>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31DEDF28" w:rsidR="002D0AB7" w:rsidRPr="00C0166C" w:rsidRDefault="006E7FE1" w:rsidP="00DD1D03">
              <w:pPr>
                <w:pStyle w:val="Title"/>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430FBA" w:rsidRPr="006F710B">
                    <w:rPr>
                      <w:rFonts w:eastAsia="MyriadPro-Regular" w:cs="Arial"/>
                      <w:bCs/>
                    </w:rPr>
                    <w:t>Προτάσεις Ε.Σ.Α.μεΑ. επί των Σχεδίων ΚΥΑ που αφορούν στα ΚΔΑΠ και ΚΔΑΠΑμεΑ</w:t>
                  </w:r>
                </w:sdtContent>
              </w:sdt>
              <w:r w:rsidR="002D0AB7">
                <w:rPr>
                  <w:rStyle w:val="Strong"/>
                </w:rPr>
                <w:t>»</w:t>
              </w:r>
            </w:p>
            <w:p w14:paraId="7394759D" w14:textId="77777777" w:rsidR="002D0AB7" w:rsidRDefault="006E7FE1"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C53ADCD371543B2AFCF3A5F909C70F1"/>
            </w:placeholder>
          </w:sdtPr>
          <w:sdtEndPr>
            <w:rPr>
              <w:sz w:val="22"/>
              <w:szCs w:val="22"/>
            </w:rPr>
          </w:sdtEndPr>
          <w:sdtContent>
            <w:p w14:paraId="7BA4885F" w14:textId="531EB947" w:rsidR="00430FBA" w:rsidRPr="006F710B" w:rsidRDefault="00430FBA" w:rsidP="00430FBA">
              <w:pPr>
                <w:rPr>
                  <w:sz w:val="23"/>
                  <w:szCs w:val="23"/>
                </w:rPr>
              </w:pPr>
              <w:r w:rsidRPr="006F710B">
                <w:rPr>
                  <w:rFonts w:eastAsia="MyriadPro-Regular" w:cs="Arial"/>
                  <w:b/>
                  <w:bCs/>
                  <w:i/>
                  <w:iCs/>
                  <w:sz w:val="23"/>
                  <w:szCs w:val="23"/>
                </w:rPr>
                <w:t xml:space="preserve">Κυρία Υφυπουργέ, </w:t>
              </w:r>
            </w:p>
            <w:p w14:paraId="3107F394" w14:textId="2E5FF747" w:rsidR="00430FBA" w:rsidRPr="006F710B" w:rsidRDefault="00430FBA" w:rsidP="00430FBA">
              <w:pPr>
                <w:rPr>
                  <w:rFonts w:eastAsia="MyriadPro-Regular" w:cs="Arial"/>
                  <w:sz w:val="23"/>
                  <w:szCs w:val="23"/>
                </w:rPr>
              </w:pPr>
              <w:r w:rsidRPr="006F710B">
                <w:rPr>
                  <w:rFonts w:eastAsia="MyriadPro-Regular" w:cs="Arial"/>
                  <w:sz w:val="23"/>
                  <w:szCs w:val="23"/>
                </w:rPr>
                <w:t xml:space="preserve">Σε απάντηση του από 10.03.2020 ηλεκτρονικού σας μηνύματος, η Εθνική Συνομοσπονδία Ατόμων με Αναπηρία (Ε.Σ.Α.μεΑ.) με το παρόν σας αποστέλλει τις προτάσεις της επί των σχεδίων ΚΥΑ που αφορούν στις δομές ΚΔΑΠ και ΚΔΑΠΑμεΑ. </w:t>
              </w:r>
            </w:p>
            <w:p w14:paraId="191838BA" w14:textId="44648652" w:rsidR="00430FBA" w:rsidRPr="006F710B" w:rsidRDefault="00430FBA" w:rsidP="00430FBA">
              <w:pPr>
                <w:rPr>
                  <w:rFonts w:eastAsia="MyriadPro-Regular" w:cs="Arial"/>
                  <w:sz w:val="23"/>
                  <w:szCs w:val="23"/>
                </w:rPr>
              </w:pPr>
              <w:r w:rsidRPr="006F710B">
                <w:rPr>
                  <w:rFonts w:eastAsia="MyriadPro-Regular" w:cs="Arial"/>
                  <w:sz w:val="23"/>
                  <w:szCs w:val="23"/>
                </w:rPr>
                <w:t xml:space="preserve">Όπως γνωρίζετε, η Ε.Σ.Α.μεΑ. αγωνίστηκε σκληρά τόσο για τη δημιουργία του θεσμού των ΚΔΑΠΑμεΑ όσο και για την απρόσκοπτη συνέχιση της λειτουργίας του κατά τη διάρκεια της δριμείας οικονομικής κρίσης που βίωσε η χώρα μας την προηγούμενη δεκαετία. Θέση μας είναι πως τα ΚΔΑΠΑμεΑ συνιστούν έναν από τους πιο πρωτοποριακούς θεσμούς της χώρας  και μοναδικό σε επίπεδο πρωτοβάθμιας αυτοδιοίκησης, ο οποίος συμβάλλει στην προώθηση της ανεξάρτητης διαβίωση των ατόμων με αναπηρία </w:t>
              </w:r>
              <w:r w:rsidR="003965C1">
                <w:rPr>
                  <w:rFonts w:eastAsia="MyriadPro-Regular" w:cs="Arial"/>
                  <w:sz w:val="23"/>
                  <w:szCs w:val="23"/>
                </w:rPr>
                <w:t xml:space="preserve">στην </w:t>
              </w:r>
              <w:r w:rsidRPr="006F710B">
                <w:rPr>
                  <w:rFonts w:eastAsia="MyriadPro-Regular" w:cs="Arial"/>
                  <w:sz w:val="23"/>
                  <w:szCs w:val="23"/>
                </w:rPr>
                <w:t xml:space="preserve">κοινότητα, όπως η Σύμβαση των Ηνωμένων Εθνών για τα Δικαιώματα των Ατόμων με Αναπηρίες υπαγορεύει, </w:t>
              </w:r>
              <w:r w:rsidR="003965C1">
                <w:rPr>
                  <w:rFonts w:eastAsia="MyriadPro-Regular" w:cs="Arial"/>
                  <w:sz w:val="23"/>
                  <w:szCs w:val="23"/>
                </w:rPr>
                <w:t xml:space="preserve">καθώς </w:t>
              </w:r>
              <w:r w:rsidRPr="006F710B">
                <w:rPr>
                  <w:rFonts w:eastAsia="MyriadPro-Regular" w:cs="Arial"/>
                  <w:sz w:val="23"/>
                  <w:szCs w:val="23"/>
                </w:rPr>
                <w:t>και στην ενίσχυση του εισοδήματος των νοικοκυριών των ατόμων με αναπηρία με διττό τρόπο</w:t>
              </w:r>
              <w:r w:rsidR="001D305B">
                <w:rPr>
                  <w:rFonts w:eastAsia="MyriadPro-Regular" w:cs="Arial"/>
                  <w:sz w:val="23"/>
                  <w:szCs w:val="23"/>
                </w:rPr>
                <w:t xml:space="preserve">: α) </w:t>
              </w:r>
              <w:r w:rsidRPr="006F710B">
                <w:rPr>
                  <w:rFonts w:eastAsia="MyriadPro-Regular" w:cs="Arial"/>
                  <w:sz w:val="23"/>
                  <w:szCs w:val="23"/>
                </w:rPr>
                <w:t>απελευθερώνοντας από τη φροντίδα των ατόμων με αναπηρία μέλη τους που επιθυμούν να εργαστούν (εναρμόνιση οικογενειακής με επαγγελματική ζωή)</w:t>
              </w:r>
              <w:r w:rsidR="001D305B">
                <w:rPr>
                  <w:rFonts w:eastAsia="MyriadPro-Regular" w:cs="Arial"/>
                  <w:sz w:val="23"/>
                  <w:szCs w:val="23"/>
                </w:rPr>
                <w:t xml:space="preserve"> και β)</w:t>
              </w:r>
              <w:r w:rsidRPr="006F710B">
                <w:rPr>
                  <w:rFonts w:eastAsia="MyriadPro-Regular" w:cs="Arial"/>
                  <w:sz w:val="23"/>
                  <w:szCs w:val="23"/>
                </w:rPr>
                <w:t xml:space="preserve"> απαλλάσσοντας τα συγκεκριμένα νοικοκυριά από μια δυσβάσταχτη δαπάνη που θα απαιτούνταν για την παροχή ανάλογων υπηρεσιών από τον ιδιωτικό-κερδοσκοπικό τομέα.  </w:t>
              </w:r>
            </w:p>
            <w:p w14:paraId="514507BE" w14:textId="67E6EDDD" w:rsidR="00430FBA" w:rsidRPr="006F710B" w:rsidRDefault="00430FBA" w:rsidP="00430FBA">
              <w:pPr>
                <w:spacing w:after="0"/>
                <w:rPr>
                  <w:rFonts w:eastAsia="MyriadPro-Regular" w:cs="Arial"/>
                  <w:sz w:val="23"/>
                  <w:szCs w:val="23"/>
                  <w:u w:val="single"/>
                </w:rPr>
              </w:pPr>
              <w:r w:rsidRPr="006F710B">
                <w:rPr>
                  <w:rFonts w:eastAsia="MyriadPro-Regular" w:cs="Arial"/>
                  <w:b/>
                  <w:bCs/>
                  <w:sz w:val="23"/>
                  <w:szCs w:val="23"/>
                  <w:u w:val="single"/>
                </w:rPr>
                <w:t>Α. Οι προτάσεις της Ε.Σ.Α.μεΑ. επί των άρθρων των σχεδίων ΚΥΑ που παρουσιάζονται στις ενότητες Β. και Γ. στοχεύουν</w:t>
              </w:r>
              <w:r w:rsidRPr="006F710B">
                <w:rPr>
                  <w:rFonts w:eastAsia="MyriadPro-Regular" w:cs="Arial"/>
                  <w:sz w:val="23"/>
                  <w:szCs w:val="23"/>
                  <w:u w:val="single"/>
                </w:rPr>
                <w:t>:</w:t>
              </w:r>
            </w:p>
            <w:p w14:paraId="61809278" w14:textId="2BA6F930" w:rsidR="00A07D90" w:rsidRPr="006F710B" w:rsidRDefault="00430FBA" w:rsidP="00430FBA">
              <w:pPr>
                <w:pStyle w:val="ListParagraph"/>
                <w:tabs>
                  <w:tab w:val="left" w:pos="142"/>
                </w:tabs>
                <w:spacing w:after="0"/>
                <w:ind w:left="0"/>
                <w:rPr>
                  <w:rFonts w:eastAsia="MyriadPro-Regular" w:cs="Arial"/>
                  <w:sz w:val="23"/>
                  <w:szCs w:val="23"/>
                </w:rPr>
              </w:pPr>
              <w:r w:rsidRPr="006F710B">
                <w:rPr>
                  <w:rFonts w:eastAsia="MyriadPro-Regular" w:cs="Arial"/>
                  <w:b/>
                  <w:bCs/>
                  <w:sz w:val="23"/>
                  <w:szCs w:val="23"/>
                </w:rPr>
                <w:t>α)</w:t>
              </w:r>
              <w:r w:rsidRPr="006F710B">
                <w:rPr>
                  <w:rFonts w:eastAsia="MyriadPro-Regular" w:cs="Arial"/>
                  <w:sz w:val="23"/>
                  <w:szCs w:val="23"/>
                </w:rPr>
                <w:t xml:space="preserve"> Στη διόρθωση της ορολογίας, στη βάση της δικαιωματικής προσέγγισης της αναπηρίας. Στο πλαίσιο αυτό προτείνουμε και την αντικατάσταση του εσφαλμένου </w:t>
              </w:r>
              <w:r w:rsidRPr="006F710B">
                <w:rPr>
                  <w:rFonts w:eastAsia="MyriadPro-Regular" w:cs="Arial"/>
                  <w:sz w:val="23"/>
                  <w:szCs w:val="23"/>
                </w:rPr>
                <w:lastRenderedPageBreak/>
                <w:t xml:space="preserve">ακρωνύμιου «ΚΔΑΠΑΜΕΑ», το οποίο παραπέμπει στην αναχρονιστική ορολογία «Άτομα Με Ειδικές Ανάγκες», </w:t>
              </w:r>
              <w:r w:rsidR="001D305B">
                <w:rPr>
                  <w:rFonts w:eastAsia="MyriadPro-Regular" w:cs="Arial"/>
                  <w:sz w:val="23"/>
                  <w:szCs w:val="23"/>
                </w:rPr>
                <w:t xml:space="preserve">με </w:t>
              </w:r>
              <w:r w:rsidRPr="006F710B">
                <w:rPr>
                  <w:rFonts w:eastAsia="MyriadPro-Regular" w:cs="Arial"/>
                  <w:sz w:val="23"/>
                  <w:szCs w:val="23"/>
                </w:rPr>
                <w:t xml:space="preserve">το ακρωνύμιο «ΚΔΑΠΑμεΑ», το οποίο παραπέμπει στον συνταγματικά ορθό όρο «Άτομα με Αναπηρία/ιες». </w:t>
              </w:r>
            </w:p>
            <w:p w14:paraId="35C18645" w14:textId="77777777" w:rsidR="00364488" w:rsidRPr="006F710B" w:rsidRDefault="00364488" w:rsidP="00430FBA">
              <w:pPr>
                <w:pStyle w:val="ListParagraph"/>
                <w:tabs>
                  <w:tab w:val="left" w:pos="142"/>
                </w:tabs>
                <w:spacing w:after="0"/>
                <w:ind w:left="0"/>
                <w:rPr>
                  <w:rFonts w:eastAsia="MyriadPro-Regular" w:cs="Arial"/>
                  <w:sz w:val="23"/>
                  <w:szCs w:val="23"/>
                </w:rPr>
              </w:pPr>
            </w:p>
            <w:p w14:paraId="7E37307E" w14:textId="0E32AB7B" w:rsidR="00430FBA" w:rsidRPr="006F710B" w:rsidRDefault="00430FBA" w:rsidP="00430FBA">
              <w:pPr>
                <w:rPr>
                  <w:rFonts w:eastAsia="MyriadPro-Regular" w:cs="Arial"/>
                  <w:b/>
                  <w:bCs/>
                  <w:sz w:val="23"/>
                  <w:szCs w:val="23"/>
                  <w:u w:val="single"/>
                </w:rPr>
              </w:pPr>
              <w:r w:rsidRPr="006F710B">
                <w:rPr>
                  <w:rFonts w:eastAsia="MyriadPro-Regular" w:cs="Arial"/>
                  <w:b/>
                  <w:bCs/>
                  <w:sz w:val="23"/>
                  <w:szCs w:val="23"/>
                </w:rPr>
                <w:t>β)</w:t>
              </w:r>
              <w:r w:rsidRPr="006F710B">
                <w:rPr>
                  <w:rFonts w:eastAsia="MyriadPro-Regular" w:cs="Arial"/>
                  <w:sz w:val="23"/>
                  <w:szCs w:val="23"/>
                </w:rPr>
                <w:t xml:space="preserve"> Στη βελτίωση της προσβασιμότητας των υποδομών των ΚΔΑΠ και ΚΔΑΠΑμεΑ -όπως: </w:t>
              </w:r>
              <w:r w:rsidRPr="006F710B">
                <w:rPr>
                  <w:rFonts w:eastAsia="MyriadPro-Regular" w:cs="Arial"/>
                  <w:sz w:val="23"/>
                  <w:szCs w:val="23"/>
                  <w:lang w:val="en-US"/>
                </w:rPr>
                <w:t>i</w:t>
              </w:r>
              <w:r w:rsidRPr="006F710B">
                <w:rPr>
                  <w:rFonts w:eastAsia="MyriadPro-Regular" w:cs="Arial"/>
                  <w:sz w:val="23"/>
                  <w:szCs w:val="23"/>
                </w:rPr>
                <w:t>) υπαγορεύουν το άρθρο 9 «Προσβασιμότητα» της Σύμβασης των Ηνωμένων Εθνών για τα Δικαιώματα των Ατόμων με Αναπηρίες, την οποία η χώρα μας κύρωσε με τον ν.4074/2012 καθιστώντας την μέρος του εθνικού θεσμικού της πλαισίου, η παρ. 1 του άρθρου 61 του ν.4488/2017</w:t>
              </w:r>
              <w:r w:rsidRPr="006F710B">
                <w:rPr>
                  <w:rStyle w:val="FootnoteReference"/>
                  <w:rFonts w:eastAsia="MyriadPro-Regular" w:cs="Arial"/>
                  <w:sz w:val="23"/>
                  <w:szCs w:val="23"/>
                </w:rPr>
                <w:footnoteReference w:id="1"/>
              </w:r>
              <w:r w:rsidRPr="006F710B">
                <w:rPr>
                  <w:rFonts w:eastAsia="MyriadPro-Regular" w:cs="Arial"/>
                  <w:sz w:val="23"/>
                  <w:szCs w:val="23"/>
                </w:rPr>
                <w:t xml:space="preserve"> και η παρ. 2 του άρθρου 26 του ν.4067/2012, όπως τροποποιήθηκε με το άρθρο 119 του ν.4759/2020 και ισχύει σήμερα</w:t>
              </w:r>
              <w:r w:rsidR="001D305B">
                <w:rPr>
                  <w:rFonts w:eastAsia="MyriadPro-Regular" w:cs="Arial"/>
                  <w:sz w:val="23"/>
                  <w:szCs w:val="23"/>
                </w:rPr>
                <w:t xml:space="preserve">, </w:t>
              </w:r>
              <w:r w:rsidRPr="006F710B">
                <w:rPr>
                  <w:rFonts w:eastAsia="MyriadPro-Regular" w:cs="Arial"/>
                  <w:sz w:val="23"/>
                  <w:szCs w:val="23"/>
                </w:rPr>
                <w:t xml:space="preserve">καθώς και οι παρ. 4 και 3 του άρθρου 1 και 2 αντίστοιχα του ν.4756/2020, </w:t>
              </w:r>
              <w:r w:rsidRPr="006F710B">
                <w:rPr>
                  <w:rFonts w:eastAsia="MyriadPro-Regular" w:cs="Arial"/>
                  <w:sz w:val="23"/>
                  <w:szCs w:val="23"/>
                  <w:lang w:val="en-US"/>
                </w:rPr>
                <w:t>ii</w:t>
              </w:r>
              <w:r w:rsidRPr="006F710B">
                <w:rPr>
                  <w:rFonts w:eastAsia="MyriadPro-Regular" w:cs="Arial"/>
                  <w:sz w:val="23"/>
                  <w:szCs w:val="23"/>
                </w:rPr>
                <w:t>) προτείνουν οι Οδηγίες Σχεδιασμού «Σχεδιάζοντας για Όλους» του Υπουργείου Περιβάλλοντος και Ενέργειας</w:t>
              </w:r>
              <w:r w:rsidRPr="006F710B">
                <w:rPr>
                  <w:rStyle w:val="FootnoteReference"/>
                  <w:rFonts w:eastAsia="MyriadPro-Regular" w:cs="Arial"/>
                  <w:sz w:val="23"/>
                  <w:szCs w:val="23"/>
                </w:rPr>
                <w:footnoteReference w:id="2"/>
              </w:r>
              <w:r w:rsidRPr="006F710B">
                <w:rPr>
                  <w:rFonts w:eastAsia="MyriadPro-Regular" w:cs="Arial"/>
                  <w:sz w:val="23"/>
                  <w:szCs w:val="23"/>
                </w:rPr>
                <w:t xml:space="preserve"> και </w:t>
              </w:r>
              <w:r w:rsidRPr="006F710B">
                <w:rPr>
                  <w:rFonts w:eastAsia="MyriadPro-Regular" w:cs="Arial"/>
                  <w:sz w:val="23"/>
                  <w:szCs w:val="23"/>
                  <w:lang w:val="en-US"/>
                </w:rPr>
                <w:t>iii</w:t>
              </w:r>
              <w:r w:rsidRPr="006F710B">
                <w:rPr>
                  <w:rFonts w:eastAsia="MyriadPro-Regular" w:cs="Arial"/>
                  <w:sz w:val="23"/>
                  <w:szCs w:val="23"/>
                </w:rPr>
                <w:t xml:space="preserve">) επιβάλλει ο Γενικός Κανονισμός του ΕΣΠΑ 2014-2020 καθώς και ο Γενικός Κανονισμός του ΕΣΠΑ 2021-2027, στους οποίους η προσβασιμότητα στα άτομα με αναπηρία αποτελεί κριτήριο επιλεξιμότητας ON/OFF- προκειμένου να διασφαλίζεται η απρόσκοπτη πρόσβαση και ασφάλεια σε αυτές των ωφελούμενων με αναπηρία, των εργαζόμενων με αναπηρία και των επισκεπτών (γονέων ή νόμιμων κηδεμόνων) με αναπηρία. </w:t>
              </w:r>
              <w:r w:rsidRPr="006961AC">
                <w:rPr>
                  <w:rFonts w:eastAsia="MyriadPro-Regular" w:cs="Arial"/>
                  <w:b/>
                  <w:bCs/>
                  <w:sz w:val="23"/>
                  <w:szCs w:val="23"/>
                </w:rPr>
                <w:t>Η Ε.Σ.Α.μεΑ. θεωρεί αδιανόητη τη δημιουργία ΚΔΑΠ και ΚΔΑΠΑμεΑ «δύο ταχυτήτων»</w:t>
              </w:r>
              <w:r w:rsidR="00747EA6">
                <w:rPr>
                  <w:rFonts w:eastAsia="MyriadPro-Regular" w:cs="Arial"/>
                  <w:b/>
                  <w:bCs/>
                  <w:sz w:val="23"/>
                  <w:szCs w:val="23"/>
                </w:rPr>
                <w:t xml:space="preserve"> -</w:t>
              </w:r>
              <w:r w:rsidR="00364488" w:rsidRPr="006961AC">
                <w:rPr>
                  <w:rFonts w:eastAsia="MyriadPro-Regular" w:cs="Arial"/>
                  <w:b/>
                  <w:bCs/>
                  <w:sz w:val="23"/>
                  <w:szCs w:val="23"/>
                </w:rPr>
                <w:t>υφιστάμενων και νέων</w:t>
              </w:r>
              <w:r w:rsidR="00747EA6">
                <w:rPr>
                  <w:rFonts w:eastAsia="MyriadPro-Regular" w:cs="Arial"/>
                  <w:b/>
                  <w:bCs/>
                  <w:sz w:val="23"/>
                  <w:szCs w:val="23"/>
                </w:rPr>
                <w:t>-</w:t>
              </w:r>
              <w:r w:rsidRPr="006961AC">
                <w:rPr>
                  <w:rFonts w:eastAsia="MyriadPro-Regular" w:cs="Arial"/>
                  <w:b/>
                  <w:bCs/>
                  <w:sz w:val="23"/>
                  <w:szCs w:val="23"/>
                </w:rPr>
                <w:t xml:space="preserve"> ως προς την προσβασιμότητα των εγκαταστάσεών τους. Για τον λόγο αυτό </w:t>
              </w:r>
              <w:r w:rsidR="006961AC" w:rsidRPr="006961AC">
                <w:rPr>
                  <w:rFonts w:eastAsia="MyriadPro-Regular" w:cs="Arial"/>
                  <w:b/>
                  <w:bCs/>
                  <w:sz w:val="23"/>
                  <w:szCs w:val="23"/>
                </w:rPr>
                <w:t xml:space="preserve">κρίνεται απαραίτητη η </w:t>
              </w:r>
              <w:r w:rsidRPr="006961AC">
                <w:rPr>
                  <w:rFonts w:eastAsia="MyriadPro-Regular" w:cs="Arial"/>
                  <w:b/>
                  <w:bCs/>
                  <w:sz w:val="23"/>
                  <w:szCs w:val="23"/>
                </w:rPr>
                <w:t xml:space="preserve">διαγραφή των εξαιρέσεων του άρθρου 13 του σχεδίου ΚΥΑ για τα ΚΔΑΠ και του άρθρου 17 του σχεδίου ΚΥΑ για τα ΚΔΑΠΑμεΑ, οι οποίες αφορούν στην προσβασιμότητα των υποδομών τους. Αντ’ αυτού προτείνουμε τη συμπερίληψη διάταξης μέσω της οποίας να προβλέπεται: </w:t>
              </w:r>
              <w:r w:rsidRPr="006961AC">
                <w:rPr>
                  <w:rFonts w:eastAsia="MyriadPro-Regular" w:cs="Arial"/>
                  <w:b/>
                  <w:bCs/>
                  <w:sz w:val="23"/>
                  <w:szCs w:val="23"/>
                  <w:lang w:val="en-US"/>
                </w:rPr>
                <w:t>i</w:t>
              </w:r>
              <w:r w:rsidRPr="006961AC">
                <w:rPr>
                  <w:rFonts w:eastAsia="MyriadPro-Regular" w:cs="Arial"/>
                  <w:b/>
                  <w:bCs/>
                  <w:sz w:val="23"/>
                  <w:szCs w:val="23"/>
                </w:rPr>
                <w:t xml:space="preserve">) η παροχή οικονομικής στήριξης στα υφιστάμενα </w:t>
              </w:r>
              <w:bookmarkStart w:id="8" w:name="_Hlk66991435"/>
              <w:r w:rsidRPr="006961AC">
                <w:rPr>
                  <w:rFonts w:eastAsia="MyriadPro-Regular" w:cs="Arial"/>
                  <w:b/>
                  <w:bCs/>
                  <w:sz w:val="23"/>
                  <w:szCs w:val="23"/>
                </w:rPr>
                <w:t>δημοτικά</w:t>
              </w:r>
              <w:r w:rsidR="006F710B" w:rsidRPr="006961AC">
                <w:rPr>
                  <w:rFonts w:eastAsia="MyriadPro-Regular" w:cs="Arial"/>
                  <w:b/>
                  <w:bCs/>
                  <w:sz w:val="23"/>
                  <w:szCs w:val="23"/>
                </w:rPr>
                <w:t xml:space="preserve"> και ιδιωτικά μη κερδοσκοπικού χαρακτήρα</w:t>
              </w:r>
              <w:r w:rsidRPr="006961AC">
                <w:rPr>
                  <w:rFonts w:eastAsia="MyriadPro-Regular" w:cs="Arial"/>
                  <w:b/>
                  <w:bCs/>
                  <w:sz w:val="23"/>
                  <w:szCs w:val="23"/>
                </w:rPr>
                <w:t xml:space="preserve"> </w:t>
              </w:r>
              <w:r w:rsidRPr="006961AC">
                <w:rPr>
                  <w:rFonts w:eastAsia="MyriadPro-Regular" w:cs="Arial"/>
                  <w:b/>
                  <w:bCs/>
                  <w:sz w:val="23"/>
                  <w:szCs w:val="23"/>
                  <w:lang w:val="en-US"/>
                </w:rPr>
                <w:t>K</w:t>
              </w:r>
              <w:r w:rsidRPr="006961AC">
                <w:rPr>
                  <w:rFonts w:eastAsia="MyriadPro-Regular" w:cs="Arial"/>
                  <w:b/>
                  <w:bCs/>
                  <w:sz w:val="23"/>
                  <w:szCs w:val="23"/>
                </w:rPr>
                <w:t xml:space="preserve">ΔΑΠ και ΚΔΑΠΑμεΑ </w:t>
              </w:r>
              <w:bookmarkEnd w:id="8"/>
              <w:r w:rsidRPr="006961AC">
                <w:rPr>
                  <w:rFonts w:eastAsia="MyriadPro-Regular" w:cs="Arial"/>
                  <w:b/>
                  <w:bCs/>
                  <w:sz w:val="23"/>
                  <w:szCs w:val="23"/>
                </w:rPr>
                <w:t xml:space="preserve">για την προσαρμογή των εγκαταστάσεών τους στις απαιτήσεις προσβασιμότητας που θέτουν οι εν λόγω ΚΥΑ, όπως μάλιστα αυτές διαμορφώνονται με </w:t>
              </w:r>
              <w:r w:rsidR="00905255">
                <w:rPr>
                  <w:rFonts w:eastAsia="MyriadPro-Regular" w:cs="Arial"/>
                  <w:b/>
                  <w:bCs/>
                  <w:sz w:val="23"/>
                  <w:szCs w:val="23"/>
                </w:rPr>
                <w:t xml:space="preserve">τις δικές μας προτάσεις </w:t>
              </w:r>
              <w:r w:rsidRPr="006961AC">
                <w:rPr>
                  <w:rFonts w:eastAsia="MyriadPro-Regular" w:cs="Arial"/>
                  <w:b/>
                  <w:bCs/>
                  <w:sz w:val="23"/>
                  <w:szCs w:val="23"/>
                </w:rPr>
                <w:lastRenderedPageBreak/>
                <w:t xml:space="preserve">και </w:t>
              </w:r>
              <w:r w:rsidRPr="006961AC">
                <w:rPr>
                  <w:rFonts w:eastAsia="MyriadPro-Regular" w:cs="Arial"/>
                  <w:b/>
                  <w:bCs/>
                  <w:sz w:val="23"/>
                  <w:szCs w:val="23"/>
                  <w:lang w:val="en-US"/>
                </w:rPr>
                <w:t>ii</w:t>
              </w:r>
              <w:r w:rsidRPr="006961AC">
                <w:rPr>
                  <w:rFonts w:eastAsia="MyriadPro-Regular" w:cs="Arial"/>
                  <w:b/>
                  <w:bCs/>
                  <w:sz w:val="23"/>
                  <w:szCs w:val="23"/>
                </w:rPr>
                <w:t xml:space="preserve">) εύλογος χρόνος συμμόρφωσης των υφιστάμενων υποδομών </w:t>
              </w:r>
              <w:r w:rsidR="00454B78" w:rsidRPr="006961AC">
                <w:rPr>
                  <w:rFonts w:eastAsia="MyriadPro-Regular" w:cs="Arial"/>
                  <w:b/>
                  <w:bCs/>
                  <w:sz w:val="23"/>
                  <w:szCs w:val="23"/>
                </w:rPr>
                <w:t xml:space="preserve">όλων </w:t>
              </w:r>
              <w:r w:rsidRPr="006961AC">
                <w:rPr>
                  <w:rFonts w:eastAsia="MyriadPro-Regular" w:cs="Arial"/>
                  <w:b/>
                  <w:bCs/>
                  <w:sz w:val="23"/>
                  <w:szCs w:val="23"/>
                </w:rPr>
                <w:t xml:space="preserve">των </w:t>
              </w:r>
              <w:r w:rsidRPr="006961AC">
                <w:rPr>
                  <w:rFonts w:eastAsia="MyriadPro-Regular" w:cs="Arial"/>
                  <w:b/>
                  <w:bCs/>
                  <w:sz w:val="23"/>
                  <w:szCs w:val="23"/>
                  <w:lang w:val="en-US"/>
                </w:rPr>
                <w:t>K</w:t>
              </w:r>
              <w:r w:rsidRPr="006961AC">
                <w:rPr>
                  <w:rFonts w:eastAsia="MyriadPro-Regular" w:cs="Arial"/>
                  <w:b/>
                  <w:bCs/>
                  <w:sz w:val="23"/>
                  <w:szCs w:val="23"/>
                </w:rPr>
                <w:t xml:space="preserve">ΔΑΠ και ΚΔΑΠΑμεΑ με τις απαιτήσεις αυτές, </w:t>
              </w:r>
              <w:r w:rsidRPr="00905255">
                <w:rPr>
                  <w:rFonts w:eastAsia="MyriadPro-Regular" w:cs="Arial"/>
                  <w:b/>
                  <w:bCs/>
                  <w:sz w:val="23"/>
                  <w:szCs w:val="23"/>
                  <w:u w:val="single"/>
                </w:rPr>
                <w:t>αποτρέποντας με τον τρόπο αυτό το ενδεχόμενο παύσης της λειτουργίας έστω και μιας τέτοιας δομής</w:t>
              </w:r>
              <w:r w:rsidRPr="006961AC">
                <w:rPr>
                  <w:rFonts w:eastAsia="MyriadPro-Regular" w:cs="Arial"/>
                  <w:b/>
                  <w:bCs/>
                  <w:sz w:val="23"/>
                  <w:szCs w:val="23"/>
                </w:rPr>
                <w:t>, γεγονός το οποίο θα είχε ιδιαίτερα αρνητικές επιπτώσεις στους/στις  ανήλικους/ες με αναπηρία, στους/στις ενήλικους/ες με αναπηρία, στις οικογένειές τους, στους εργαζόμενους σε αυτές τις δομές καθώς στην τοπική κοινωνία εν γένει.</w:t>
              </w:r>
              <w:r w:rsidRPr="006F710B">
                <w:rPr>
                  <w:rFonts w:eastAsia="MyriadPro-Regular" w:cs="Arial"/>
                  <w:sz w:val="23"/>
                  <w:szCs w:val="23"/>
                </w:rPr>
                <w:t xml:space="preserve"> </w:t>
              </w:r>
              <w:r w:rsidRPr="006F710B">
                <w:rPr>
                  <w:rFonts w:eastAsia="MyriadPro-Regular" w:cs="Arial"/>
                  <w:b/>
                  <w:bCs/>
                  <w:sz w:val="23"/>
                  <w:szCs w:val="23"/>
                  <w:u w:val="single"/>
                </w:rPr>
                <w:t xml:space="preserve">Οφείλουμε να σας ενημερώσουμε πως σε περίπτωση που δεν διαγραφούν οι ως άνω εξαιρέσεις από </w:t>
              </w:r>
              <w:r w:rsidR="00454B78">
                <w:rPr>
                  <w:rFonts w:eastAsia="MyriadPro-Regular" w:cs="Arial"/>
                  <w:b/>
                  <w:bCs/>
                  <w:sz w:val="23"/>
                  <w:szCs w:val="23"/>
                  <w:u w:val="single"/>
                </w:rPr>
                <w:t xml:space="preserve">τα σχέδια των </w:t>
              </w:r>
              <w:r w:rsidRPr="006F710B">
                <w:rPr>
                  <w:rFonts w:eastAsia="MyriadPro-Regular" w:cs="Arial"/>
                  <w:b/>
                  <w:bCs/>
                  <w:sz w:val="23"/>
                  <w:szCs w:val="23"/>
                  <w:u w:val="single"/>
                </w:rPr>
                <w:t xml:space="preserve">ΚΥΑ, η Ε.Σ.Α.μεΑ. θα προσφύγει στο Συμβούλιο Επικρατείας.  </w:t>
              </w:r>
            </w:p>
            <w:p w14:paraId="264C3DD2" w14:textId="73D6A623" w:rsidR="00430FBA" w:rsidRPr="006F710B" w:rsidRDefault="00430FBA" w:rsidP="00430FBA">
              <w:pPr>
                <w:pStyle w:val="ListParagraph"/>
                <w:tabs>
                  <w:tab w:val="left" w:pos="142"/>
                </w:tabs>
                <w:ind w:left="0"/>
                <w:rPr>
                  <w:rFonts w:cs="Calibri"/>
                  <w:sz w:val="23"/>
                  <w:szCs w:val="23"/>
                  <w:shd w:val="clear" w:color="auto" w:fill="FFFFFF"/>
                </w:rPr>
              </w:pPr>
              <w:r w:rsidRPr="006F710B">
                <w:rPr>
                  <w:rFonts w:eastAsia="MyriadPro-Regular" w:cs="Arial"/>
                  <w:b/>
                  <w:bCs/>
                  <w:sz w:val="23"/>
                  <w:szCs w:val="23"/>
                </w:rPr>
                <w:t>γ)</w:t>
              </w:r>
              <w:r w:rsidRPr="006F710B">
                <w:rPr>
                  <w:rFonts w:eastAsia="MyriadPro-Regular" w:cs="Arial"/>
                  <w:sz w:val="23"/>
                  <w:szCs w:val="23"/>
                </w:rPr>
                <w:t xml:space="preserve"> Στην προώθηση της ανεξάρτητης διαβίωσης των ανηλίκων και ενηλίκων με αναπηρία  και της ένταξής τους στην κοινότητα, όπως το άρθρο 19 της Σύμβασης των Ηνωμένων Εθνών για τα Δικαιώματα των Ατόμων με Αναπηρίες υπαγορεύει. Αυτό σημαίνει πως ανήλικοι/ες και ενήλικοι/ες με αναπηρία που διαβιούν είτε σε δομές κλειστής περίθαλψης είτε σε Στέγες Υποστηριζόμενης Διαβίωσης (ΣΥΔ) πρέπει να έχουν δικαίωμα εγγραφής στα ΚΔΑΠΑμεΑ, ενισχύοντας με τον τρόπο αυτό ακόμη περισσότερο την εθνική προσπάθεια αποϊδρυματοποίησης. Στο πλαίσιο αυτό πρέπει να προβλεφθεί η υποβολή αίτησης εγγραφής στα ΚΔΑΠΑμεΑ και από Νομικά Πρόσωπα, σε περίπτωση που αυτά ασκούν τη γονική μέριμνα, στην οποία περιλαμβάνεται και η επιμέλεια του προσώπου με αναπηρία. Για την προώθηση της ανεξάρτητης διαβίωσης εντός της κοινότητας των ανηλίκων και ενηλίκων με αναπηρία πρέπει επίσης να επιδιώκεται η ανάπτυξη των κοινωνικών δεξιοτήτων τους μέσω ομαδικών </w:t>
              </w:r>
              <w:r w:rsidR="00905255">
                <w:rPr>
                  <w:rFonts w:eastAsia="MyriadPro-Regular" w:cs="Arial"/>
                  <w:sz w:val="23"/>
                  <w:szCs w:val="23"/>
                </w:rPr>
                <w:t xml:space="preserve">ή </w:t>
              </w:r>
              <w:r w:rsidRPr="006F710B">
                <w:rPr>
                  <w:rFonts w:eastAsia="MyriadPro-Regular" w:cs="Arial"/>
                  <w:sz w:val="23"/>
                  <w:szCs w:val="23"/>
                </w:rPr>
                <w:t>εξατομικευμένων δραστηριοτήτων/προγραμμάτων. Στην περίπτωση δε των ανηλίκων και ενηλίκων με οπτική αναπηρία, τα ΚΔΑΠ και τα ΚΔΑΠΑμεΑ οφείλουν να διαθέτουν Εκπαιδευτές Κινητικότητας, Προσανατολισμού και Δεξιοτήτων Καθημερινής Διαβίωσης (ΑΕΙ)</w:t>
              </w:r>
              <w:r w:rsidRPr="006F710B">
                <w:rPr>
                  <w:rFonts w:eastAsia="MyriadPro-Regular" w:cs="Arial"/>
                  <w:sz w:val="23"/>
                  <w:szCs w:val="23"/>
                  <w:vertAlign w:val="superscript"/>
                </w:rPr>
                <w:footnoteReference w:id="3"/>
              </w:r>
              <w:r w:rsidRPr="006F710B">
                <w:rPr>
                  <w:rFonts w:eastAsia="MyriadPro-Regular" w:cs="Arial"/>
                  <w:sz w:val="23"/>
                  <w:szCs w:val="23"/>
                </w:rPr>
                <w:t xml:space="preserve">.  </w:t>
              </w:r>
            </w:p>
            <w:p w14:paraId="55EC786E" w14:textId="07C565D9" w:rsidR="00430FBA" w:rsidRPr="006F710B" w:rsidRDefault="00430FBA" w:rsidP="00430FBA">
              <w:pPr>
                <w:rPr>
                  <w:rFonts w:eastAsia="MyriadPro-Regular" w:cs="Arial"/>
                  <w:sz w:val="23"/>
                  <w:szCs w:val="23"/>
                </w:rPr>
              </w:pPr>
              <w:r w:rsidRPr="006F710B">
                <w:rPr>
                  <w:rFonts w:eastAsia="MyriadPro-Regular" w:cs="Arial"/>
                  <w:b/>
                  <w:bCs/>
                  <w:sz w:val="23"/>
                  <w:szCs w:val="23"/>
                </w:rPr>
                <w:t>δ)</w:t>
              </w:r>
              <w:r w:rsidRPr="006F710B">
                <w:rPr>
                  <w:rFonts w:eastAsia="MyriadPro-Regular" w:cs="Arial"/>
                  <w:sz w:val="23"/>
                  <w:szCs w:val="23"/>
                </w:rPr>
                <w:t xml:space="preserve"> Στον διαχωρισμό στα ΚΔΑΠΑμεΑ των παιδιών με αναπηρία από τους/τις ενήλικες με αναπηρία. Ωστόσο μια τέτοια πρόβλεψη δεν πρέπει να οδηγήσει στον αποκλεισμό των ενηλικών με αναπηρία από τα ΚΔΑΠΑμεΑ διότι αυτό θα είχε ως συνέπεια την περιθωριοποίησή τους δεδομένου ότι σε τοπικό επίπεδο δεν υπάρχουν άλλες δομές που να παρέχουν δωρεάν υπηρεσίες δημιουργικής απασχόλησης. Αξίζει δε να αναφερθεί πως σε αρκετές βάρδιες (π.χ. πρωινές) οι ενήλικοι ωφελούμενοι με αναπηρία  αποτελούν την πλειοψηφία. Υπό το πρίσμα αυτού του προβληματισμού, προτείνεται η διαγραφή της παρ. 4 του άρθρου 1 του σχεδίου ΚΥΑ για τα ΚΔΑΠΑμεΑ και η εισαγωγή νέας πρόβλεψης, η οποία να δίνει τη δυνατότητα </w:t>
              </w:r>
              <w:bookmarkStart w:id="9" w:name="_Hlk66997753"/>
              <w:r w:rsidRPr="006F710B">
                <w:rPr>
                  <w:rFonts w:eastAsia="MyriadPro-Regular" w:cs="Arial"/>
                  <w:sz w:val="23"/>
                  <w:szCs w:val="23"/>
                </w:rPr>
                <w:t xml:space="preserve">στα ΚΔΑΠΑμεΑ να </w:t>
              </w:r>
              <w:r w:rsidRPr="006F710B">
                <w:rPr>
                  <w:rFonts w:eastAsia="MyriadPro-Regular" w:cs="Arial"/>
                  <w:sz w:val="23"/>
                  <w:szCs w:val="23"/>
                </w:rPr>
                <w:lastRenderedPageBreak/>
                <w:t>διαφοροποιούν εντός της ίδιας βάρδιας τα προγράμματά/δραστηριότητές τους ανάλογα με την ηλικία</w:t>
              </w:r>
              <w:bookmarkEnd w:id="9"/>
              <w:r w:rsidRPr="006F710B">
                <w:rPr>
                  <w:rFonts w:eastAsia="MyriadPro-Regular" w:cs="Arial"/>
                  <w:sz w:val="23"/>
                  <w:szCs w:val="23"/>
                </w:rPr>
                <w:t xml:space="preserve"> των ωφελούμενων. </w:t>
              </w:r>
            </w:p>
            <w:p w14:paraId="6BD4F750" w14:textId="20979214" w:rsidR="00430FBA" w:rsidRPr="006F710B" w:rsidRDefault="00430FBA" w:rsidP="00430FBA">
              <w:pPr>
                <w:rPr>
                  <w:rFonts w:eastAsia="MyriadPro-Regular" w:cs="Arial"/>
                  <w:sz w:val="23"/>
                  <w:szCs w:val="23"/>
                </w:rPr>
              </w:pPr>
              <w:r w:rsidRPr="006F710B">
                <w:rPr>
                  <w:rFonts w:eastAsia="MyriadPro-Regular" w:cs="Arial"/>
                  <w:b/>
                  <w:bCs/>
                  <w:sz w:val="23"/>
                  <w:szCs w:val="23"/>
                </w:rPr>
                <w:t>ε)</w:t>
              </w:r>
              <w:r w:rsidRPr="006F710B">
                <w:rPr>
                  <w:rFonts w:eastAsia="MyriadPro-Regular" w:cs="Arial"/>
                  <w:sz w:val="23"/>
                  <w:szCs w:val="23"/>
                </w:rPr>
                <w:t xml:space="preserve"> Στη διασφάλιση ότι οι ασκούντες τη γονική μέριμνα των ανηλίκων με αναπηρία, άνδρες και γυναίκες, και οι ενήλικοι με αναπηρία ή οι δικαστικοί συμπαραστάτες τους, άνδρες και γυναίκες, ανεξαρτήτως εργασιακής, οικονομικής και κοινωνικής κατάστασης μπορούν να υποβάλλουν αίτηση εγγραφής στα ΚΔΑΠΑμεΑ. Δεδομένου του περιορισμένου αριθμού των θέσεων στα ΚΔΑΠΑμεΑ, η εργασιακή, οικονομική, κοινωνική κατάσταση πρέπει να συνιστά κριτήριο κατάταξης και όχι αποκλεισμού. </w:t>
              </w:r>
            </w:p>
            <w:p w14:paraId="6420B2B8" w14:textId="77777777" w:rsidR="00430FBA" w:rsidRPr="006F710B" w:rsidRDefault="00430FBA" w:rsidP="00430FBA">
              <w:pPr>
                <w:rPr>
                  <w:rFonts w:eastAsia="MyriadPro-Regular" w:cs="Arial"/>
                  <w:sz w:val="23"/>
                  <w:szCs w:val="23"/>
                </w:rPr>
              </w:pPr>
              <w:r w:rsidRPr="006F710B">
                <w:rPr>
                  <w:rFonts w:eastAsia="MyriadPro-Regular" w:cs="Arial"/>
                  <w:b/>
                  <w:bCs/>
                  <w:sz w:val="23"/>
                  <w:szCs w:val="23"/>
                </w:rPr>
                <w:t>στ)</w:t>
              </w:r>
              <w:r w:rsidRPr="006F710B">
                <w:rPr>
                  <w:rFonts w:eastAsia="MyriadPro-Regular" w:cs="Arial"/>
                  <w:sz w:val="23"/>
                  <w:szCs w:val="23"/>
                </w:rPr>
                <w:t xml:space="preserve">  Στη διασφάλιση ότι όλες οι γνωματεύσεις πιστοποίησης αναπηρίας που είναι σε ισχύ θα γίνονται δεκτές για την εγγραφή ανηλίκων και ενηλίκων με αναπηρία στα ΚΔΑΠ και ΚΔΑΠΑμεΑ. </w:t>
              </w:r>
            </w:p>
            <w:p w14:paraId="55752405" w14:textId="639F7B55" w:rsidR="00430FBA" w:rsidRPr="006F710B" w:rsidRDefault="00430FBA" w:rsidP="00430FBA">
              <w:pPr>
                <w:rPr>
                  <w:rFonts w:eastAsia="MyriadPro-Regular" w:cs="Arial"/>
                  <w:sz w:val="23"/>
                  <w:szCs w:val="23"/>
                </w:rPr>
              </w:pPr>
              <w:r w:rsidRPr="006F710B">
                <w:rPr>
                  <w:rFonts w:eastAsia="MyriadPro-Regular" w:cs="Arial"/>
                  <w:b/>
                  <w:bCs/>
                  <w:sz w:val="23"/>
                  <w:szCs w:val="23"/>
                </w:rPr>
                <w:t>ζ)</w:t>
              </w:r>
              <w:r w:rsidRPr="006F710B">
                <w:rPr>
                  <w:rFonts w:eastAsia="MyriadPro-Regular" w:cs="Arial"/>
                  <w:sz w:val="23"/>
                  <w:szCs w:val="23"/>
                </w:rPr>
                <w:t xml:space="preserve"> Στη διασφάλιση της ανάπτυξης του συνόλου του νοητικού, μαθησιακού, συναισθηματικού και κοινωνικού δυναμικού των ανηλίκων και ενηλίκων </w:t>
              </w:r>
              <w:r w:rsidR="00AC5B30">
                <w:rPr>
                  <w:rFonts w:eastAsia="MyriadPro-Regular" w:cs="Arial"/>
                  <w:sz w:val="23"/>
                  <w:szCs w:val="23"/>
                </w:rPr>
                <w:t xml:space="preserve">ωφελούμενων με </w:t>
              </w:r>
              <w:r w:rsidRPr="006F710B">
                <w:rPr>
                  <w:rFonts w:eastAsia="MyriadPro-Regular" w:cs="Arial"/>
                  <w:sz w:val="23"/>
                  <w:szCs w:val="23"/>
                </w:rPr>
                <w:t xml:space="preserve">αναπηρία τόσο μέσω της πραγματοποίησης ομαδικών όσο και εξατομικευμένων προγραμμάτων/δραστηριοτήτων. </w:t>
              </w:r>
            </w:p>
            <w:p w14:paraId="09F3B23B" w14:textId="77777777" w:rsidR="00430FBA" w:rsidRPr="006F710B" w:rsidRDefault="00430FBA" w:rsidP="00430FBA">
              <w:pPr>
                <w:rPr>
                  <w:rFonts w:eastAsia="MyriadPro-Regular" w:cs="Arial"/>
                  <w:sz w:val="23"/>
                  <w:szCs w:val="23"/>
                </w:rPr>
              </w:pPr>
              <w:r w:rsidRPr="006F710B">
                <w:rPr>
                  <w:rFonts w:eastAsia="MyriadPro-Regular" w:cs="Arial"/>
                  <w:b/>
                  <w:bCs/>
                  <w:sz w:val="23"/>
                  <w:szCs w:val="23"/>
                </w:rPr>
                <w:t>η)</w:t>
              </w:r>
              <w:r w:rsidRPr="006F710B">
                <w:rPr>
                  <w:rFonts w:eastAsia="MyriadPro-Regular" w:cs="Arial"/>
                  <w:sz w:val="23"/>
                  <w:szCs w:val="23"/>
                </w:rPr>
                <w:t xml:space="preserve"> Στη συμπερίληψη της «αναπτυξιακής αναπηρίας» στην περίπτωση των ωφελούμενων των ΚΔΑΠΑμεΑ.   </w:t>
              </w:r>
            </w:p>
            <w:p w14:paraId="65092FD0" w14:textId="22E56C5B" w:rsidR="00430FBA" w:rsidRPr="006F710B" w:rsidRDefault="00430FBA" w:rsidP="00430FBA">
              <w:pPr>
                <w:rPr>
                  <w:rFonts w:eastAsia="MyriadPro-Regular" w:cs="Arial"/>
                  <w:sz w:val="23"/>
                  <w:szCs w:val="23"/>
                </w:rPr>
              </w:pPr>
              <w:r w:rsidRPr="006F710B">
                <w:rPr>
                  <w:rFonts w:eastAsia="MyriadPro-Regular" w:cs="Arial"/>
                  <w:b/>
                  <w:bCs/>
                  <w:sz w:val="23"/>
                  <w:szCs w:val="23"/>
                </w:rPr>
                <w:t>θ)</w:t>
              </w:r>
              <w:r w:rsidRPr="006F710B">
                <w:rPr>
                  <w:rFonts w:eastAsia="MyriadPro-Regular" w:cs="Arial"/>
                  <w:sz w:val="23"/>
                  <w:szCs w:val="23"/>
                </w:rPr>
                <w:t xml:space="preserve"> Στη διασφάλιση ότι αφενός το προσωπικό των ΚΔΑΠΑμεΑ διαθέτει τα απαιτούμενα προσόντα, με σεβασμό στα επαγγελματικά δικαιώματα που παρέχουν οι τίτλοι σπουδών τους, δίχως διακρίσεις και αποκλεισμούς,</w:t>
              </w:r>
              <w:r w:rsidR="00905255">
                <w:rPr>
                  <w:rFonts w:eastAsia="MyriadPro-Regular" w:cs="Arial"/>
                  <w:sz w:val="23"/>
                  <w:szCs w:val="23"/>
                </w:rPr>
                <w:t xml:space="preserve"> </w:t>
              </w:r>
              <w:r w:rsidRPr="006F710B">
                <w:rPr>
                  <w:rFonts w:eastAsia="MyriadPro-Regular" w:cs="Arial"/>
                  <w:sz w:val="23"/>
                  <w:szCs w:val="23"/>
                </w:rPr>
                <w:t xml:space="preserve">αφετέρου επιμορφώνεται τακτικά σε ζητήματα ανθρωπίνων δικαιωμάτων, ανεξάρτητης διαβίωσης κ.λπ. </w:t>
              </w:r>
            </w:p>
            <w:p w14:paraId="2C7C291D" w14:textId="0ABB80F1" w:rsidR="00430FBA" w:rsidRPr="006F710B" w:rsidRDefault="00430FBA" w:rsidP="00430FBA">
              <w:pPr>
                <w:rPr>
                  <w:rFonts w:eastAsia="MyriadPro-Regular" w:cs="Arial"/>
                  <w:b/>
                  <w:bCs/>
                  <w:sz w:val="23"/>
                  <w:szCs w:val="23"/>
                  <w:u w:val="single"/>
                </w:rPr>
              </w:pPr>
              <w:r w:rsidRPr="006F710B">
                <w:rPr>
                  <w:rFonts w:eastAsia="MyriadPro-Regular" w:cs="Arial"/>
                  <w:b/>
                  <w:bCs/>
                  <w:sz w:val="23"/>
                  <w:szCs w:val="23"/>
                  <w:u w:val="single"/>
                </w:rPr>
                <w:t xml:space="preserve">Ακολουθεί η παράθεση των προτάσεών μας για </w:t>
              </w:r>
              <w:r w:rsidR="00454B78" w:rsidRPr="006F710B">
                <w:rPr>
                  <w:rFonts w:eastAsia="MyriadPro-Regular" w:cs="Arial"/>
                  <w:b/>
                  <w:bCs/>
                  <w:sz w:val="23"/>
                  <w:szCs w:val="23"/>
                  <w:u w:val="single"/>
                </w:rPr>
                <w:t>συμπλήρωσε</w:t>
              </w:r>
              <w:r w:rsidR="009B02A1">
                <w:rPr>
                  <w:rFonts w:eastAsia="MyriadPro-Regular" w:cs="Arial"/>
                  <w:b/>
                  <w:bCs/>
                  <w:sz w:val="23"/>
                  <w:szCs w:val="23"/>
                  <w:u w:val="single"/>
                </w:rPr>
                <w:t>ι</w:t>
              </w:r>
              <w:r w:rsidR="00454B78" w:rsidRPr="006F710B">
                <w:rPr>
                  <w:rFonts w:eastAsia="MyriadPro-Regular" w:cs="Arial"/>
                  <w:b/>
                  <w:bCs/>
                  <w:sz w:val="23"/>
                  <w:szCs w:val="23"/>
                  <w:u w:val="single"/>
                </w:rPr>
                <w:t>ς</w:t>
              </w:r>
              <w:r w:rsidRPr="006F710B">
                <w:rPr>
                  <w:rFonts w:eastAsia="MyriadPro-Regular" w:cs="Arial"/>
                  <w:b/>
                  <w:bCs/>
                  <w:sz w:val="23"/>
                  <w:szCs w:val="23"/>
                  <w:u w:val="single"/>
                </w:rPr>
                <w:t xml:space="preserve">/τροποποιήσεις ανά άρθρο. </w:t>
              </w:r>
            </w:p>
            <w:p w14:paraId="3241FC40" w14:textId="77777777" w:rsidR="00430FBA" w:rsidRPr="006F710B" w:rsidRDefault="00430FBA" w:rsidP="00430FBA">
              <w:pPr>
                <w:rPr>
                  <w:b/>
                  <w:bCs/>
                  <w:sz w:val="23"/>
                  <w:szCs w:val="23"/>
                  <w:u w:val="single"/>
                </w:rPr>
              </w:pPr>
              <w:r w:rsidRPr="006F710B">
                <w:rPr>
                  <w:b/>
                  <w:bCs/>
                  <w:sz w:val="23"/>
                  <w:szCs w:val="23"/>
                  <w:u w:val="single"/>
                </w:rPr>
                <w:t xml:space="preserve">Β. Προτάσεις Ε.Σ.Α.μεΑ. επί του σχεδίου ΚΥΑ που αφορά στα ΚΔΑΠ </w:t>
              </w:r>
            </w:p>
            <w:p w14:paraId="2876FE5D" w14:textId="77777777" w:rsidR="00430FBA" w:rsidRPr="006F710B" w:rsidRDefault="00430FBA" w:rsidP="00430FBA">
              <w:pPr>
                <w:pStyle w:val="ListParagraph"/>
                <w:numPr>
                  <w:ilvl w:val="0"/>
                  <w:numId w:val="16"/>
                </w:numPr>
                <w:spacing w:after="0" w:line="259" w:lineRule="auto"/>
                <w:ind w:left="284" w:hanging="284"/>
                <w:rPr>
                  <w:sz w:val="23"/>
                  <w:szCs w:val="23"/>
                  <w:u w:val="single"/>
                </w:rPr>
              </w:pPr>
              <w:r w:rsidRPr="006F710B">
                <w:rPr>
                  <w:sz w:val="23"/>
                  <w:szCs w:val="23"/>
                  <w:u w:val="single"/>
                </w:rPr>
                <w:t>Στο άρθρο 2:</w:t>
              </w:r>
            </w:p>
            <w:p w14:paraId="78090AD3" w14:textId="52A0417B" w:rsidR="00430FBA" w:rsidRPr="006F710B" w:rsidRDefault="00430FBA" w:rsidP="00430FBA">
              <w:pPr>
                <w:spacing w:after="0"/>
                <w:rPr>
                  <w:sz w:val="23"/>
                  <w:szCs w:val="23"/>
                </w:rPr>
              </w:pPr>
              <w:r w:rsidRPr="006F710B">
                <w:rPr>
                  <w:sz w:val="23"/>
                  <w:szCs w:val="23"/>
                </w:rPr>
                <w:t>α</w:t>
              </w:r>
              <w:r w:rsidRPr="006F710B">
                <w:rPr>
                  <w:sz w:val="23"/>
                  <w:szCs w:val="23"/>
                  <w:u w:val="single"/>
                </w:rPr>
                <w:t xml:space="preserve">) η παρ. 2 να </w:t>
              </w:r>
              <w:r w:rsidR="00D430DE" w:rsidRPr="006F710B">
                <w:rPr>
                  <w:sz w:val="23"/>
                  <w:szCs w:val="23"/>
                  <w:u w:val="single"/>
                </w:rPr>
                <w:t>τροποποιηθεί/</w:t>
              </w:r>
              <w:r w:rsidRPr="006F710B">
                <w:rPr>
                  <w:sz w:val="23"/>
                  <w:szCs w:val="23"/>
                  <w:u w:val="single"/>
                </w:rPr>
                <w:t>συμπληρωθεί ως ακολούθως (βλ. με έντονη γραμματοσειρά)</w:t>
              </w:r>
              <w:r w:rsidRPr="006F710B">
                <w:rPr>
                  <w:sz w:val="23"/>
                  <w:szCs w:val="23"/>
                </w:rPr>
                <w:t xml:space="preserve"> </w:t>
              </w:r>
            </w:p>
            <w:p w14:paraId="0DF14714" w14:textId="71D0A14A" w:rsidR="00430FBA" w:rsidRPr="006F710B" w:rsidRDefault="00430FBA" w:rsidP="00430FBA">
              <w:pPr>
                <w:spacing w:after="0" w:line="240" w:lineRule="auto"/>
                <w:rPr>
                  <w:rFonts w:eastAsia="MyriadPro-Regular" w:cs="Arial"/>
                  <w:b/>
                  <w:bCs/>
                  <w:i/>
                  <w:iCs/>
                  <w:sz w:val="23"/>
                  <w:szCs w:val="23"/>
                </w:rPr>
              </w:pPr>
              <w:r w:rsidRPr="006F710B">
                <w:rPr>
                  <w:rFonts w:eastAsia="MyriadPro-Regular" w:cs="Arial"/>
                  <w:i/>
                  <w:iCs/>
                  <w:sz w:val="23"/>
                  <w:szCs w:val="23"/>
                </w:rPr>
                <w:t xml:space="preserve">«2. Κατ’ εξαίρεση, είναι δυνατή η δημιουργική απασχόληση των παιδιών με την άσκηση αθλητικής δραστηριότητας σε νομίμως αδειοδοτημένους </w:t>
              </w:r>
              <w:r w:rsidRPr="006F710B">
                <w:rPr>
                  <w:rFonts w:eastAsia="MyriadPro-Regular" w:cs="Arial"/>
                  <w:b/>
                  <w:bCs/>
                  <w:i/>
                  <w:iCs/>
                  <w:sz w:val="23"/>
                  <w:szCs w:val="23"/>
                </w:rPr>
                <w:t>και προσβάσιμους και σε άτομα με αναπηρία</w:t>
              </w:r>
              <w:r w:rsidRPr="006F710B">
                <w:rPr>
                  <w:rFonts w:eastAsia="MyriadPro-Regular" w:cs="Arial"/>
                  <w:i/>
                  <w:iCs/>
                  <w:sz w:val="23"/>
                  <w:szCs w:val="23"/>
                </w:rPr>
                <w:t xml:space="preserve"> χώρους άθλησης διασυνδεόμενων με τα ΚΔΑΠ δημόσιων, αυτοδιοικητικών ή νομίμως λειτουργούντων ιδιωτικών φορέων, όταν τα ΚΔΑΠ στερούνται νομίμως αδειοδοτημένων χώρων, στεγασμένων ή μη, για τη δημιουργική απασχόληση των παιδιών με την άσκηση αθλητικής δραστηριότητας. Στην περίπτωση αυτή η αθλητική δραστηριότητα ασκείται με την παρουσία του απαιτούμενου προσωπικού των ΚΔΑΠ βάσει της αναλογίας του άρθρου 10. Η δραστηριότητα αυτή περιορίζεται στα ωφελούμενα του ΚΔΑΠ παιδιά </w:t>
              </w:r>
              <w:r w:rsidRPr="006F710B">
                <w:rPr>
                  <w:rFonts w:eastAsia="MyriadPro-Regular" w:cs="Arial"/>
                  <w:b/>
                  <w:bCs/>
                  <w:i/>
                  <w:iCs/>
                  <w:strike/>
                  <w:sz w:val="23"/>
                  <w:szCs w:val="23"/>
                </w:rPr>
                <w:t>και</w:t>
              </w:r>
              <w:r w:rsidRPr="006F710B">
                <w:rPr>
                  <w:rFonts w:eastAsia="MyriadPro-Regular" w:cs="Arial"/>
                  <w:i/>
                  <w:iCs/>
                  <w:color w:val="548DD4" w:themeColor="text2" w:themeTint="99"/>
                  <w:sz w:val="23"/>
                  <w:szCs w:val="23"/>
                </w:rPr>
                <w:t>,</w:t>
              </w:r>
              <w:r w:rsidRPr="006F710B">
                <w:rPr>
                  <w:rFonts w:eastAsia="MyriadPro-Regular" w:cs="Arial"/>
                  <w:i/>
                  <w:iCs/>
                  <w:sz w:val="23"/>
                  <w:szCs w:val="23"/>
                </w:rPr>
                <w:t xml:space="preserve"> δεν δύναται να εντάσσεται στο </w:t>
              </w:r>
              <w:r w:rsidRPr="006F710B">
                <w:rPr>
                  <w:rFonts w:eastAsia="MyriadPro-Regular" w:cs="Arial"/>
                  <w:i/>
                  <w:iCs/>
                  <w:sz w:val="23"/>
                  <w:szCs w:val="23"/>
                </w:rPr>
                <w:lastRenderedPageBreak/>
                <w:t>πλαίσιο της άσκησης της αθλητικής δραστηριότητας αθλητικών σωματείων</w:t>
              </w:r>
              <w:r w:rsidRPr="006F710B">
                <w:rPr>
                  <w:rFonts w:eastAsia="MyriadPro-Regular" w:cs="Arial"/>
                  <w:i/>
                  <w:iCs/>
                  <w:color w:val="548DD4" w:themeColor="text2" w:themeTint="99"/>
                  <w:sz w:val="23"/>
                  <w:szCs w:val="23"/>
                </w:rPr>
                <w:t xml:space="preserve"> </w:t>
              </w:r>
              <w:r w:rsidRPr="006F710B">
                <w:rPr>
                  <w:rFonts w:eastAsia="MyriadPro-Regular" w:cs="Arial"/>
                  <w:b/>
                  <w:bCs/>
                  <w:i/>
                  <w:iCs/>
                  <w:sz w:val="23"/>
                  <w:szCs w:val="23"/>
                </w:rPr>
                <w:t xml:space="preserve">και δεν </w:t>
              </w:r>
              <w:r w:rsidR="00F504E5">
                <w:rPr>
                  <w:rFonts w:eastAsia="MyriadPro-Regular" w:cs="Arial"/>
                  <w:b/>
                  <w:bCs/>
                  <w:i/>
                  <w:iCs/>
                  <w:sz w:val="23"/>
                  <w:szCs w:val="23"/>
                </w:rPr>
                <w:t xml:space="preserve">δύναται </w:t>
              </w:r>
              <w:r w:rsidRPr="006F710B">
                <w:rPr>
                  <w:rFonts w:eastAsia="MyriadPro-Regular" w:cs="Arial"/>
                  <w:b/>
                  <w:bCs/>
                  <w:i/>
                  <w:iCs/>
                  <w:sz w:val="23"/>
                  <w:szCs w:val="23"/>
                </w:rPr>
                <w:t xml:space="preserve">να υπερβαίνει το 1/3 του συνολικού προγράμματος δραστηριοτήτων του ΚΔΑΠ». </w:t>
              </w:r>
            </w:p>
            <w:p w14:paraId="7C4078A5" w14:textId="77777777" w:rsidR="00430FBA" w:rsidRPr="006F710B" w:rsidRDefault="00430FBA" w:rsidP="00430FBA">
              <w:pPr>
                <w:spacing w:after="0" w:line="240" w:lineRule="auto"/>
                <w:rPr>
                  <w:rFonts w:eastAsia="MyriadPro-Regular" w:cs="Arial"/>
                  <w:b/>
                  <w:bCs/>
                  <w:sz w:val="23"/>
                  <w:szCs w:val="23"/>
                </w:rPr>
              </w:pPr>
            </w:p>
            <w:p w14:paraId="50613C7D" w14:textId="77777777" w:rsidR="00430FBA" w:rsidRPr="006F710B" w:rsidRDefault="00430FBA" w:rsidP="00430FBA">
              <w:pPr>
                <w:spacing w:after="0"/>
                <w:rPr>
                  <w:sz w:val="23"/>
                  <w:szCs w:val="23"/>
                  <w:u w:val="single"/>
                </w:rPr>
              </w:pPr>
              <w:r w:rsidRPr="006F710B">
                <w:rPr>
                  <w:sz w:val="23"/>
                  <w:szCs w:val="23"/>
                  <w:u w:val="single"/>
                </w:rPr>
                <w:t xml:space="preserve">β) η παρ. 4 να συμπληρωθεί ως ακολούθως (βλ. με έντονη γραμματοσειρά): </w:t>
              </w:r>
            </w:p>
            <w:p w14:paraId="3D5A6CA4" w14:textId="77777777" w:rsidR="00430FBA" w:rsidRPr="006F710B" w:rsidRDefault="00430FBA" w:rsidP="00430FBA">
              <w:pPr>
                <w:spacing w:after="0" w:line="240" w:lineRule="auto"/>
                <w:rPr>
                  <w:rFonts w:eastAsia="MyriadPro-Regular" w:cs="Arial"/>
                  <w:i/>
                  <w:iCs/>
                  <w:sz w:val="23"/>
                  <w:szCs w:val="23"/>
                </w:rPr>
              </w:pPr>
              <w:r w:rsidRPr="006F710B">
                <w:rPr>
                  <w:rFonts w:eastAsia="MyriadPro-Regular" w:cs="Arial"/>
                  <w:i/>
                  <w:iCs/>
                  <w:sz w:val="23"/>
                  <w:szCs w:val="23"/>
                </w:rPr>
                <w:t xml:space="preserve">«4. Η μετάβαση των παιδιών σε εγκαταστάσεις των διασυνδεόμενων με τα ΚΔΑΠ φορέων για τη δημιουργική απασχόλησή τους σύμφωνα με τις παρ. 3 και 4 και η αποχώρησή τους από τις εγκαταστάσεις αυτές διενεργείται με ευθύνη των ΚΔΑΠ. Στις περιπτώσεις αυτές η μετάβαση γίνεται από τον αδειοδοτημένο χώρο των ΚΔΑΠ και η αποχώρηση προς τον αδειοδοτημένο χώρο των ΚΔΑΠ με συνοδεία υπαλλήλου από το εξειδικευμένο προσωπικό του ΚΔΑΠ  με ειδικό προς τούτο μισθωμένο ή ιδιόκτητο όχημα της δομής, το οποίο οφείλει να πληροί τις προδιαγραφές οχήματος μεταφοράς μαθητών σύμφωνα με την κείμενη νομοθεσία. </w:t>
              </w:r>
              <w:r w:rsidRPr="006F710B">
                <w:rPr>
                  <w:rFonts w:eastAsia="MyriadPro-Regular" w:cs="Arial"/>
                  <w:b/>
                  <w:bCs/>
                  <w:i/>
                  <w:iCs/>
                  <w:sz w:val="23"/>
                  <w:szCs w:val="23"/>
                </w:rPr>
                <w:t>Σε περίπτωση παιδιών με κινητική αναπηρία το ΚΔΑΠ πρέπει να διαθέτει κατάλληλο όχημα για τη μεταφορά τους</w:t>
              </w:r>
              <w:r w:rsidRPr="006F710B">
                <w:rPr>
                  <w:rFonts w:eastAsia="MyriadPro-Regular" w:cs="Arial"/>
                  <w:i/>
                  <w:iCs/>
                  <w:sz w:val="23"/>
                  <w:szCs w:val="23"/>
                </w:rPr>
                <w:t>.</w:t>
              </w:r>
              <w:r w:rsidRPr="006F710B">
                <w:rPr>
                  <w:rFonts w:eastAsia="MyriadPro-Regular" w:cs="Arial"/>
                  <w:i/>
                  <w:iCs/>
                  <w:color w:val="FF0000"/>
                  <w:sz w:val="23"/>
                  <w:szCs w:val="23"/>
                </w:rPr>
                <w:t xml:space="preserve"> </w:t>
              </w:r>
              <w:r w:rsidRPr="006F710B">
                <w:rPr>
                  <w:rFonts w:eastAsia="MyriadPro-Regular" w:cs="Arial"/>
                  <w:i/>
                  <w:iCs/>
                  <w:sz w:val="23"/>
                  <w:szCs w:val="23"/>
                </w:rPr>
                <w:t xml:space="preserve">Οι υποχρεώσεις των προηγούμενων εδαφίων δεν ισχύουν, εάν ο γονέας ή κηδεμόνας του παιδιού με υπεύθυνη δήλωσή του, στην οποία βεβαιώνεται το γνήσιο της υπογραφής του, δηλώσει εκ των προτέρων ότι αναλαμβάνει ο ίδιος την ευθύνη για την μετάβαση και αποχώρηση του παιδιού του από τις ανωτέρω εγκαταστάσεις».    </w:t>
              </w:r>
            </w:p>
            <w:p w14:paraId="51069243" w14:textId="77777777" w:rsidR="00430FBA" w:rsidRPr="006F710B" w:rsidRDefault="00430FBA" w:rsidP="00430FBA">
              <w:pPr>
                <w:spacing w:after="0" w:line="240" w:lineRule="auto"/>
                <w:rPr>
                  <w:rFonts w:eastAsia="MyriadPro-Regular" w:cs="Arial"/>
                  <w:sz w:val="23"/>
                  <w:szCs w:val="23"/>
                </w:rPr>
              </w:pPr>
            </w:p>
            <w:p w14:paraId="04260782" w14:textId="77777777" w:rsidR="00430FBA" w:rsidRPr="006F710B" w:rsidRDefault="00430FBA" w:rsidP="00430FBA">
              <w:pPr>
                <w:spacing w:after="0"/>
                <w:rPr>
                  <w:sz w:val="23"/>
                  <w:szCs w:val="23"/>
                  <w:u w:val="single"/>
                </w:rPr>
              </w:pPr>
              <w:r w:rsidRPr="006F710B">
                <w:rPr>
                  <w:sz w:val="23"/>
                  <w:szCs w:val="23"/>
                  <w:u w:val="single"/>
                </w:rPr>
                <w:t>2. Στο άρθρο 3, η παρ. 2 να συμπληρωθεί ως ακολούθως (βλ. με έντονη γραμματοσειρά):</w:t>
              </w:r>
            </w:p>
            <w:p w14:paraId="41FAC0AC" w14:textId="77777777" w:rsidR="00430FBA" w:rsidRPr="006F710B" w:rsidRDefault="00430FBA" w:rsidP="00430FBA">
              <w:pPr>
                <w:spacing w:after="0" w:line="240" w:lineRule="auto"/>
                <w:rPr>
                  <w:rFonts w:cs="Arial"/>
                  <w:b/>
                  <w:bCs/>
                  <w:i/>
                  <w:iCs/>
                  <w:sz w:val="23"/>
                  <w:szCs w:val="23"/>
                </w:rPr>
              </w:pPr>
              <w:r w:rsidRPr="006F710B">
                <w:rPr>
                  <w:rFonts w:cs="Arial"/>
                  <w:i/>
                  <w:iCs/>
                  <w:sz w:val="23"/>
                  <w:szCs w:val="23"/>
                </w:rPr>
                <w:t xml:space="preserve">«2. Προϋπόθεση για τη νόμιμη λειτουργία ΚΔΑΠ είναι η προηγούμενη έκδοση σχετικής άδειας ίδρυσης και λειτουργίας από την αρμόδια κατά τόπο Περιφέρεια </w:t>
              </w:r>
              <w:r w:rsidRPr="006F710B">
                <w:rPr>
                  <w:rFonts w:cs="Arial"/>
                  <w:b/>
                  <w:bCs/>
                  <w:i/>
                  <w:iCs/>
                  <w:sz w:val="23"/>
                  <w:szCs w:val="23"/>
                </w:rPr>
                <w:t>και η διασφάλιση της προσβασιμότητας στα άτομα με αναπηρία».</w:t>
              </w:r>
            </w:p>
            <w:p w14:paraId="4BBE5409" w14:textId="77777777" w:rsidR="00430FBA" w:rsidRPr="006F710B" w:rsidRDefault="00430FBA" w:rsidP="00430FBA">
              <w:pPr>
                <w:spacing w:after="0" w:line="240" w:lineRule="auto"/>
                <w:rPr>
                  <w:rFonts w:cs="Arial"/>
                  <w:b/>
                  <w:bCs/>
                  <w:i/>
                  <w:iCs/>
                  <w:sz w:val="23"/>
                  <w:szCs w:val="23"/>
                </w:rPr>
              </w:pPr>
            </w:p>
            <w:p w14:paraId="5FAAB708" w14:textId="77777777" w:rsidR="00430FBA" w:rsidRPr="006F710B" w:rsidRDefault="00430FBA" w:rsidP="00430FBA">
              <w:pPr>
                <w:spacing w:after="0"/>
                <w:rPr>
                  <w:sz w:val="23"/>
                  <w:szCs w:val="23"/>
                  <w:u w:val="single"/>
                </w:rPr>
              </w:pPr>
              <w:r w:rsidRPr="006F710B">
                <w:rPr>
                  <w:sz w:val="23"/>
                  <w:szCs w:val="23"/>
                  <w:u w:val="single"/>
                </w:rPr>
                <w:t xml:space="preserve">3. Στο άρθρο 5, τα εδάφια ζ) και η) της παρ. 2 να συμπληρωθούν ως ακολούθως (βλ. με έντονη γραμματοσειρά): </w:t>
              </w:r>
            </w:p>
            <w:p w14:paraId="333C9EF9" w14:textId="77777777" w:rsidR="00430FBA" w:rsidRPr="006F710B" w:rsidRDefault="00430FBA" w:rsidP="00430FBA">
              <w:pPr>
                <w:spacing w:after="0" w:line="240" w:lineRule="auto"/>
                <w:rPr>
                  <w:rFonts w:cs="Arial"/>
                  <w:b/>
                  <w:bCs/>
                  <w:i/>
                  <w:iCs/>
                  <w:sz w:val="23"/>
                  <w:szCs w:val="23"/>
                </w:rPr>
              </w:pPr>
              <w:r w:rsidRPr="006F710B">
                <w:rPr>
                  <w:i/>
                  <w:iCs/>
                  <w:sz w:val="23"/>
                  <w:szCs w:val="23"/>
                </w:rPr>
                <w:t>«</w:t>
              </w:r>
              <w:r w:rsidRPr="006F710B">
                <w:rPr>
                  <w:rFonts w:cs="Arial"/>
                  <w:i/>
                  <w:iCs/>
                  <w:sz w:val="23"/>
                  <w:szCs w:val="23"/>
                </w:rPr>
                <w:t xml:space="preserve">ζ. Οικοδομική άδεια μετά των τυχόν αναθεωρήσεών της, με πλήρη σειρά των συνοδευτικών αυτής διαγραμμάτων και λοιπών εγγράφων, </w:t>
              </w:r>
              <w:r w:rsidRPr="006F710B">
                <w:rPr>
                  <w:rFonts w:cs="Arial"/>
                  <w:b/>
                  <w:bCs/>
                  <w:i/>
                  <w:iCs/>
                  <w:sz w:val="23"/>
                  <w:szCs w:val="23"/>
                </w:rPr>
                <w:t>συμπεριλαμβανομένης της μελέτης προσβασιμότητας βάσει της οποίας το κτίριο κατέστη προσβάσιμο.</w:t>
              </w:r>
            </w:p>
            <w:p w14:paraId="37AB93F8" w14:textId="77777777" w:rsidR="00430FBA" w:rsidRPr="006F710B" w:rsidRDefault="00430FBA" w:rsidP="00430FBA">
              <w:pPr>
                <w:spacing w:after="0" w:line="240" w:lineRule="auto"/>
                <w:rPr>
                  <w:rFonts w:cs="Arial"/>
                  <w:b/>
                  <w:bCs/>
                  <w:i/>
                  <w:iCs/>
                  <w:sz w:val="23"/>
                  <w:szCs w:val="23"/>
                </w:rPr>
              </w:pPr>
              <w:r w:rsidRPr="006F710B">
                <w:rPr>
                  <w:rFonts w:cs="Arial"/>
                  <w:i/>
                  <w:iCs/>
                  <w:sz w:val="23"/>
                  <w:szCs w:val="23"/>
                </w:rPr>
                <w:t xml:space="preserve">η. Δύο πλήρεις σειρές σχεδίων, στις οποίες θα αποτυπώνονται οι χώροι σύμφωνα με τις προδιαγραφές του άρθρου 6 της παρούσας, συνοδευόμενες από τεχνική έκθεση Πολιτικού Μηχανικού ή Αρχιτέκτονα, </w:t>
              </w:r>
              <w:r w:rsidRPr="006F710B">
                <w:rPr>
                  <w:rFonts w:cs="Arial"/>
                  <w:b/>
                  <w:bCs/>
                  <w:i/>
                  <w:iCs/>
                  <w:sz w:val="23"/>
                  <w:szCs w:val="23"/>
                </w:rPr>
                <w:t>η οποία θα περιλαμβάνει ειδική αναφορά στις παρεμβάσεις που διασφαλίζουν την προσβασιμότητα στα άτομα με αναπηρία».</w:t>
              </w:r>
            </w:p>
            <w:p w14:paraId="4C585EF2" w14:textId="77777777" w:rsidR="00430FBA" w:rsidRPr="006F710B" w:rsidRDefault="00430FBA" w:rsidP="00430FBA">
              <w:pPr>
                <w:spacing w:after="0" w:line="240" w:lineRule="auto"/>
                <w:rPr>
                  <w:rFonts w:cs="Arial"/>
                  <w:b/>
                  <w:bCs/>
                  <w:sz w:val="23"/>
                  <w:szCs w:val="23"/>
                </w:rPr>
              </w:pPr>
            </w:p>
            <w:p w14:paraId="753F392F" w14:textId="77777777" w:rsidR="00430FBA" w:rsidRPr="006F710B" w:rsidRDefault="00430FBA" w:rsidP="00430FBA">
              <w:pPr>
                <w:spacing w:after="0" w:line="240" w:lineRule="auto"/>
                <w:rPr>
                  <w:rFonts w:cs="Arial"/>
                  <w:sz w:val="23"/>
                  <w:szCs w:val="23"/>
                  <w:u w:val="single"/>
                </w:rPr>
              </w:pPr>
              <w:r w:rsidRPr="006F710B">
                <w:rPr>
                  <w:rFonts w:cs="Arial"/>
                  <w:sz w:val="23"/>
                  <w:szCs w:val="23"/>
                  <w:u w:val="single"/>
                </w:rPr>
                <w:t xml:space="preserve">4. Στο άρθρο 6: </w:t>
              </w:r>
            </w:p>
            <w:p w14:paraId="1581C706" w14:textId="77777777" w:rsidR="00430FBA" w:rsidRPr="006F710B" w:rsidRDefault="00430FBA" w:rsidP="00430FBA">
              <w:pPr>
                <w:spacing w:after="0" w:line="240" w:lineRule="auto"/>
                <w:rPr>
                  <w:rFonts w:cs="Arial"/>
                  <w:sz w:val="23"/>
                  <w:szCs w:val="23"/>
                  <w:u w:val="single"/>
                </w:rPr>
              </w:pPr>
              <w:r w:rsidRPr="006F710B">
                <w:rPr>
                  <w:rFonts w:cs="Arial"/>
                  <w:sz w:val="23"/>
                  <w:szCs w:val="23"/>
                  <w:u w:val="single"/>
                </w:rPr>
                <w:t xml:space="preserve">α) τα εδάφια δ), ε), στ.), ζ) και η) της παρ. 4 να αναριθμηθούν ορθώς και να συμπληρωθούν ως ακολούθως: </w:t>
              </w:r>
            </w:p>
            <w:p w14:paraId="2EBCE9E7" w14:textId="77777777" w:rsidR="00430FBA" w:rsidRPr="006F710B" w:rsidRDefault="00430FBA" w:rsidP="00430FBA">
              <w:pPr>
                <w:spacing w:after="0" w:line="240" w:lineRule="auto"/>
                <w:ind w:right="-57"/>
                <w:rPr>
                  <w:rFonts w:eastAsia="MyriadPro-Regular" w:cs="MyriadPro-Regular"/>
                  <w:i/>
                  <w:iCs/>
                  <w:sz w:val="23"/>
                  <w:szCs w:val="23"/>
                  <w:highlight w:val="yellow"/>
                </w:rPr>
              </w:pPr>
              <w:r w:rsidRPr="006F710B">
                <w:rPr>
                  <w:rFonts w:eastAsia="MyriadPro-Regular" w:cs="MyriadPro-Regular"/>
                  <w:i/>
                  <w:iCs/>
                  <w:sz w:val="23"/>
                  <w:szCs w:val="23"/>
                </w:rPr>
                <w:t>«</w:t>
              </w:r>
              <w:r w:rsidRPr="006F710B">
                <w:rPr>
                  <w:rFonts w:eastAsia="MyriadPro-Regular" w:cs="MyriadPro-Regular"/>
                  <w:i/>
                  <w:iCs/>
                  <w:strike/>
                  <w:sz w:val="23"/>
                  <w:szCs w:val="23"/>
                </w:rPr>
                <w:t>δ</w:t>
              </w:r>
              <w:r w:rsidRPr="006F710B">
                <w:rPr>
                  <w:rFonts w:eastAsia="MyriadPro-Regular" w:cs="MyriadPro-Regular"/>
                  <w:i/>
                  <w:iCs/>
                  <w:sz w:val="23"/>
                  <w:szCs w:val="23"/>
                </w:rPr>
                <w:t>.</w:t>
              </w:r>
              <w:r w:rsidRPr="006F710B">
                <w:rPr>
                  <w:rFonts w:eastAsia="MyriadPro-Regular" w:cs="MyriadPro-Regular"/>
                  <w:b/>
                  <w:bCs/>
                  <w:i/>
                  <w:iCs/>
                  <w:sz w:val="23"/>
                  <w:szCs w:val="23"/>
                </w:rPr>
                <w:t>γ.</w:t>
              </w:r>
              <w:r w:rsidRPr="006F710B">
                <w:rPr>
                  <w:rFonts w:eastAsia="MyriadPro-Regular" w:cs="MyriadPro-Regular"/>
                  <w:i/>
                  <w:iCs/>
                  <w:sz w:val="23"/>
                  <w:szCs w:val="23"/>
                </w:rPr>
                <w:t xml:space="preserve"> Γραφείο εκπαιδευτών με επιφάνεια </w:t>
              </w:r>
              <w:r w:rsidRPr="006F710B">
                <w:rPr>
                  <w:rFonts w:eastAsia="MyriadPro-Regular" w:cs="MyriadPro-Regular"/>
                  <w:b/>
                  <w:bCs/>
                  <w:i/>
                  <w:iCs/>
                  <w:sz w:val="23"/>
                  <w:szCs w:val="23"/>
                </w:rPr>
                <w:t>…….τετραγωνικά μέτρα.</w:t>
              </w:r>
              <w:r w:rsidRPr="006F710B">
                <w:rPr>
                  <w:rFonts w:eastAsia="MyriadPro-Regular" w:cs="MyriadPro-Regular"/>
                  <w:i/>
                  <w:iCs/>
                  <w:sz w:val="23"/>
                  <w:szCs w:val="23"/>
                </w:rPr>
                <w:t xml:space="preserve"> </w:t>
              </w:r>
            </w:p>
            <w:p w14:paraId="206609A7" w14:textId="77777777" w:rsidR="00430FBA" w:rsidRPr="006F710B" w:rsidRDefault="00430FBA" w:rsidP="00430FBA">
              <w:pPr>
                <w:spacing w:after="0" w:line="240" w:lineRule="auto"/>
                <w:ind w:right="-57"/>
                <w:rPr>
                  <w:rFonts w:eastAsia="MyriadPro-Regular" w:cs="MyriadPro-Regular"/>
                  <w:i/>
                  <w:iCs/>
                  <w:sz w:val="23"/>
                  <w:szCs w:val="23"/>
                </w:rPr>
              </w:pPr>
              <w:r w:rsidRPr="006F710B">
                <w:rPr>
                  <w:rFonts w:eastAsia="MyriadPro-Regular" w:cs="MyriadPro-Regular"/>
                  <w:i/>
                  <w:iCs/>
                  <w:strike/>
                  <w:sz w:val="23"/>
                  <w:szCs w:val="23"/>
                </w:rPr>
                <w:t>ε</w:t>
              </w:r>
              <w:r w:rsidRPr="006F710B">
                <w:rPr>
                  <w:rFonts w:eastAsia="MyriadPro-Regular" w:cs="MyriadPro-Regular"/>
                  <w:i/>
                  <w:iCs/>
                  <w:sz w:val="23"/>
                  <w:szCs w:val="23"/>
                </w:rPr>
                <w:t xml:space="preserve">. </w:t>
              </w:r>
              <w:r w:rsidRPr="006F710B">
                <w:rPr>
                  <w:rFonts w:eastAsia="MyriadPro-Regular" w:cs="MyriadPro-Regular"/>
                  <w:b/>
                  <w:bCs/>
                  <w:i/>
                  <w:iCs/>
                  <w:sz w:val="23"/>
                  <w:szCs w:val="23"/>
                </w:rPr>
                <w:t>δ.</w:t>
              </w:r>
              <w:r w:rsidRPr="006F710B">
                <w:rPr>
                  <w:rFonts w:eastAsia="MyriadPro-Regular" w:cs="MyriadPro-Regular"/>
                  <w:i/>
                  <w:iCs/>
                  <w:sz w:val="23"/>
                  <w:szCs w:val="23"/>
                </w:rPr>
                <w:t xml:space="preserve"> Γενική αποθήκη με επιφάνεια πέντε (5) τετραγωνικά μέτρα.</w:t>
              </w:r>
            </w:p>
            <w:p w14:paraId="058D1121" w14:textId="77777777" w:rsidR="00430FBA" w:rsidRPr="006F710B" w:rsidRDefault="00430FBA" w:rsidP="00430FBA">
              <w:pPr>
                <w:spacing w:after="0" w:line="240" w:lineRule="auto"/>
                <w:ind w:right="-57"/>
                <w:rPr>
                  <w:rFonts w:eastAsia="MyriadPro-Regular" w:cs="MyriadPro-Regular"/>
                  <w:b/>
                  <w:bCs/>
                  <w:i/>
                  <w:iCs/>
                  <w:sz w:val="23"/>
                  <w:szCs w:val="23"/>
                </w:rPr>
              </w:pPr>
              <w:r w:rsidRPr="006F710B">
                <w:rPr>
                  <w:rFonts w:eastAsia="MyriadPro-Regular" w:cs="MyriadPro-Regular"/>
                  <w:i/>
                  <w:iCs/>
                  <w:strike/>
                  <w:sz w:val="23"/>
                  <w:szCs w:val="23"/>
                </w:rPr>
                <w:t>στ.</w:t>
              </w:r>
              <w:r w:rsidRPr="006F710B">
                <w:rPr>
                  <w:rFonts w:eastAsia="MyriadPro-Regular" w:cs="MyriadPro-Regular"/>
                  <w:i/>
                  <w:iCs/>
                  <w:sz w:val="23"/>
                  <w:szCs w:val="23"/>
                </w:rPr>
                <w:t xml:space="preserve"> </w:t>
              </w:r>
              <w:r w:rsidRPr="006F710B">
                <w:rPr>
                  <w:rFonts w:eastAsia="MyriadPro-Regular" w:cs="MyriadPro-Regular"/>
                  <w:b/>
                  <w:bCs/>
                  <w:i/>
                  <w:iCs/>
                  <w:sz w:val="23"/>
                  <w:szCs w:val="23"/>
                </w:rPr>
                <w:t xml:space="preserve">ε. </w:t>
              </w:r>
              <w:r w:rsidRPr="006F710B">
                <w:rPr>
                  <w:rFonts w:eastAsia="MyriadPro-Regular" w:cs="MyriadPro-Regular"/>
                  <w:i/>
                  <w:iCs/>
                  <w:sz w:val="23"/>
                  <w:szCs w:val="23"/>
                </w:rPr>
                <w:t>Δύο (2) τουλάχιστον W.C. ανά τριάντα (30) παιδιά, ταυτόχρονα απασχολούμενα στο Κέντρο, εκ των οποίων η μία χρησιμοποιείται από αγόρια και η άλλη από κορίτσια</w:t>
              </w:r>
              <w:r w:rsidRPr="006F710B">
                <w:rPr>
                  <w:rFonts w:eastAsia="MyriadPro-Regular" w:cs="MyriadPro-Regular"/>
                  <w:i/>
                  <w:iCs/>
                  <w:color w:val="FF0000"/>
                  <w:sz w:val="23"/>
                  <w:szCs w:val="23"/>
                </w:rPr>
                <w:t xml:space="preserve"> </w:t>
              </w:r>
              <w:r w:rsidRPr="006F710B">
                <w:rPr>
                  <w:rFonts w:eastAsia="MyriadPro-Regular" w:cs="MyriadPro-Regular"/>
                  <w:b/>
                  <w:bCs/>
                  <w:i/>
                  <w:iCs/>
                  <w:sz w:val="23"/>
                  <w:szCs w:val="23"/>
                </w:rPr>
                <w:lastRenderedPageBreak/>
                <w:t xml:space="preserve">και ένα (1) τουλάχιστον </w:t>
              </w:r>
              <w:r w:rsidRPr="006F710B">
                <w:rPr>
                  <w:rFonts w:eastAsia="MyriadPro-Regular" w:cs="MyriadPro-Regular"/>
                  <w:b/>
                  <w:bCs/>
                  <w:i/>
                  <w:iCs/>
                  <w:sz w:val="23"/>
                  <w:szCs w:val="23"/>
                  <w:lang w:val="en-GB"/>
                </w:rPr>
                <w:t>WC</w:t>
              </w:r>
              <w:r w:rsidRPr="006F710B">
                <w:rPr>
                  <w:rFonts w:eastAsia="MyriadPro-Regular" w:cs="MyriadPro-Regular"/>
                  <w:b/>
                  <w:bCs/>
                  <w:i/>
                  <w:iCs/>
                  <w:sz w:val="23"/>
                  <w:szCs w:val="23"/>
                </w:rPr>
                <w:t xml:space="preserve"> παιδιών με αναπηρία με χρήση κοινή από αγόρια και κορίτσια με αναπηρία.</w:t>
              </w:r>
            </w:p>
            <w:p w14:paraId="0FD6E114" w14:textId="77777777" w:rsidR="00430FBA" w:rsidRPr="006F710B" w:rsidRDefault="00430FBA" w:rsidP="00430FBA">
              <w:pPr>
                <w:spacing w:after="0" w:line="240" w:lineRule="auto"/>
                <w:ind w:right="-57"/>
                <w:rPr>
                  <w:rFonts w:eastAsia="MyriadPro-Regular" w:cs="MyriadPro-Regular"/>
                  <w:b/>
                  <w:bCs/>
                  <w:i/>
                  <w:iCs/>
                  <w:sz w:val="23"/>
                  <w:szCs w:val="23"/>
                </w:rPr>
              </w:pPr>
              <w:r w:rsidRPr="006F710B">
                <w:rPr>
                  <w:rFonts w:eastAsia="MyriadPro-Regular" w:cs="MyriadPro-Regular"/>
                  <w:i/>
                  <w:iCs/>
                  <w:strike/>
                  <w:sz w:val="23"/>
                  <w:szCs w:val="23"/>
                </w:rPr>
                <w:t>ζ</w:t>
              </w:r>
              <w:r w:rsidRPr="006F710B">
                <w:rPr>
                  <w:rFonts w:eastAsia="MyriadPro-Regular" w:cs="MyriadPro-Regular"/>
                  <w:i/>
                  <w:iCs/>
                  <w:sz w:val="23"/>
                  <w:szCs w:val="23"/>
                </w:rPr>
                <w:t xml:space="preserve">. </w:t>
              </w:r>
              <w:r w:rsidRPr="006F710B">
                <w:rPr>
                  <w:rFonts w:eastAsia="MyriadPro-Regular" w:cs="MyriadPro-Regular"/>
                  <w:b/>
                  <w:bCs/>
                  <w:i/>
                  <w:iCs/>
                  <w:sz w:val="23"/>
                  <w:szCs w:val="23"/>
                </w:rPr>
                <w:t>στ.</w:t>
              </w:r>
              <w:r w:rsidRPr="006F710B">
                <w:rPr>
                  <w:rFonts w:eastAsia="MyriadPro-Regular" w:cs="MyriadPro-Regular"/>
                  <w:i/>
                  <w:iCs/>
                  <w:sz w:val="23"/>
                  <w:szCs w:val="23"/>
                </w:rPr>
                <w:t xml:space="preserve"> Ένα (1) W.C. για άτομα με αναπηρία, το οποίο χρησιμοποιείται τόσο από το προσωπικό όσο και από το κοινό, αν δεν υπάρχει έτερο </w:t>
              </w:r>
              <w:r w:rsidRPr="006F710B">
                <w:rPr>
                  <w:rFonts w:eastAsia="MyriadPro-Regular" w:cs="MyriadPro-Regular"/>
                  <w:i/>
                  <w:iCs/>
                  <w:sz w:val="23"/>
                  <w:szCs w:val="23"/>
                  <w:lang w:val="en-US"/>
                </w:rPr>
                <w:t>W</w:t>
              </w:r>
              <w:r w:rsidRPr="006F710B">
                <w:rPr>
                  <w:rFonts w:eastAsia="MyriadPro-Regular" w:cs="MyriadPro-Regular"/>
                  <w:i/>
                  <w:iCs/>
                  <w:sz w:val="23"/>
                  <w:szCs w:val="23"/>
                </w:rPr>
                <w:t>.</w:t>
              </w:r>
              <w:r w:rsidRPr="006F710B">
                <w:rPr>
                  <w:rFonts w:eastAsia="MyriadPro-Regular" w:cs="MyriadPro-Regular"/>
                  <w:i/>
                  <w:iCs/>
                  <w:sz w:val="23"/>
                  <w:szCs w:val="23"/>
                  <w:lang w:val="en-US"/>
                </w:rPr>
                <w:t>C</w:t>
              </w:r>
              <w:r w:rsidRPr="006F710B">
                <w:rPr>
                  <w:rFonts w:eastAsia="MyriadPro-Regular" w:cs="MyriadPro-Regular"/>
                  <w:i/>
                  <w:iCs/>
                  <w:sz w:val="23"/>
                  <w:szCs w:val="23"/>
                </w:rPr>
                <w:t xml:space="preserve">. </w:t>
              </w:r>
              <w:r w:rsidRPr="006F710B">
                <w:rPr>
                  <w:rFonts w:eastAsia="MyriadPro-Regular" w:cs="MyriadPro-Regular"/>
                  <w:b/>
                  <w:bCs/>
                  <w:i/>
                  <w:iCs/>
                  <w:sz w:val="23"/>
                  <w:szCs w:val="23"/>
                </w:rPr>
                <w:t xml:space="preserve">Τα προσβάσιμα </w:t>
              </w:r>
              <w:r w:rsidRPr="006F710B">
                <w:rPr>
                  <w:rFonts w:eastAsia="MyriadPro-Regular" w:cs="MyriadPro-Regular"/>
                  <w:b/>
                  <w:bCs/>
                  <w:i/>
                  <w:iCs/>
                  <w:sz w:val="23"/>
                  <w:szCs w:val="23"/>
                  <w:lang w:val="en-GB"/>
                </w:rPr>
                <w:t>WC</w:t>
              </w:r>
              <w:r w:rsidRPr="006F710B">
                <w:rPr>
                  <w:rFonts w:eastAsia="MyriadPro-Regular" w:cs="MyriadPro-Regular"/>
                  <w:b/>
                  <w:bCs/>
                  <w:i/>
                  <w:iCs/>
                  <w:sz w:val="23"/>
                  <w:szCs w:val="23"/>
                </w:rPr>
                <w:t xml:space="preserve"> κατασκευάζονται σύμφωνα με τις Οδηγίες Σχεδιασμού «Σχεδιάζοντας για Όλους» του Υπουργείου Περιβάλλοντος και Ενέργειας.</w:t>
              </w:r>
            </w:p>
            <w:p w14:paraId="418577AF" w14:textId="77777777" w:rsidR="00430FBA" w:rsidRPr="006F710B" w:rsidRDefault="00430FBA" w:rsidP="00430FBA">
              <w:pPr>
                <w:spacing w:after="0" w:line="240" w:lineRule="auto"/>
                <w:ind w:right="-57"/>
                <w:rPr>
                  <w:rFonts w:eastAsia="MyriadPro-Regular" w:cs="MyriadPro-Regular"/>
                  <w:i/>
                  <w:iCs/>
                  <w:sz w:val="23"/>
                  <w:szCs w:val="23"/>
                  <w:highlight w:val="red"/>
                </w:rPr>
              </w:pPr>
              <w:r w:rsidRPr="006F710B">
                <w:rPr>
                  <w:rFonts w:eastAsia="MyriadPro-Regular" w:cs="MyriadPro-Regular"/>
                  <w:i/>
                  <w:iCs/>
                  <w:strike/>
                  <w:sz w:val="23"/>
                  <w:szCs w:val="23"/>
                </w:rPr>
                <w:t>η.</w:t>
              </w:r>
              <w:r w:rsidRPr="006F710B">
                <w:rPr>
                  <w:rFonts w:eastAsia="MyriadPro-Regular" w:cs="MyriadPro-Regular"/>
                  <w:i/>
                  <w:iCs/>
                  <w:sz w:val="23"/>
                  <w:szCs w:val="23"/>
                </w:rPr>
                <w:t xml:space="preserve"> </w:t>
              </w:r>
              <w:r w:rsidRPr="006F710B">
                <w:rPr>
                  <w:rFonts w:eastAsia="MyriadPro-Regular" w:cs="MyriadPro-Regular"/>
                  <w:b/>
                  <w:bCs/>
                  <w:i/>
                  <w:iCs/>
                  <w:sz w:val="23"/>
                  <w:szCs w:val="23"/>
                </w:rPr>
                <w:t>ζ.</w:t>
              </w:r>
              <w:r w:rsidRPr="006F710B">
                <w:rPr>
                  <w:rFonts w:eastAsia="MyriadPro-Regular" w:cs="MyriadPro-Regular"/>
                  <w:i/>
                  <w:iCs/>
                  <w:sz w:val="23"/>
                  <w:szCs w:val="23"/>
                </w:rPr>
                <w:t xml:space="preserve"> Οι χώροι παραμονής </w:t>
              </w:r>
              <w:r w:rsidRPr="006F710B">
                <w:rPr>
                  <w:rFonts w:eastAsia="MyriadPro-Regular" w:cs="MyriadPro-Regular"/>
                  <w:b/>
                  <w:bCs/>
                  <w:i/>
                  <w:iCs/>
                  <w:sz w:val="23"/>
                  <w:szCs w:val="23"/>
                </w:rPr>
                <w:t>και δραστηριοτήτων</w:t>
              </w:r>
              <w:r w:rsidRPr="006F710B">
                <w:rPr>
                  <w:rFonts w:eastAsia="MyriadPro-Regular" w:cs="MyriadPro-Regular"/>
                  <w:i/>
                  <w:iCs/>
                  <w:sz w:val="23"/>
                  <w:szCs w:val="23"/>
                </w:rPr>
                <w:t xml:space="preserve"> των παιδιών θα πρέπει να έχουν κατάλληλο φυσικό φωτισμό και αερισμό, απαγορευμένου του φωτισμού και του αερισμού διαμέσου φωταγωγών ή άλλου τεχνητού μέσου».</w:t>
              </w:r>
            </w:p>
            <w:p w14:paraId="384D4FFD" w14:textId="77777777" w:rsidR="00430FBA" w:rsidRPr="006F710B" w:rsidRDefault="00430FBA" w:rsidP="00430FBA">
              <w:pPr>
                <w:spacing w:after="0" w:line="240" w:lineRule="auto"/>
                <w:ind w:right="-57"/>
                <w:rPr>
                  <w:rFonts w:eastAsia="MyriadPro-Regular" w:cs="MyriadPro-Regular"/>
                  <w:sz w:val="23"/>
                  <w:szCs w:val="23"/>
                  <w:highlight w:val="red"/>
                </w:rPr>
              </w:pPr>
            </w:p>
            <w:p w14:paraId="09026778" w14:textId="77777777" w:rsidR="00430FBA" w:rsidRPr="006F710B" w:rsidRDefault="00430FBA" w:rsidP="00430FBA">
              <w:pPr>
                <w:spacing w:line="240" w:lineRule="auto"/>
                <w:rPr>
                  <w:rFonts w:cs="Arial"/>
                  <w:sz w:val="23"/>
                  <w:szCs w:val="23"/>
                </w:rPr>
              </w:pPr>
              <w:r w:rsidRPr="006F710B">
                <w:rPr>
                  <w:rFonts w:cs="Arial"/>
                  <w:b/>
                  <w:bCs/>
                  <w:sz w:val="23"/>
                  <w:szCs w:val="23"/>
                </w:rPr>
                <w:t>Σημείωση:</w:t>
              </w:r>
              <w:r w:rsidRPr="006F710B">
                <w:rPr>
                  <w:rFonts w:cs="Arial"/>
                  <w:sz w:val="23"/>
                  <w:szCs w:val="23"/>
                </w:rPr>
                <w:t xml:space="preserve"> στο προαναφερθέν εδάφιο γ) να συμπληρωθούν τα τετραγωνικά μέτρα του Γραφείου Εκπαιδευτών.  </w:t>
              </w:r>
            </w:p>
            <w:p w14:paraId="3C480FCE" w14:textId="77777777" w:rsidR="00430FBA" w:rsidRPr="006F710B" w:rsidRDefault="00430FBA" w:rsidP="00430FBA">
              <w:pPr>
                <w:spacing w:after="0"/>
                <w:rPr>
                  <w:sz w:val="23"/>
                  <w:szCs w:val="23"/>
                  <w:u w:val="single"/>
                </w:rPr>
              </w:pPr>
              <w:r w:rsidRPr="006F710B">
                <w:rPr>
                  <w:sz w:val="23"/>
                  <w:szCs w:val="23"/>
                  <w:u w:val="single"/>
                </w:rPr>
                <w:t xml:space="preserve">β) τα εδάφια α), β), ε), στ), ζ)  και ιβ) να τροποποιηθούν/συμπληρωθούν ως ακολούθως (βλ. με έντονη γραμματοσειρά): </w:t>
              </w:r>
            </w:p>
            <w:p w14:paraId="339327EE" w14:textId="77777777" w:rsidR="00430FBA" w:rsidRPr="006F710B" w:rsidRDefault="00430FBA" w:rsidP="00430FBA">
              <w:pPr>
                <w:spacing w:after="0" w:line="240" w:lineRule="auto"/>
                <w:ind w:right="-58"/>
                <w:rPr>
                  <w:rFonts w:eastAsia="MyriadPro-Regular" w:cs="MyriadPro-Regular"/>
                  <w:b/>
                  <w:bCs/>
                  <w:i/>
                  <w:iCs/>
                  <w:sz w:val="23"/>
                  <w:szCs w:val="23"/>
                </w:rPr>
              </w:pPr>
              <w:r w:rsidRPr="006F710B">
                <w:rPr>
                  <w:rFonts w:eastAsia="MyriadPro-Regular" w:cs="MyriadPro-Regular"/>
                  <w:i/>
                  <w:iCs/>
                  <w:sz w:val="23"/>
                  <w:szCs w:val="23"/>
                </w:rPr>
                <w:t xml:space="preserve">«α. Πρέπει να αποφεύγονται οι ανισοσταθμίες, </w:t>
              </w:r>
              <w:r w:rsidRPr="006F710B">
                <w:rPr>
                  <w:rFonts w:eastAsia="MyriadPro-Regular" w:cs="MyriadPro-Regular"/>
                  <w:b/>
                  <w:bCs/>
                  <w:i/>
                  <w:iCs/>
                  <w:sz w:val="23"/>
                  <w:szCs w:val="23"/>
                </w:rPr>
                <w:t>ενώ απαγορεύονται οι μεμονωμένες βαθμίδες</w:t>
              </w:r>
              <w:r w:rsidRPr="006F710B">
                <w:rPr>
                  <w:rFonts w:eastAsia="MyriadPro-Regular" w:cs="MyriadPro-Regular"/>
                  <w:i/>
                  <w:iCs/>
                  <w:sz w:val="23"/>
                  <w:szCs w:val="23"/>
                </w:rPr>
                <w:t xml:space="preserve"> στους χώρους των Δομών που είναι προσπελάσιμοι στα παιδιά. Όπου είναι απαραίτητο να υπάρχουν σκάλες, πρέπει να έχουν ασφαλή κιγκλιδώματα, </w:t>
              </w:r>
              <w:r w:rsidRPr="006F710B">
                <w:rPr>
                  <w:rFonts w:eastAsia="MyriadPro-Regular" w:cs="MyriadPro-Regular"/>
                  <w:b/>
                  <w:bCs/>
                  <w:i/>
                  <w:iCs/>
                  <w:sz w:val="23"/>
                  <w:szCs w:val="23"/>
                </w:rPr>
                <w:t xml:space="preserve">χειρολισθήρες σε δύο ύψη (0,70 και 0,90 μ  από το δάπεδο) που συνεχίζονται και στα πλατύσκαλα και προεξέχουν 0,30μ στην αρχή και το τέλος, επισήμανση των ακμών των βαθμίδων με υλικό διαφορετικής υφής και χρώματος </w:t>
              </w:r>
              <w:r w:rsidRPr="006F710B">
                <w:rPr>
                  <w:rFonts w:eastAsia="MyriadPro-Regular" w:cs="MyriadPro-Regular"/>
                  <w:i/>
                  <w:iCs/>
                  <w:sz w:val="23"/>
                  <w:szCs w:val="23"/>
                </w:rPr>
                <w:t xml:space="preserve">και επίστρωση με αντιολισθητικά υλικά. </w:t>
              </w:r>
              <w:r w:rsidRPr="006F710B">
                <w:rPr>
                  <w:rFonts w:eastAsia="MyriadPro-Regular" w:cs="MyriadPro-Regular"/>
                  <w:b/>
                  <w:bCs/>
                  <w:i/>
                  <w:iCs/>
                  <w:sz w:val="23"/>
                  <w:szCs w:val="23"/>
                </w:rPr>
                <w:t>Παράλληλα με τις σκάλες πρέπει να διασφαλίζεται η μετακίνηση γενικά των ατόμων με αναπηρία (παιδιών, γονέων/ κηδεμόνων, εργαζομένων /επισκεπτών κ.λπ. με αναπηρία) με ράμπες ή μηχανικά μέσα κάλυψης των υψομετρικών διαφορών (ανελκυστήρα, αναβατόριο πλατφόρμας κατακόρυφης κίνησης ή κλίμακας).</w:t>
              </w:r>
            </w:p>
            <w:p w14:paraId="2F6FA3FD" w14:textId="77777777" w:rsidR="00430FBA" w:rsidRPr="006F710B" w:rsidRDefault="00430FBA" w:rsidP="00430FBA">
              <w:pPr>
                <w:spacing w:after="0" w:line="240" w:lineRule="auto"/>
                <w:ind w:right="-58"/>
                <w:rPr>
                  <w:rFonts w:eastAsia="MyriadPro-Regular" w:cs="MyriadPro-Regular"/>
                  <w:b/>
                  <w:bCs/>
                  <w:i/>
                  <w:iCs/>
                  <w:sz w:val="23"/>
                  <w:szCs w:val="23"/>
                </w:rPr>
              </w:pPr>
              <w:r w:rsidRPr="006F710B">
                <w:rPr>
                  <w:rFonts w:eastAsia="MyriadPro-Regular" w:cs="MyriadPro-Regular"/>
                  <w:i/>
                  <w:iCs/>
                  <w:sz w:val="23"/>
                  <w:szCs w:val="23"/>
                </w:rPr>
                <w:t xml:space="preserve">β. Τα τζάμια θα πρέπει να είναι ασφαλείας ή οπλισμένα ή επενδυμένα με ειδική μεμβράνη </w:t>
              </w:r>
              <w:bookmarkStart w:id="10" w:name="_Hlk66363795"/>
              <w:r w:rsidRPr="006F710B">
                <w:rPr>
                  <w:rFonts w:eastAsia="MyriadPro-Regular" w:cs="MyriadPro-Regular"/>
                  <w:b/>
                  <w:bCs/>
                  <w:i/>
                  <w:iCs/>
                  <w:sz w:val="23"/>
                  <w:szCs w:val="23"/>
                </w:rPr>
                <w:t>συγκράτησης θραυσμάτων</w:t>
              </w:r>
              <w:bookmarkEnd w:id="10"/>
              <w:r w:rsidRPr="006F710B">
                <w:rPr>
                  <w:rFonts w:eastAsia="MyriadPro-Regular" w:cs="MyriadPro-Regular"/>
                  <w:b/>
                  <w:bCs/>
                  <w:i/>
                  <w:iCs/>
                  <w:sz w:val="23"/>
                  <w:szCs w:val="23"/>
                </w:rPr>
                <w:t xml:space="preserve">. </w:t>
              </w:r>
            </w:p>
            <w:p w14:paraId="68F2E22C" w14:textId="77777777" w:rsidR="00430FBA" w:rsidRPr="006F710B" w:rsidRDefault="00430FBA" w:rsidP="00430FBA">
              <w:pPr>
                <w:spacing w:after="0" w:line="240" w:lineRule="auto"/>
                <w:ind w:right="-58"/>
                <w:rPr>
                  <w:rFonts w:eastAsia="MyriadPro-Regular" w:cs="MyriadPro-Regular"/>
                  <w:i/>
                  <w:iCs/>
                  <w:sz w:val="23"/>
                  <w:szCs w:val="23"/>
                </w:rPr>
              </w:pPr>
              <w:r w:rsidRPr="006F710B">
                <w:rPr>
                  <w:rFonts w:eastAsia="MyriadPro-Regular" w:cs="MyriadPro-Regular"/>
                  <w:i/>
                  <w:iCs/>
                  <w:sz w:val="23"/>
                  <w:szCs w:val="23"/>
                </w:rPr>
                <w:t xml:space="preserve">[…] </w:t>
              </w:r>
            </w:p>
            <w:p w14:paraId="48DB93D7" w14:textId="77777777" w:rsidR="00430FBA" w:rsidRPr="006F710B" w:rsidRDefault="00430FBA" w:rsidP="00430FBA">
              <w:pPr>
                <w:spacing w:after="0" w:line="240" w:lineRule="auto"/>
                <w:ind w:right="-58"/>
                <w:rPr>
                  <w:rFonts w:eastAsia="MyriadPro-Regular" w:cs="MyriadPro-Regular"/>
                  <w:i/>
                  <w:iCs/>
                  <w:sz w:val="23"/>
                  <w:szCs w:val="23"/>
                </w:rPr>
              </w:pPr>
              <w:r w:rsidRPr="006F710B">
                <w:rPr>
                  <w:rFonts w:eastAsia="MyriadPro-Regular" w:cs="MyriadPro-Regular"/>
                  <w:i/>
                  <w:iCs/>
                  <w:sz w:val="23"/>
                  <w:szCs w:val="23"/>
                </w:rPr>
                <w:t xml:space="preserve">ε. Τα δάπεδα των χώρων απασχόλησης και κυκλοφορίας των παιδιών πρέπει να είναι επιστρωμένα με υλικά αντιολισθηρά </w:t>
              </w:r>
              <w:r w:rsidRPr="006F710B">
                <w:rPr>
                  <w:rFonts w:eastAsia="MyriadPro-Regular" w:cs="MyriadPro-Regular"/>
                  <w:b/>
                  <w:bCs/>
                  <w:i/>
                  <w:iCs/>
                  <w:sz w:val="23"/>
                  <w:szCs w:val="23"/>
                </w:rPr>
                <w:t>και αντιμικροβιακά</w:t>
              </w:r>
              <w:r w:rsidRPr="006F710B">
                <w:rPr>
                  <w:rFonts w:eastAsia="MyriadPro-Regular" w:cs="MyriadPro-Regular"/>
                  <w:i/>
                  <w:iCs/>
                  <w:sz w:val="23"/>
                  <w:szCs w:val="23"/>
                </w:rPr>
                <w:t xml:space="preserve"> </w:t>
              </w:r>
              <w:r w:rsidRPr="006F710B">
                <w:rPr>
                  <w:rFonts w:eastAsia="MyriadPro-Regular" w:cs="MyriadPro-Regular"/>
                  <w:i/>
                  <w:iCs/>
                  <w:strike/>
                  <w:sz w:val="23"/>
                  <w:szCs w:val="23"/>
                </w:rPr>
                <w:t xml:space="preserve"> </w:t>
              </w:r>
              <w:r w:rsidRPr="006F710B">
                <w:rPr>
                  <w:rFonts w:eastAsia="MyriadPro-Regular" w:cs="MyriadPro-Regular"/>
                  <w:b/>
                  <w:bCs/>
                  <w:i/>
                  <w:iCs/>
                  <w:strike/>
                  <w:sz w:val="23"/>
                  <w:szCs w:val="23"/>
                </w:rPr>
                <w:t>(μοκέτες)</w:t>
              </w:r>
              <w:r w:rsidRPr="006F710B">
                <w:rPr>
                  <w:rFonts w:eastAsia="MyriadPro-Regular" w:cs="MyriadPro-Regular"/>
                  <w:b/>
                  <w:bCs/>
                  <w:i/>
                  <w:iCs/>
                  <w:sz w:val="23"/>
                  <w:szCs w:val="23"/>
                </w:rPr>
                <w:t>,</w:t>
              </w:r>
              <w:r w:rsidRPr="006F710B">
                <w:rPr>
                  <w:rFonts w:eastAsia="MyriadPro-Regular" w:cs="MyriadPro-Regular"/>
                  <w:i/>
                  <w:iCs/>
                  <w:sz w:val="23"/>
                  <w:szCs w:val="23"/>
                </w:rPr>
                <w:t xml:space="preserve"> ζεστά στην αφή και στην όψη, να καθαρίζονται εύκολα (αν είναι δυνατό χωρίς αρμούς) και να είναι ηχοαπορροφητικά.</w:t>
              </w:r>
            </w:p>
            <w:p w14:paraId="2AC3817D" w14:textId="77777777" w:rsidR="00430FBA" w:rsidRPr="006F710B" w:rsidRDefault="00430FBA" w:rsidP="00430FBA">
              <w:pPr>
                <w:spacing w:after="0" w:line="240" w:lineRule="auto"/>
                <w:ind w:right="-58"/>
                <w:rPr>
                  <w:rFonts w:eastAsia="MyriadPro-Regular" w:cs="MyriadPro-Regular"/>
                  <w:i/>
                  <w:iCs/>
                  <w:sz w:val="23"/>
                  <w:szCs w:val="23"/>
                </w:rPr>
              </w:pPr>
              <w:r w:rsidRPr="006F710B">
                <w:rPr>
                  <w:rFonts w:eastAsia="MyriadPro-Regular" w:cs="MyriadPro-Regular"/>
                  <w:i/>
                  <w:iCs/>
                  <w:sz w:val="23"/>
                  <w:szCs w:val="23"/>
                </w:rPr>
                <w:t xml:space="preserve">στ. Οι τοίχοι των χώρων βάφονται ή επενδύονται με υλικά </w:t>
              </w:r>
              <w:r w:rsidRPr="006F710B">
                <w:rPr>
                  <w:rFonts w:eastAsia="MyriadPro-Regular" w:cs="MyriadPro-Regular"/>
                  <w:b/>
                  <w:bCs/>
                  <w:i/>
                  <w:iCs/>
                  <w:sz w:val="23"/>
                  <w:szCs w:val="23"/>
                </w:rPr>
                <w:t xml:space="preserve">αντιαλλεργικά </w:t>
              </w:r>
              <w:r w:rsidRPr="006F710B">
                <w:rPr>
                  <w:rFonts w:eastAsia="MyriadPro-Regular" w:cs="MyriadPro-Regular"/>
                  <w:i/>
                  <w:iCs/>
                  <w:sz w:val="23"/>
                  <w:szCs w:val="23"/>
                </w:rPr>
                <w:t>που έχουν χαρούμενους χρωματισμούς, καθαρίζονται εύκολα και είναι κατά το δυνατό ηχοαπορροφητικά.</w:t>
              </w:r>
            </w:p>
            <w:p w14:paraId="294B5ED8" w14:textId="77777777" w:rsidR="00430FBA" w:rsidRPr="006F710B" w:rsidRDefault="00430FBA" w:rsidP="00430FBA">
              <w:pPr>
                <w:spacing w:after="0" w:line="240" w:lineRule="auto"/>
                <w:ind w:right="-58"/>
                <w:rPr>
                  <w:rFonts w:eastAsia="MyriadPro-Regular" w:cs="MyriadPro-Regular"/>
                  <w:b/>
                  <w:bCs/>
                  <w:i/>
                  <w:iCs/>
                  <w:sz w:val="23"/>
                  <w:szCs w:val="23"/>
                </w:rPr>
              </w:pPr>
              <w:r w:rsidRPr="006F710B">
                <w:rPr>
                  <w:rFonts w:eastAsia="MyriadPro-Regular" w:cs="MyriadPro-Regular"/>
                  <w:i/>
                  <w:iCs/>
                  <w:sz w:val="23"/>
                  <w:szCs w:val="23"/>
                </w:rPr>
                <w:t xml:space="preserve">ζ. Στους χώρους υγιεινής οι τοίχοι επενδύονται από το δάπεδο μέχρι ύψος τουλάχιστον 1,60 μέτρα με πλακίδια πορσελάνης </w:t>
              </w:r>
              <w:r w:rsidRPr="006F710B">
                <w:rPr>
                  <w:rFonts w:eastAsia="MyriadPro-Regular" w:cs="MyriadPro-Regular"/>
                  <w:b/>
                  <w:bCs/>
                  <w:i/>
                  <w:iCs/>
                  <w:sz w:val="23"/>
                  <w:szCs w:val="23"/>
                </w:rPr>
                <w:t>και στα δάπεδα με πλακίδια αντιολισθηρά.</w:t>
              </w:r>
            </w:p>
            <w:p w14:paraId="4B82546B" w14:textId="77777777" w:rsidR="00430FBA" w:rsidRPr="006F710B" w:rsidRDefault="00430FBA" w:rsidP="00430FBA">
              <w:pPr>
                <w:spacing w:after="0" w:line="240" w:lineRule="auto"/>
                <w:ind w:right="-58"/>
                <w:rPr>
                  <w:rFonts w:eastAsia="MyriadPro-Regular" w:cs="MyriadPro-Regular"/>
                  <w:i/>
                  <w:iCs/>
                  <w:sz w:val="23"/>
                  <w:szCs w:val="23"/>
                </w:rPr>
              </w:pPr>
              <w:r w:rsidRPr="006F710B">
                <w:rPr>
                  <w:rFonts w:eastAsia="MyriadPro-Regular" w:cs="MyriadPro-Regular"/>
                  <w:i/>
                  <w:iCs/>
                  <w:sz w:val="23"/>
                  <w:szCs w:val="23"/>
                </w:rPr>
                <w:t>[…]</w:t>
              </w:r>
            </w:p>
            <w:p w14:paraId="61ED5F71" w14:textId="77777777" w:rsidR="00430FBA" w:rsidRPr="006F710B" w:rsidRDefault="00430FBA" w:rsidP="00430FBA">
              <w:pPr>
                <w:spacing w:after="0" w:line="240" w:lineRule="auto"/>
                <w:rPr>
                  <w:rFonts w:eastAsia="MyriadPro-Regular" w:cs="MyriadPro-Regular"/>
                  <w:i/>
                  <w:iCs/>
                  <w:sz w:val="23"/>
                  <w:szCs w:val="23"/>
                </w:rPr>
              </w:pPr>
              <w:r w:rsidRPr="006F710B">
                <w:rPr>
                  <w:rFonts w:eastAsia="MyriadPro-Regular" w:cs="MyriadPro-Regular"/>
                  <w:i/>
                  <w:iCs/>
                  <w:sz w:val="23"/>
                  <w:szCs w:val="23"/>
                </w:rPr>
                <w:t xml:space="preserve">ιβ. Για να συμπεριληφθεί στο αδειοδοτούμενο Κέντρο ο εξωτερικός χώρος που το περιβάλλει, οφείλει ο χώρος αυτός να υπάγεται στην αποκλειστική χρήση του ΚΔΑΠ και να είναι κατάλληλα περιφραγμένος και διαμορφωμένος για την εξασφάλιση της ασφάλειας των παιδιών </w:t>
              </w:r>
              <w:r w:rsidRPr="006F710B">
                <w:rPr>
                  <w:rFonts w:eastAsia="MyriadPro-Regular" w:cs="MyriadPro-Regular"/>
                  <w:b/>
                  <w:bCs/>
                  <w:i/>
                  <w:iCs/>
                  <w:sz w:val="23"/>
                  <w:szCs w:val="23"/>
                </w:rPr>
                <w:t>και την πρόσβαση σε αυτόν των παιδιών και γενικά των ατόμων με αναπηρία».</w:t>
              </w:r>
              <w:r w:rsidRPr="006F710B">
                <w:rPr>
                  <w:rFonts w:eastAsia="MyriadPro-Regular" w:cs="MyriadPro-Regular"/>
                  <w:i/>
                  <w:iCs/>
                  <w:sz w:val="23"/>
                  <w:szCs w:val="23"/>
                </w:rPr>
                <w:t xml:space="preserve">  </w:t>
              </w:r>
            </w:p>
            <w:p w14:paraId="6A735255" w14:textId="77777777" w:rsidR="00430FBA" w:rsidRPr="006F710B" w:rsidRDefault="00430FBA" w:rsidP="00430FBA">
              <w:pPr>
                <w:spacing w:after="0" w:line="240" w:lineRule="auto"/>
                <w:rPr>
                  <w:rFonts w:eastAsia="MyriadPro-Regular" w:cs="MyriadPro-Regular"/>
                  <w:sz w:val="23"/>
                  <w:szCs w:val="23"/>
                </w:rPr>
              </w:pPr>
            </w:p>
            <w:p w14:paraId="652A7060" w14:textId="77777777" w:rsidR="00430FBA" w:rsidRPr="006F710B" w:rsidRDefault="00430FBA" w:rsidP="00430FBA">
              <w:pPr>
                <w:rPr>
                  <w:sz w:val="23"/>
                  <w:szCs w:val="23"/>
                </w:rPr>
              </w:pPr>
              <w:r w:rsidRPr="006F710B">
                <w:rPr>
                  <w:b/>
                  <w:bCs/>
                  <w:sz w:val="23"/>
                  <w:szCs w:val="23"/>
                </w:rPr>
                <w:lastRenderedPageBreak/>
                <w:t xml:space="preserve">Σημείωση: </w:t>
              </w:r>
              <w:r w:rsidRPr="006F710B">
                <w:rPr>
                  <w:sz w:val="23"/>
                  <w:szCs w:val="23"/>
                </w:rPr>
                <w:t xml:space="preserve">αξίζει να επισημανθεί ότι οι μοκέτες ευνοούν την ανάπτυξη μικροβίων. </w:t>
              </w:r>
            </w:p>
            <w:p w14:paraId="2826097D" w14:textId="77777777" w:rsidR="00430FBA" w:rsidRPr="006F710B" w:rsidRDefault="00430FBA" w:rsidP="00430FBA">
              <w:pPr>
                <w:spacing w:after="0"/>
                <w:rPr>
                  <w:sz w:val="23"/>
                  <w:szCs w:val="23"/>
                  <w:u w:val="single"/>
                </w:rPr>
              </w:pPr>
              <w:r w:rsidRPr="006F710B">
                <w:rPr>
                  <w:sz w:val="23"/>
                  <w:szCs w:val="23"/>
                  <w:u w:val="single"/>
                </w:rPr>
                <w:t>γ) να συμπεριληφθούν οι προβλέψεις που περιλαμβάνονται:</w:t>
              </w:r>
            </w:p>
            <w:p w14:paraId="5646C87D" w14:textId="77777777" w:rsidR="00430FBA" w:rsidRPr="006F710B" w:rsidRDefault="00430FBA" w:rsidP="00430FBA">
              <w:pPr>
                <w:spacing w:after="0"/>
                <w:rPr>
                  <w:sz w:val="23"/>
                  <w:szCs w:val="23"/>
                </w:rPr>
              </w:pPr>
              <w:r w:rsidRPr="006F710B">
                <w:rPr>
                  <w:b/>
                  <w:bCs/>
                  <w:sz w:val="23"/>
                  <w:szCs w:val="23"/>
                  <w:lang w:val="en-US"/>
                </w:rPr>
                <w:t>i</w:t>
              </w:r>
              <w:r w:rsidRPr="006F710B">
                <w:rPr>
                  <w:b/>
                  <w:bCs/>
                  <w:sz w:val="23"/>
                  <w:szCs w:val="23"/>
                </w:rPr>
                <w:t>)</w:t>
              </w:r>
              <w:r w:rsidRPr="006F710B">
                <w:rPr>
                  <w:sz w:val="23"/>
                  <w:szCs w:val="23"/>
                </w:rPr>
                <w:t xml:space="preserve"> στις παρ. 2 και 4 του άρθρου 9 του σχεδίου ΚΥΑ για τα ΚΔΑΠΑμεΑ, με την προτεινόμενη τροποποίηση (βλ. με έντονη γραμματοσειρά), ήτοι ως ακολούθως: </w:t>
              </w:r>
            </w:p>
            <w:p w14:paraId="74865992"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«2. Τα στηθαία των εξωστών ή ημιυπαίθριων χώρων πρέπει να έχουν ελάχιστο ύψος 1,20 μ. από το τελειωμένο δάπεδο». </w:t>
              </w:r>
            </w:p>
            <w:p w14:paraId="61272109" w14:textId="77777777" w:rsidR="00430FBA" w:rsidRPr="006F710B" w:rsidRDefault="00430FBA" w:rsidP="00430FBA">
              <w:pPr>
                <w:autoSpaceDE w:val="0"/>
                <w:autoSpaceDN w:val="0"/>
                <w:adjustRightInd w:val="0"/>
                <w:spacing w:after="0" w:line="240" w:lineRule="auto"/>
                <w:rPr>
                  <w:rFonts w:cs="Calibri"/>
                  <w:i/>
                  <w:iCs/>
                  <w:kern w:val="3"/>
                  <w:sz w:val="23"/>
                  <w:szCs w:val="23"/>
                  <w:lang w:eastAsia="zh-CN"/>
                </w:rPr>
              </w:pPr>
              <w:r w:rsidRPr="006F710B">
                <w:rPr>
                  <w:rFonts w:cs="Calibri"/>
                  <w:i/>
                  <w:iCs/>
                  <w:kern w:val="3"/>
                  <w:sz w:val="23"/>
                  <w:szCs w:val="23"/>
                  <w:lang w:eastAsia="zh-CN"/>
                </w:rPr>
                <w:t xml:space="preserve">«4. Οι χώροι του Κέντρου που χρησιμοποιούνται για τις δραστηριότητες </w:t>
              </w:r>
              <w:r w:rsidRPr="006F710B">
                <w:rPr>
                  <w:rFonts w:cs="Calibri"/>
                  <w:b/>
                  <w:bCs/>
                  <w:i/>
                  <w:iCs/>
                  <w:strike/>
                  <w:kern w:val="3"/>
                  <w:sz w:val="23"/>
                  <w:szCs w:val="23"/>
                  <w:lang w:eastAsia="zh-CN"/>
                </w:rPr>
                <w:t>και την ανάπαυση</w:t>
              </w:r>
              <w:r w:rsidRPr="006F710B">
                <w:rPr>
                  <w:rFonts w:cs="Calibri"/>
                  <w:i/>
                  <w:iCs/>
                  <w:kern w:val="3"/>
                  <w:sz w:val="23"/>
                  <w:szCs w:val="23"/>
                  <w:lang w:eastAsia="zh-CN"/>
                </w:rPr>
                <w:t xml:space="preserve"> πρέπει να έχουν τουλάχιστον τις ελάχιστες διαστάσεις ύψους, όπως και το ελάχιστο εμβαδόν ανοιγμάτων για τον άμεσο φυσικό φωτισμό και φυσικό αερισμό των χώρων σύμφωνα με το άρθρο 11 παρ. 5 και 7 της υπ’ αριθμ. 3046/304/30.1.1989 υπουργικής απόφασης «Κτιριοδομικός Κανονισμός» (Δ΄ 59) και ειδικότερα:</w:t>
              </w:r>
            </w:p>
            <w:p w14:paraId="352B3ECC" w14:textId="77777777" w:rsidR="00430FBA" w:rsidRPr="006F710B" w:rsidRDefault="00430FBA" w:rsidP="00430FBA">
              <w:pPr>
                <w:autoSpaceDE w:val="0"/>
                <w:autoSpaceDN w:val="0"/>
                <w:adjustRightInd w:val="0"/>
                <w:spacing w:after="0" w:line="240" w:lineRule="auto"/>
                <w:rPr>
                  <w:rFonts w:cs="Calibri"/>
                  <w:i/>
                  <w:iCs/>
                  <w:kern w:val="3"/>
                  <w:sz w:val="23"/>
                  <w:szCs w:val="23"/>
                  <w:lang w:eastAsia="zh-CN"/>
                </w:rPr>
              </w:pPr>
              <w:r w:rsidRPr="006F710B">
                <w:rPr>
                  <w:rFonts w:cs="Calibri"/>
                  <w:i/>
                  <w:iCs/>
                  <w:kern w:val="3"/>
                  <w:sz w:val="23"/>
                  <w:szCs w:val="23"/>
                  <w:lang w:eastAsia="zh-CN"/>
                </w:rPr>
                <w:t>α) Ελάχιστο ύψος χώρων κύριας χρήσης: 2,65 μ.</w:t>
              </w:r>
            </w:p>
            <w:p w14:paraId="5714DA7F" w14:textId="77777777" w:rsidR="00430FBA" w:rsidRPr="006F710B" w:rsidRDefault="00430FBA" w:rsidP="00430FBA">
              <w:pPr>
                <w:autoSpaceDE w:val="0"/>
                <w:autoSpaceDN w:val="0"/>
                <w:adjustRightInd w:val="0"/>
                <w:spacing w:after="0" w:line="240" w:lineRule="auto"/>
                <w:rPr>
                  <w:rFonts w:cs="Calibri"/>
                  <w:i/>
                  <w:iCs/>
                  <w:kern w:val="3"/>
                  <w:sz w:val="23"/>
                  <w:szCs w:val="23"/>
                  <w:lang w:eastAsia="zh-CN"/>
                </w:rPr>
              </w:pPr>
              <w:r w:rsidRPr="006F710B">
                <w:rPr>
                  <w:rFonts w:cs="Calibri"/>
                  <w:i/>
                  <w:iCs/>
                  <w:kern w:val="3"/>
                  <w:sz w:val="23"/>
                  <w:szCs w:val="23"/>
                  <w:lang w:eastAsia="zh-CN"/>
                </w:rPr>
                <w:t>β) Ελάχιστο εμβαδόν ανοιγμάτων φωτισμού: 10% του εμβαδού του δαπέδου του χώρου συμπεριλαμβανόμενου και του εμβαδού του τυχόν υπάρχοντος ημιυπαίθριου χώρου, εξώστη ή προστεγάσματος άνωθεν των ανοιγμάτων.</w:t>
              </w:r>
            </w:p>
            <w:p w14:paraId="1B1C73E4" w14:textId="68FCE84B" w:rsidR="00430FBA" w:rsidRPr="006F710B" w:rsidRDefault="00430FBA" w:rsidP="00D430DE">
              <w:pPr>
                <w:autoSpaceDE w:val="0"/>
                <w:autoSpaceDN w:val="0"/>
                <w:adjustRightInd w:val="0"/>
                <w:spacing w:after="0" w:line="240" w:lineRule="auto"/>
                <w:rPr>
                  <w:rFonts w:cs="Calibri"/>
                  <w:i/>
                  <w:iCs/>
                  <w:kern w:val="3"/>
                  <w:sz w:val="23"/>
                  <w:szCs w:val="23"/>
                  <w:lang w:eastAsia="zh-CN"/>
                </w:rPr>
              </w:pPr>
              <w:r w:rsidRPr="006F710B">
                <w:rPr>
                  <w:rFonts w:cs="Calibri"/>
                  <w:i/>
                  <w:iCs/>
                  <w:kern w:val="3"/>
                  <w:sz w:val="23"/>
                  <w:szCs w:val="23"/>
                  <w:lang w:eastAsia="zh-CN"/>
                </w:rPr>
                <w:t>γ) Ελάχιστο εμβαδόν ανοιγμάτων αερισμού: 5% του εμβαδού του δαπέδου του χώρου, συμπεριλαμβανόμενου και του εμβαδού της οροφής του τυχόν υπάρχοντος ημιυπαίθριου χώρου, εξώστη ή προστεγάσματος άνωθεν των ανοιγμάτων».</w:t>
              </w:r>
            </w:p>
            <w:p w14:paraId="2D96BDE2" w14:textId="77777777" w:rsidR="00430FBA" w:rsidRPr="006F710B" w:rsidRDefault="00430FBA" w:rsidP="00430FBA">
              <w:pPr>
                <w:autoSpaceDE w:val="0"/>
                <w:autoSpaceDN w:val="0"/>
                <w:adjustRightInd w:val="0"/>
                <w:spacing w:after="0" w:line="240" w:lineRule="auto"/>
                <w:rPr>
                  <w:sz w:val="23"/>
                  <w:szCs w:val="23"/>
                </w:rPr>
              </w:pPr>
              <w:r w:rsidRPr="006F710B">
                <w:rPr>
                  <w:b/>
                  <w:bCs/>
                  <w:sz w:val="23"/>
                  <w:szCs w:val="23"/>
                  <w:lang w:val="en-US"/>
                </w:rPr>
                <w:t>ii</w:t>
              </w:r>
              <w:r w:rsidRPr="006F710B">
                <w:rPr>
                  <w:b/>
                  <w:bCs/>
                  <w:sz w:val="23"/>
                  <w:szCs w:val="23"/>
                </w:rPr>
                <w:t>)</w:t>
              </w:r>
              <w:r w:rsidRPr="006F710B">
                <w:rPr>
                  <w:sz w:val="23"/>
                  <w:szCs w:val="23"/>
                </w:rPr>
                <w:t xml:space="preserve"> στην παρ. 8 του άρθρου 8 του σχεδίου ΚΥΑ για τα ΚΔΑΠΑμεΑ, με τις προτεινόμενες τροποποιήσεις/συμπληρώσεις (βλ. με έντονη γραμματοσειρά), ήτοι ως ακολούθως: </w:t>
              </w:r>
            </w:p>
            <w:p w14:paraId="0AFF4898" w14:textId="77777777" w:rsidR="00430FBA" w:rsidRPr="006F710B" w:rsidRDefault="00430FBA" w:rsidP="00430FBA">
              <w:pPr>
                <w:spacing w:after="0" w:line="240" w:lineRule="auto"/>
                <w:rPr>
                  <w:rFonts w:cs="Calibri"/>
                  <w:i/>
                  <w:iCs/>
                  <w:strike/>
                  <w:color w:val="FF0000"/>
                  <w:kern w:val="3"/>
                  <w:sz w:val="23"/>
                  <w:szCs w:val="23"/>
                  <w:lang w:eastAsia="zh-CN"/>
                </w:rPr>
              </w:pPr>
              <w:r w:rsidRPr="006F710B">
                <w:rPr>
                  <w:rFonts w:cs="Calibri"/>
                  <w:i/>
                  <w:iCs/>
                  <w:kern w:val="3"/>
                  <w:sz w:val="23"/>
                  <w:szCs w:val="23"/>
                  <w:lang w:eastAsia="zh-CN"/>
                </w:rPr>
                <w:t xml:space="preserve">«8. Εάν το Κέντρο φιλοξενεί παιδιά ή άτομα με οπτική αναπηρία, η διακίνησή τους διευκολύνεται με κατευθυντήριους οδηγούς στο δάπεδο διαφορετικής υφής και έντονης χρωματικής αντίθεσης  από τα υπόλοιπα στοιχεία, ειδικούς χειρολισθήρες με </w:t>
              </w:r>
              <w:r w:rsidRPr="006F710B">
                <w:rPr>
                  <w:rFonts w:cs="Calibri"/>
                  <w:b/>
                  <w:bCs/>
                  <w:i/>
                  <w:iCs/>
                  <w:kern w:val="3"/>
                  <w:sz w:val="23"/>
                  <w:szCs w:val="23"/>
                  <w:lang w:eastAsia="zh-CN"/>
                </w:rPr>
                <w:t>σήμανση στην</w:t>
              </w:r>
              <w:r w:rsidRPr="006F710B">
                <w:rPr>
                  <w:rFonts w:cs="Calibri"/>
                  <w:i/>
                  <w:iCs/>
                  <w:kern w:val="3"/>
                  <w:sz w:val="23"/>
                  <w:szCs w:val="23"/>
                  <w:lang w:eastAsia="zh-CN"/>
                </w:rPr>
                <w:t xml:space="preserve"> αρχή και τέλος, πινακίδες με το σύστημα BRAILLE σε κατάλληλο ύψος τοποθετημένες, δάπεδα μη ηχοαπορροφητικά για να αναγνωρίζουν τους άλλους από τον βηματισμό τους, ευκρινή ηχητική σήμανση και χώρους που να μην δημιουργούν αντήχηση. Οι χώροι στους οποίους κινούνται πρέπει να είναι ελεύθεροι εμποδίων και να μην κρύβουν παγίδες, όπως προεξέχοντα στοιχεία σε ύψος μικρότερο των 2.20μ. χωρίς προβολική επισήμανση στο δάπεδο, ALLER-RETOUR ή ανοιγόμενες πόρτες, εύθραυστα τζάμια </w:t>
              </w:r>
              <w:r w:rsidRPr="006F710B">
                <w:rPr>
                  <w:rFonts w:cs="Calibri"/>
                  <w:b/>
                  <w:bCs/>
                  <w:i/>
                  <w:iCs/>
                  <w:kern w:val="3"/>
                  <w:sz w:val="23"/>
                  <w:szCs w:val="23"/>
                  <w:lang w:eastAsia="zh-CN"/>
                </w:rPr>
                <w:t xml:space="preserve">ή γυάλινες επιφάνειες χωρίς επισήμανση. </w:t>
              </w:r>
              <w:r w:rsidRPr="006F710B">
                <w:rPr>
                  <w:rFonts w:cs="Calibri"/>
                  <w:b/>
                  <w:bCs/>
                  <w:i/>
                  <w:iCs/>
                  <w:strike/>
                  <w:kern w:val="3"/>
                  <w:sz w:val="23"/>
                  <w:szCs w:val="23"/>
                  <w:lang w:eastAsia="zh-CN"/>
                </w:rPr>
                <w:t xml:space="preserve">και τα κουμπιά των ανελκυστήρων πρέπει να φέρουν ανάγλυφη σήμανση.» </w:t>
              </w:r>
            </w:p>
            <w:p w14:paraId="7E909940" w14:textId="77777777" w:rsidR="00430FBA" w:rsidRPr="006F710B" w:rsidRDefault="00430FBA" w:rsidP="00430FBA">
              <w:pPr>
                <w:spacing w:after="0"/>
                <w:rPr>
                  <w:sz w:val="23"/>
                  <w:szCs w:val="23"/>
                  <w:u w:val="single"/>
                </w:rPr>
              </w:pPr>
            </w:p>
            <w:p w14:paraId="0C5428A2" w14:textId="77777777" w:rsidR="00430FBA" w:rsidRPr="006F710B" w:rsidRDefault="00430FBA" w:rsidP="00430FBA">
              <w:pPr>
                <w:spacing w:after="0"/>
                <w:rPr>
                  <w:sz w:val="23"/>
                  <w:szCs w:val="23"/>
                  <w:u w:val="single"/>
                </w:rPr>
              </w:pPr>
              <w:r w:rsidRPr="006F710B">
                <w:rPr>
                  <w:sz w:val="23"/>
                  <w:szCs w:val="23"/>
                  <w:u w:val="single"/>
                </w:rPr>
                <w:t xml:space="preserve">5. Στο άρθρο 8,  η παρ. 1 να τροποποιηθεί/συμπληρωθεί ως ακολούθως: </w:t>
              </w:r>
            </w:p>
            <w:p w14:paraId="13A79669" w14:textId="7061A798" w:rsidR="00430FBA" w:rsidRPr="006F710B" w:rsidRDefault="00430FBA" w:rsidP="00430FBA">
              <w:pPr>
                <w:spacing w:after="0"/>
                <w:rPr>
                  <w:i/>
                  <w:iCs/>
                  <w:sz w:val="23"/>
                  <w:szCs w:val="23"/>
                </w:rPr>
              </w:pPr>
              <w:r w:rsidRPr="006F710B">
                <w:rPr>
                  <w:i/>
                  <w:iCs/>
                  <w:sz w:val="23"/>
                  <w:szCs w:val="23"/>
                </w:rPr>
                <w:t xml:space="preserve">«1. Τα Κέντρα λειτουργούν μετά τη λήξη του σχολικού ωραρίου των σχολείων της πρωτοβάθμιας εκπαίδευσης σε δύο (2) βάρδιες το ανώτερο, κάθε μία εκ των οποίων δεν δύναται να υπερβαίνει </w:t>
              </w:r>
              <w:r w:rsidRPr="006F710B">
                <w:rPr>
                  <w:b/>
                  <w:bCs/>
                  <w:i/>
                  <w:iCs/>
                  <w:sz w:val="23"/>
                  <w:szCs w:val="23"/>
                </w:rPr>
                <w:t>τις έξι (6)</w:t>
              </w:r>
              <w:r w:rsidRPr="006F710B">
                <w:rPr>
                  <w:i/>
                  <w:iCs/>
                  <w:sz w:val="23"/>
                  <w:szCs w:val="23"/>
                </w:rPr>
                <w:t xml:space="preserve"> </w:t>
              </w:r>
              <w:r w:rsidRPr="006F710B">
                <w:rPr>
                  <w:b/>
                  <w:bCs/>
                  <w:i/>
                  <w:iCs/>
                  <w:strike/>
                  <w:sz w:val="23"/>
                  <w:szCs w:val="23"/>
                </w:rPr>
                <w:t>τέσσερις</w:t>
              </w:r>
              <w:r w:rsidRPr="006F710B">
                <w:rPr>
                  <w:i/>
                  <w:iCs/>
                  <w:strike/>
                  <w:sz w:val="23"/>
                  <w:szCs w:val="23"/>
                </w:rPr>
                <w:t xml:space="preserve"> </w:t>
              </w:r>
              <w:r w:rsidRPr="006F710B">
                <w:rPr>
                  <w:i/>
                  <w:iCs/>
                  <w:sz w:val="23"/>
                  <w:szCs w:val="23"/>
                </w:rPr>
                <w:t xml:space="preserve">ώρες, </w:t>
              </w:r>
              <w:r w:rsidRPr="006F710B">
                <w:rPr>
                  <w:b/>
                  <w:bCs/>
                  <w:i/>
                  <w:iCs/>
                  <w:sz w:val="23"/>
                  <w:szCs w:val="23"/>
                </w:rPr>
                <w:t>περιλαμβανομένης της μεταφοράς κάθε ωφελούμενου προς και από το Κέντρο</w:t>
              </w:r>
              <w:r w:rsidRPr="006F710B">
                <w:rPr>
                  <w:i/>
                  <w:iCs/>
                  <w:sz w:val="23"/>
                  <w:szCs w:val="23"/>
                </w:rPr>
                <w:t xml:space="preserve">. Ως σχολικό ωράριο νοείται το υποχρεωτικό ωρολόγιο πρόγραμμα </w:t>
              </w:r>
              <w:r w:rsidRPr="006F710B">
                <w:rPr>
                  <w:b/>
                  <w:bCs/>
                  <w:i/>
                  <w:iCs/>
                  <w:sz w:val="23"/>
                  <w:szCs w:val="23"/>
                </w:rPr>
                <w:t>που εφαρμόζεται στις σχολικές μονάδες α’ βάθμιας εκπαίδευσης</w:t>
              </w:r>
              <w:r w:rsidR="001741A7">
                <w:rPr>
                  <w:b/>
                  <w:bCs/>
                  <w:i/>
                  <w:iCs/>
                  <w:sz w:val="23"/>
                  <w:szCs w:val="23"/>
                </w:rPr>
                <w:t xml:space="preserve"> και όχι το διευρυμένο ωράριο του Ολοήμερου Σχολείου</w:t>
              </w:r>
              <w:r w:rsidRPr="006F710B">
                <w:rPr>
                  <w:i/>
                  <w:iCs/>
                  <w:sz w:val="23"/>
                  <w:szCs w:val="23"/>
                </w:rPr>
                <w:t xml:space="preserve">. Ο αριθμός των παιδιών σε κάθε βάρδια δεν δύναται να υπερβαίνει τον οριζόμενο στην άδεια λειτουργίας, με ανώτατο όριο τα εκατό (100) παιδιά ανά βάρδια </w:t>
              </w:r>
              <w:r w:rsidRPr="006F710B">
                <w:rPr>
                  <w:b/>
                  <w:bCs/>
                  <w:i/>
                  <w:iCs/>
                  <w:sz w:val="23"/>
                  <w:szCs w:val="23"/>
                </w:rPr>
                <w:lastRenderedPageBreak/>
                <w:t>και οπωσδήποτε τηρουμένης της αναλογίας των δύο (2) τετραγωνικών μέτρων ανά παιδί</w:t>
              </w:r>
              <w:r w:rsidRPr="006F710B">
                <w:rPr>
                  <w:i/>
                  <w:iCs/>
                  <w:sz w:val="23"/>
                  <w:szCs w:val="23"/>
                </w:rPr>
                <w:t>».</w:t>
              </w:r>
            </w:p>
            <w:p w14:paraId="1F41FF88" w14:textId="77777777" w:rsidR="00430FBA" w:rsidRPr="006F710B" w:rsidRDefault="00430FBA" w:rsidP="00430FBA">
              <w:pPr>
                <w:spacing w:after="0"/>
                <w:rPr>
                  <w:sz w:val="23"/>
                  <w:szCs w:val="23"/>
                </w:rPr>
              </w:pPr>
            </w:p>
            <w:p w14:paraId="41F4BF86" w14:textId="77777777" w:rsidR="00430FBA" w:rsidRPr="006F710B" w:rsidRDefault="00430FBA" w:rsidP="00430FBA">
              <w:pPr>
                <w:spacing w:after="0"/>
                <w:rPr>
                  <w:sz w:val="23"/>
                  <w:szCs w:val="23"/>
                  <w:u w:val="single"/>
                </w:rPr>
              </w:pPr>
              <w:r w:rsidRPr="006F710B">
                <w:rPr>
                  <w:sz w:val="23"/>
                  <w:szCs w:val="23"/>
                  <w:u w:val="single"/>
                </w:rPr>
                <w:t xml:space="preserve">6. Στο άρθρο 9: </w:t>
              </w:r>
            </w:p>
            <w:p w14:paraId="65645D95" w14:textId="77777777" w:rsidR="00430FBA" w:rsidRPr="006F710B" w:rsidRDefault="00430FBA" w:rsidP="00430FBA">
              <w:pPr>
                <w:spacing w:after="0"/>
                <w:rPr>
                  <w:sz w:val="23"/>
                  <w:szCs w:val="23"/>
                  <w:u w:val="single"/>
                </w:rPr>
              </w:pPr>
              <w:r w:rsidRPr="006F710B">
                <w:rPr>
                  <w:sz w:val="23"/>
                  <w:szCs w:val="23"/>
                  <w:u w:val="single"/>
                </w:rPr>
                <w:t xml:space="preserve">α) η παρ. 1 να συμπληρωθεί ως ακολούθως (βλ. με έντονη γραμματοσειρά): </w:t>
              </w:r>
            </w:p>
            <w:p w14:paraId="5666F82A" w14:textId="77777777" w:rsidR="00430FBA" w:rsidRPr="006F710B" w:rsidRDefault="00430FBA" w:rsidP="00430FBA">
              <w:pPr>
                <w:spacing w:after="0" w:line="240" w:lineRule="auto"/>
                <w:rPr>
                  <w:rFonts w:cs="Arial"/>
                  <w:i/>
                  <w:iCs/>
                  <w:sz w:val="23"/>
                  <w:szCs w:val="23"/>
                </w:rPr>
              </w:pPr>
              <w:r w:rsidRPr="006F710B">
                <w:rPr>
                  <w:rFonts w:cs="Arial"/>
                  <w:i/>
                  <w:iCs/>
                  <w:sz w:val="23"/>
                  <w:szCs w:val="23"/>
                </w:rPr>
                <w:t xml:space="preserve">«1. Για τον έλεγχο της λειτουργίας των ΚΔΑΠ, την αξιολόγησή τους ως δομών Κοινωνικής Πρόνοιας και την προστασία των φιλοξενούμενων παιδιών, δημιουργείται ειδική ηλεκτρονική εφαρμογή </w:t>
              </w:r>
              <w:r w:rsidRPr="006F710B">
                <w:rPr>
                  <w:rFonts w:cs="Arial"/>
                  <w:b/>
                  <w:bCs/>
                  <w:i/>
                  <w:iCs/>
                  <w:sz w:val="23"/>
                  <w:szCs w:val="23"/>
                </w:rPr>
                <w:t>προσβάσιμη σε όλους</w:t>
              </w:r>
              <w:r w:rsidRPr="006F710B">
                <w:rPr>
                  <w:rFonts w:cs="Arial"/>
                  <w:i/>
                  <w:iCs/>
                  <w:sz w:val="23"/>
                  <w:szCs w:val="23"/>
                </w:rPr>
                <w:t xml:space="preserve"> του Υπουργείου Εργασίας και Κοινωνικών Υποθέσεων, την οποία υλοποιεί και διαχειρίζεται </w:t>
              </w:r>
              <w:r w:rsidRPr="006F710B">
                <w:rPr>
                  <w:rFonts w:cs="Calibri"/>
                  <w:i/>
                  <w:iCs/>
                  <w:sz w:val="23"/>
                  <w:szCs w:val="23"/>
                </w:rPr>
                <w:t>η εταιρία «Ηλεκτρονική Διακυβέρνηση Κοινωνικής Ασφάλισης Α.Ε.» (ΗΔΙΚΑ Α.Ε.).</w:t>
              </w:r>
              <w:r w:rsidRPr="006F710B">
                <w:rPr>
                  <w:rFonts w:cs="Arial"/>
                  <w:i/>
                  <w:iCs/>
                  <w:sz w:val="23"/>
                  <w:szCs w:val="23"/>
                </w:rPr>
                <w:t xml:space="preserve"> Στην εφαρμογή αυτή κάθε αδειοδοτημένος φορέας αναρτά το σώμα της άδειας λειτουργίας του σε ηλεκτρονική μορφή και δηλώνει την τροποποίηση του ωραρίου λειτουργίας του σύμφωνα με το δεύτερο εδάφιο της παρ. 3 του άρθρου 8». </w:t>
              </w:r>
            </w:p>
            <w:p w14:paraId="474B57B2" w14:textId="77777777" w:rsidR="00430FBA" w:rsidRPr="006F710B" w:rsidRDefault="00430FBA" w:rsidP="00430FBA">
              <w:pPr>
                <w:spacing w:after="0" w:line="240" w:lineRule="auto"/>
                <w:rPr>
                  <w:rFonts w:cs="Arial"/>
                  <w:sz w:val="23"/>
                  <w:szCs w:val="23"/>
                </w:rPr>
              </w:pPr>
            </w:p>
            <w:p w14:paraId="30702BD8" w14:textId="77777777" w:rsidR="00430FBA" w:rsidRPr="006F710B" w:rsidRDefault="00430FBA" w:rsidP="00430FBA">
              <w:pPr>
                <w:spacing w:after="0" w:line="240" w:lineRule="auto"/>
                <w:rPr>
                  <w:rFonts w:cs="Arial"/>
                  <w:sz w:val="23"/>
                  <w:szCs w:val="23"/>
                </w:rPr>
              </w:pPr>
              <w:r w:rsidRPr="006F710B">
                <w:rPr>
                  <w:rFonts w:cs="Arial"/>
                  <w:b/>
                  <w:bCs/>
                  <w:sz w:val="23"/>
                  <w:szCs w:val="23"/>
                </w:rPr>
                <w:t>Σημείωση:</w:t>
              </w:r>
              <w:r w:rsidRPr="006F710B">
                <w:rPr>
                  <w:rFonts w:cs="Arial"/>
                  <w:sz w:val="23"/>
                  <w:szCs w:val="23"/>
                </w:rPr>
                <w:t xml:space="preserve"> η προαναφερθείσα προτεινόμενη προσθήκη βασίζεται στις απαιτήσεις του Κεφαλαίου Η του ν.4727/2020 </w:t>
              </w:r>
            </w:p>
            <w:p w14:paraId="5A4ED1B0" w14:textId="77777777" w:rsidR="00430FBA" w:rsidRPr="006F710B" w:rsidRDefault="00430FBA" w:rsidP="00430FBA">
              <w:pPr>
                <w:spacing w:after="0" w:line="240" w:lineRule="auto"/>
                <w:rPr>
                  <w:rFonts w:cs="Arial"/>
                  <w:sz w:val="23"/>
                  <w:szCs w:val="23"/>
                </w:rPr>
              </w:pPr>
            </w:p>
            <w:p w14:paraId="1CCF2D13" w14:textId="77777777" w:rsidR="00430FBA" w:rsidRPr="006F710B" w:rsidRDefault="00430FBA" w:rsidP="00430FBA">
              <w:pPr>
                <w:spacing w:after="0"/>
                <w:rPr>
                  <w:sz w:val="23"/>
                  <w:szCs w:val="23"/>
                  <w:u w:val="single"/>
                </w:rPr>
              </w:pPr>
              <w:r w:rsidRPr="006F710B">
                <w:rPr>
                  <w:sz w:val="23"/>
                  <w:szCs w:val="23"/>
                  <w:u w:val="single"/>
                </w:rPr>
                <w:t xml:space="preserve">β) η παρ. 5 να συμπληρωθεί ως ακολούθως (βλ. με έντονη γραμματοσειρά): </w:t>
              </w:r>
            </w:p>
            <w:p w14:paraId="5300E71A" w14:textId="77777777" w:rsidR="00430FBA" w:rsidRPr="006F710B" w:rsidRDefault="00430FBA" w:rsidP="00430FBA">
              <w:pPr>
                <w:spacing w:after="0" w:line="240" w:lineRule="auto"/>
                <w:rPr>
                  <w:rFonts w:cs="Arial"/>
                  <w:b/>
                  <w:bCs/>
                  <w:i/>
                  <w:iCs/>
                  <w:sz w:val="23"/>
                  <w:szCs w:val="23"/>
                </w:rPr>
              </w:pPr>
              <w:r w:rsidRPr="006F710B">
                <w:rPr>
                  <w:rFonts w:cs="Arial"/>
                  <w:i/>
                  <w:iCs/>
                  <w:sz w:val="23"/>
                  <w:szCs w:val="23"/>
                </w:rPr>
                <w:t>«5. Η ηλεκτρονική εφαρμογή της παρ. 1 διασυνδέεται με το πληροφοριακό σύστημα του Υπουργείου Παιδείας και Θρησκευμάτων (</w:t>
              </w:r>
              <w:r w:rsidRPr="006F710B">
                <w:rPr>
                  <w:rFonts w:cs="Arial"/>
                  <w:i/>
                  <w:iCs/>
                  <w:sz w:val="23"/>
                  <w:szCs w:val="23"/>
                  <w:lang w:val="en-US"/>
                </w:rPr>
                <w:t>myschool</w:t>
              </w:r>
              <w:r w:rsidRPr="006F710B">
                <w:rPr>
                  <w:rFonts w:cs="Arial"/>
                  <w:i/>
                  <w:iCs/>
                  <w:sz w:val="23"/>
                  <w:szCs w:val="23"/>
                </w:rPr>
                <w:t xml:space="preserve">), από την οποία αντλεί για κάθε εγγεγραμμένο σε ΚΔΑΠ παιδί τις καταγραφόμενες στο ανωτέρω πληροφοριακό σύστημα ημέρες απουσίας του στην σχολική μονάδα που φοιτά. </w:t>
              </w:r>
              <w:r w:rsidRPr="006F710B">
                <w:rPr>
                  <w:rFonts w:cs="Arial"/>
                  <w:b/>
                  <w:bCs/>
                  <w:i/>
                  <w:iCs/>
                  <w:sz w:val="23"/>
                  <w:szCs w:val="23"/>
                </w:rPr>
                <w:t>Για τον λόγο αυτό κάθε μαθητής διαθέτει ατομικό αριθμό μητρώου στο πληροφοριακό σύστημα «</w:t>
              </w:r>
              <w:r w:rsidRPr="006F710B">
                <w:rPr>
                  <w:rFonts w:cs="Arial"/>
                  <w:b/>
                  <w:bCs/>
                  <w:i/>
                  <w:iCs/>
                  <w:sz w:val="23"/>
                  <w:szCs w:val="23"/>
                  <w:lang w:val="en-US"/>
                </w:rPr>
                <w:t>myschool</w:t>
              </w:r>
              <w:r w:rsidRPr="006F710B">
                <w:rPr>
                  <w:rFonts w:cs="Arial"/>
                  <w:b/>
                  <w:bCs/>
                  <w:i/>
                  <w:iCs/>
                  <w:sz w:val="23"/>
                  <w:szCs w:val="23"/>
                </w:rPr>
                <w:t xml:space="preserve">», ο οποίος γνωστοποιείται στο ΚΔΑΠ κατά την εγγραφή του».   </w:t>
              </w:r>
            </w:p>
            <w:p w14:paraId="64AEA8EF" w14:textId="77777777" w:rsidR="00430FBA" w:rsidRPr="006F710B" w:rsidRDefault="00430FBA" w:rsidP="00430FBA">
              <w:pPr>
                <w:spacing w:after="0" w:line="240" w:lineRule="auto"/>
                <w:rPr>
                  <w:rFonts w:cs="Arial"/>
                  <w:sz w:val="23"/>
                  <w:szCs w:val="23"/>
                </w:rPr>
              </w:pPr>
              <w:r w:rsidRPr="006F710B">
                <w:rPr>
                  <w:rFonts w:cs="Arial"/>
                  <w:sz w:val="23"/>
                  <w:szCs w:val="23"/>
                </w:rPr>
                <w:t xml:space="preserve"> </w:t>
              </w:r>
            </w:p>
            <w:p w14:paraId="1B93C686" w14:textId="77777777" w:rsidR="00430FBA" w:rsidRPr="006F710B" w:rsidRDefault="00430FBA" w:rsidP="00430FBA">
              <w:pPr>
                <w:spacing w:after="0"/>
                <w:rPr>
                  <w:sz w:val="23"/>
                  <w:szCs w:val="23"/>
                  <w:u w:val="single"/>
                </w:rPr>
              </w:pPr>
              <w:r w:rsidRPr="006F710B">
                <w:rPr>
                  <w:sz w:val="23"/>
                  <w:szCs w:val="23"/>
                  <w:u w:val="single"/>
                </w:rPr>
                <w:t xml:space="preserve">γ) η παρ. 8 να συμπληρωθεί ως ακολούθως (βλ. με έντονη γραμματοσειρά): </w:t>
              </w:r>
            </w:p>
            <w:p w14:paraId="0F33B329" w14:textId="77777777" w:rsidR="00430FBA" w:rsidRPr="006F710B" w:rsidRDefault="00430FBA" w:rsidP="00430FBA">
              <w:pPr>
                <w:spacing w:after="0"/>
                <w:rPr>
                  <w:i/>
                  <w:iCs/>
                  <w:sz w:val="23"/>
                  <w:szCs w:val="23"/>
                </w:rPr>
              </w:pPr>
              <w:r w:rsidRPr="006F710B">
                <w:rPr>
                  <w:i/>
                  <w:iCs/>
                  <w:sz w:val="23"/>
                  <w:szCs w:val="23"/>
                </w:rPr>
                <w:t xml:space="preserve">«8. Την τελευταία ημέρα των μηνών Νοεμβρίου, Φεβρουαρίου, Μαΐου και Αυγούστου, σε περίπτωση Κέντρων που λειτουργούν μετά τη λήξη του διδακτικού έτους, η ηλεκτρονική εφαρμογή υπολογίζει συγκεντρωτικά τις πραγματικές παρουσίες ανά ώρες όλων των ωφελουμένων παιδιών κάθε δομής, κατά το παρελθόν τρίμηνο, με βάση τη δημιουργική απασχόλησή τους αφενός εντός του αδειοδοτημένου χώρου του ΚΔΑΠ αφετέρου σε εγκαταστάσεις </w:t>
              </w:r>
              <w:r w:rsidRPr="006F710B">
                <w:rPr>
                  <w:b/>
                  <w:bCs/>
                  <w:i/>
                  <w:iCs/>
                  <w:sz w:val="23"/>
                  <w:szCs w:val="23"/>
                </w:rPr>
                <w:t>διασυνδεδεμένων με το ΚΔΑΠ φορέων</w:t>
              </w:r>
              <w:r w:rsidRPr="006F710B">
                <w:rPr>
                  <w:i/>
                  <w:iCs/>
                  <w:sz w:val="23"/>
                  <w:szCs w:val="23"/>
                </w:rPr>
                <w:t xml:space="preserve"> εκτός της δομής, σύμφωνα με την παρ. 2 του άρθρου 2.» </w:t>
              </w:r>
            </w:p>
            <w:p w14:paraId="4D6CF360" w14:textId="77777777" w:rsidR="00430FBA" w:rsidRPr="006F710B" w:rsidRDefault="00430FBA" w:rsidP="00430FBA">
              <w:pPr>
                <w:spacing w:after="0"/>
                <w:rPr>
                  <w:sz w:val="23"/>
                  <w:szCs w:val="23"/>
                </w:rPr>
              </w:pPr>
            </w:p>
            <w:p w14:paraId="67C18EA7" w14:textId="77777777" w:rsidR="00430FBA" w:rsidRPr="006F710B" w:rsidRDefault="00430FBA" w:rsidP="00430FBA">
              <w:pPr>
                <w:spacing w:after="0"/>
                <w:rPr>
                  <w:sz w:val="23"/>
                  <w:szCs w:val="23"/>
                  <w:u w:val="single"/>
                </w:rPr>
              </w:pPr>
              <w:r w:rsidRPr="006F710B">
                <w:rPr>
                  <w:sz w:val="23"/>
                  <w:szCs w:val="23"/>
                  <w:u w:val="single"/>
                </w:rPr>
                <w:t xml:space="preserve">7. Στο άρθρο 12, το εδάφιο ιβ) της παρ. 2 να συμπληρωθεί ως ακολούθως (βλ. με έντονη γραμματοσειρά): </w:t>
              </w:r>
            </w:p>
            <w:p w14:paraId="67B47698" w14:textId="3B597525" w:rsidR="00430FBA" w:rsidRDefault="00430FBA" w:rsidP="00905255">
              <w:pPr>
                <w:pStyle w:val="xmsonormal"/>
                <w:shd w:val="clear" w:color="auto" w:fill="FFFFFF"/>
                <w:spacing w:before="0" w:beforeAutospacing="0" w:after="0" w:afterAutospacing="0"/>
                <w:jc w:val="both"/>
                <w:rPr>
                  <w:rFonts w:ascii="Cambria" w:eastAsia="UB-Baskerville-Bold" w:hAnsi="Cambria" w:cs="Cambria Math"/>
                  <w:b/>
                  <w:bCs/>
                  <w:i/>
                  <w:iCs/>
                  <w:sz w:val="23"/>
                  <w:szCs w:val="23"/>
                </w:rPr>
              </w:pPr>
              <w:r w:rsidRPr="006F710B">
                <w:rPr>
                  <w:rFonts w:ascii="Cambria" w:eastAsia="UB-Baskerville-Bold" w:hAnsi="Cambria" w:cs="Cambria Math"/>
                  <w:i/>
                  <w:iCs/>
                  <w:color w:val="000000"/>
                  <w:sz w:val="23"/>
                  <w:szCs w:val="23"/>
                </w:rPr>
                <w:t>«ιβ) Για κάθε παράλειψη διοργάνωσης των προβλεπόμενων δράσεων της παρ. 3 του άρθρου 1, ανά τρίμηνο, επιβάλλεται πρόστιμο πεντακοσίων (500,00) ευρώ</w:t>
              </w:r>
              <w:r w:rsidRPr="006F710B">
                <w:rPr>
                  <w:rFonts w:ascii="Cambria" w:eastAsia="UB-Baskerville-Bold" w:hAnsi="Cambria" w:cs="Cambria Math"/>
                  <w:i/>
                  <w:iCs/>
                  <w:color w:val="548DD4" w:themeColor="text2" w:themeTint="99"/>
                  <w:sz w:val="23"/>
                  <w:szCs w:val="23"/>
                </w:rPr>
                <w:t xml:space="preserve"> </w:t>
              </w:r>
              <w:r w:rsidRPr="006F710B">
                <w:rPr>
                  <w:rFonts w:ascii="Cambria" w:eastAsia="UB-Baskerville-Bold" w:hAnsi="Cambria" w:cs="Cambria Math"/>
                  <w:b/>
                  <w:bCs/>
                  <w:i/>
                  <w:iCs/>
                  <w:sz w:val="23"/>
                  <w:szCs w:val="23"/>
                </w:rPr>
                <w:t xml:space="preserve">ανά δράση και ανά τρίμηνο μη διοργάνωσης». </w:t>
              </w:r>
            </w:p>
            <w:p w14:paraId="71EFD44B" w14:textId="77777777" w:rsidR="00905255" w:rsidRPr="00905255" w:rsidRDefault="00905255" w:rsidP="00905255">
              <w:pPr>
                <w:pStyle w:val="xmsonormal"/>
                <w:shd w:val="clear" w:color="auto" w:fill="FFFFFF"/>
                <w:spacing w:before="0" w:beforeAutospacing="0" w:after="0" w:afterAutospacing="0"/>
                <w:jc w:val="both"/>
                <w:rPr>
                  <w:rFonts w:ascii="Cambria" w:eastAsia="UB-Baskerville-Bold" w:hAnsi="Cambria" w:cs="Cambria Math"/>
                  <w:b/>
                  <w:bCs/>
                  <w:i/>
                  <w:iCs/>
                  <w:sz w:val="23"/>
                  <w:szCs w:val="23"/>
                </w:rPr>
              </w:pPr>
            </w:p>
            <w:p w14:paraId="736A4BF9" w14:textId="77777777" w:rsidR="00430FBA" w:rsidRPr="006F710B" w:rsidRDefault="00430FBA" w:rsidP="00430FBA">
              <w:pPr>
                <w:spacing w:after="0"/>
                <w:rPr>
                  <w:sz w:val="23"/>
                  <w:szCs w:val="23"/>
                </w:rPr>
              </w:pPr>
            </w:p>
            <w:p w14:paraId="4FF171C3" w14:textId="77777777" w:rsidR="00430FBA" w:rsidRPr="006F710B" w:rsidRDefault="00430FBA" w:rsidP="00430FBA">
              <w:pPr>
                <w:rPr>
                  <w:b/>
                  <w:bCs/>
                  <w:sz w:val="23"/>
                  <w:szCs w:val="23"/>
                  <w:u w:val="single"/>
                </w:rPr>
              </w:pPr>
              <w:r w:rsidRPr="006F710B">
                <w:rPr>
                  <w:b/>
                  <w:bCs/>
                  <w:sz w:val="23"/>
                  <w:szCs w:val="23"/>
                  <w:u w:val="single"/>
                </w:rPr>
                <w:t>Γ. Προτάσεις Ε.Σ.Α.μεΑ. επί του σχεδίου ΚΥΑ που αφορά στα ΚΔΑΠΑμεΑ</w:t>
              </w:r>
            </w:p>
            <w:p w14:paraId="7CA62BAA" w14:textId="77777777" w:rsidR="00430FBA" w:rsidRPr="006F710B" w:rsidRDefault="00430FBA" w:rsidP="00430FBA">
              <w:pPr>
                <w:spacing w:after="0"/>
                <w:rPr>
                  <w:sz w:val="23"/>
                  <w:szCs w:val="23"/>
                  <w:u w:val="single"/>
                </w:rPr>
              </w:pPr>
              <w:r w:rsidRPr="006F710B">
                <w:rPr>
                  <w:sz w:val="23"/>
                  <w:szCs w:val="23"/>
                  <w:u w:val="single"/>
                </w:rPr>
                <w:lastRenderedPageBreak/>
                <w:t xml:space="preserve">1. Στο άρθρο 1, οι παρ. 2 και 3 να τροποποιηθούν/συμπληρωθούν ως ακολούθως (βλ. με έντονη γραμματοσειρά): </w:t>
              </w:r>
            </w:p>
            <w:p w14:paraId="0DE61332" w14:textId="77777777" w:rsidR="00430FBA" w:rsidRPr="006F710B" w:rsidRDefault="00430FBA" w:rsidP="00430FBA">
              <w:pPr>
                <w:pStyle w:val="xmsonormal"/>
                <w:shd w:val="clear" w:color="auto" w:fill="FFFFFF"/>
                <w:spacing w:before="0" w:beforeAutospacing="0" w:after="0" w:afterAutospacing="0"/>
                <w:jc w:val="both"/>
                <w:rPr>
                  <w:rFonts w:ascii="Cambria" w:hAnsi="Cambria"/>
                  <w:i/>
                  <w:iCs/>
                  <w:sz w:val="23"/>
                  <w:szCs w:val="23"/>
                </w:rPr>
              </w:pPr>
              <w:r w:rsidRPr="006F710B">
                <w:rPr>
                  <w:rFonts w:ascii="Cambria" w:hAnsi="Cambria"/>
                  <w:i/>
                  <w:iCs/>
                  <w:sz w:val="23"/>
                  <w:szCs w:val="23"/>
                </w:rPr>
                <w:t xml:space="preserve">«1. Κέντρα Δημιουργικής Απασχόλησης Παιδιών και Ατόμων με Αναπηρία </w:t>
              </w:r>
              <w:r w:rsidRPr="006F710B">
                <w:rPr>
                  <w:rFonts w:ascii="Cambria" w:hAnsi="Cambria"/>
                  <w:b/>
                  <w:bCs/>
                  <w:i/>
                  <w:iCs/>
                  <w:strike/>
                  <w:sz w:val="23"/>
                  <w:szCs w:val="23"/>
                </w:rPr>
                <w:t>(ΚΔΑΠΑΕΜΕΑ)</w:t>
              </w:r>
              <w:r w:rsidRPr="006F710B">
                <w:rPr>
                  <w:rFonts w:ascii="Cambria" w:hAnsi="Cambria"/>
                  <w:i/>
                  <w:iCs/>
                  <w:sz w:val="23"/>
                  <w:szCs w:val="23"/>
                </w:rPr>
                <w:t xml:space="preserve"> </w:t>
              </w:r>
              <w:r w:rsidRPr="001741A7">
                <w:rPr>
                  <w:rFonts w:ascii="Cambria" w:hAnsi="Cambria"/>
                  <w:b/>
                  <w:bCs/>
                  <w:i/>
                  <w:iCs/>
                  <w:sz w:val="23"/>
                  <w:szCs w:val="23"/>
                </w:rPr>
                <w:t>(ΚΔΑΠΑμεΑ)</w:t>
              </w:r>
              <w:r w:rsidRPr="006F710B">
                <w:rPr>
                  <w:rFonts w:ascii="Cambria" w:hAnsi="Cambria"/>
                  <w:i/>
                  <w:iCs/>
                  <w:sz w:val="23"/>
                  <w:szCs w:val="23"/>
                </w:rPr>
                <w:t xml:space="preserve"> είναι οι δομές κοινωνικής πρόνοιας, στις οποίες απασχολούνται δημιουργικά παιδιά, έφηβοι και ενήλικες, με κάθε είδους κινητική, νοητική </w:t>
              </w:r>
              <w:r w:rsidRPr="006F710B">
                <w:rPr>
                  <w:rFonts w:ascii="Cambria" w:hAnsi="Cambria"/>
                  <w:b/>
                  <w:bCs/>
                  <w:i/>
                  <w:iCs/>
                  <w:strike/>
                  <w:sz w:val="23"/>
                  <w:szCs w:val="23"/>
                </w:rPr>
                <w:t xml:space="preserve">ή </w:t>
              </w:r>
              <w:r w:rsidRPr="006F710B">
                <w:rPr>
                  <w:rFonts w:ascii="Cambria" w:hAnsi="Cambria"/>
                  <w:i/>
                  <w:iCs/>
                  <w:sz w:val="23"/>
                  <w:szCs w:val="23"/>
                </w:rPr>
                <w:t xml:space="preserve">, </w:t>
              </w:r>
              <w:r w:rsidRPr="006F710B">
                <w:rPr>
                  <w:rFonts w:ascii="Cambria" w:hAnsi="Cambria"/>
                  <w:b/>
                  <w:bCs/>
                  <w:i/>
                  <w:iCs/>
                  <w:sz w:val="23"/>
                  <w:szCs w:val="23"/>
                </w:rPr>
                <w:t>αναπτυξιακή</w:t>
              </w:r>
              <w:r w:rsidRPr="006F710B">
                <w:rPr>
                  <w:rFonts w:ascii="Cambria" w:hAnsi="Cambria"/>
                  <w:i/>
                  <w:iCs/>
                  <w:sz w:val="23"/>
                  <w:szCs w:val="23"/>
                </w:rPr>
                <w:t xml:space="preserve"> ή αισθητηριακή αναπηρία, εκ γενετής ή επίκτητη, ακολουθούμενη ή μη από δευτερογενείς παθήσεις ή </w:t>
              </w:r>
              <w:r w:rsidRPr="006F710B">
                <w:rPr>
                  <w:rFonts w:ascii="Cambria" w:hAnsi="Cambria"/>
                  <w:b/>
                  <w:bCs/>
                  <w:i/>
                  <w:iCs/>
                  <w:strike/>
                  <w:sz w:val="23"/>
                  <w:szCs w:val="23"/>
                </w:rPr>
                <w:t>διαταρχές</w:t>
              </w:r>
              <w:r w:rsidRPr="006F710B">
                <w:rPr>
                  <w:rFonts w:ascii="Cambria" w:hAnsi="Cambria"/>
                  <w:b/>
                  <w:bCs/>
                  <w:i/>
                  <w:iCs/>
                  <w:sz w:val="23"/>
                  <w:szCs w:val="23"/>
                </w:rPr>
                <w:t xml:space="preserve"> αναπηρίες</w:t>
              </w:r>
              <w:r w:rsidRPr="006F710B">
                <w:rPr>
                  <w:rFonts w:ascii="Cambria" w:hAnsi="Cambria"/>
                  <w:i/>
                  <w:iCs/>
                  <w:sz w:val="23"/>
                  <w:szCs w:val="23"/>
                </w:rPr>
                <w:t xml:space="preserve">, εξαιρουμένων των ατόμων με </w:t>
              </w:r>
              <w:r w:rsidRPr="006F710B">
                <w:rPr>
                  <w:rFonts w:ascii="Cambria" w:hAnsi="Cambria"/>
                  <w:b/>
                  <w:bCs/>
                  <w:i/>
                  <w:iCs/>
                  <w:strike/>
                  <w:sz w:val="23"/>
                  <w:szCs w:val="23"/>
                </w:rPr>
                <w:t>ενεργά ψυχιατρικά προβλήματα</w:t>
              </w:r>
              <w:r w:rsidRPr="006F710B">
                <w:rPr>
                  <w:rFonts w:ascii="Cambria" w:hAnsi="Cambria"/>
                  <w:i/>
                  <w:iCs/>
                  <w:sz w:val="23"/>
                  <w:szCs w:val="23"/>
                </w:rPr>
                <w:t xml:space="preserve"> </w:t>
              </w:r>
              <w:r w:rsidRPr="006F710B">
                <w:rPr>
                  <w:rFonts w:ascii="Cambria" w:hAnsi="Cambria"/>
                  <w:b/>
                  <w:bCs/>
                  <w:i/>
                  <w:iCs/>
                  <w:sz w:val="23"/>
                  <w:szCs w:val="23"/>
                </w:rPr>
                <w:t>ενεργή ψυχική αναπηρία</w:t>
              </w:r>
              <w:r w:rsidRPr="006F710B">
                <w:rPr>
                  <w:rFonts w:ascii="Cambria" w:hAnsi="Cambria"/>
                  <w:i/>
                  <w:iCs/>
                  <w:sz w:val="23"/>
                  <w:szCs w:val="23"/>
                </w:rPr>
                <w:t xml:space="preserve"> ή με επιληπτικές κρίσεις που δεν υποστηρίζονται με φαρμακευτική αγωγή, κατά το διάστημα της ημέρας και για τις ώρες που καλύπτουν τις ανάγκες των ατόμων αυτών και των οικογενειών τους. </w:t>
              </w:r>
            </w:p>
            <w:p w14:paraId="4E7B1125" w14:textId="77777777" w:rsidR="00430FBA" w:rsidRPr="006F710B" w:rsidRDefault="00430FBA" w:rsidP="00430FBA">
              <w:pPr>
                <w:pStyle w:val="xmsonormal"/>
                <w:shd w:val="clear" w:color="auto" w:fill="FFFFFF"/>
                <w:spacing w:before="0" w:beforeAutospacing="0" w:after="0" w:afterAutospacing="0"/>
                <w:jc w:val="both"/>
                <w:rPr>
                  <w:rFonts w:ascii="Cambria" w:hAnsi="Cambria"/>
                  <w:i/>
                  <w:iCs/>
                  <w:sz w:val="23"/>
                  <w:szCs w:val="23"/>
                </w:rPr>
              </w:pPr>
            </w:p>
            <w:p w14:paraId="624DAA2E" w14:textId="77777777" w:rsidR="00430FBA" w:rsidRPr="006F710B" w:rsidRDefault="00430FBA" w:rsidP="00430FBA">
              <w:pPr>
                <w:pStyle w:val="xmsonormal"/>
                <w:shd w:val="clear" w:color="auto" w:fill="FFFFFF"/>
                <w:spacing w:before="0" w:beforeAutospacing="0" w:after="0" w:afterAutospacing="0"/>
                <w:jc w:val="both"/>
                <w:rPr>
                  <w:rFonts w:ascii="Cambria" w:hAnsi="Cambria"/>
                  <w:i/>
                  <w:iCs/>
                  <w:sz w:val="23"/>
                  <w:szCs w:val="23"/>
                </w:rPr>
              </w:pPr>
              <w:r w:rsidRPr="006F710B">
                <w:rPr>
                  <w:rFonts w:ascii="Cambria" w:hAnsi="Cambria"/>
                  <w:i/>
                  <w:iCs/>
                  <w:sz w:val="23"/>
                  <w:szCs w:val="23"/>
                </w:rPr>
                <w:t xml:space="preserve">2. </w:t>
              </w:r>
              <w:r w:rsidRPr="006F710B">
                <w:rPr>
                  <w:rFonts w:ascii="Cambria" w:hAnsi="Cambria" w:cs="Arial"/>
                  <w:i/>
                  <w:iCs/>
                  <w:sz w:val="23"/>
                  <w:szCs w:val="23"/>
                </w:rPr>
                <w:t>Σκοπός των δομών της παρ. 1 είναι η δημιουργική απασχόληση των ωφελουμένων με την εφαρμογή σύγχρονων πρακτικών και οργανωμένων εξατομικευμένων και ομαδικών</w:t>
              </w:r>
              <w:r w:rsidRPr="006F710B">
                <w:rPr>
                  <w:rFonts w:ascii="Cambria" w:hAnsi="Cambria" w:cs="Arial"/>
                  <w:b/>
                  <w:bCs/>
                  <w:i/>
                  <w:iCs/>
                  <w:sz w:val="23"/>
                  <w:szCs w:val="23"/>
                </w:rPr>
                <w:t xml:space="preserve"> ή/και εξατομικευμένων </w:t>
              </w:r>
              <w:r w:rsidRPr="006F710B">
                <w:rPr>
                  <w:rFonts w:ascii="Cambria" w:hAnsi="Cambria" w:cs="Arial"/>
                  <w:i/>
                  <w:iCs/>
                  <w:sz w:val="23"/>
                  <w:szCs w:val="23"/>
                </w:rPr>
                <w:t xml:space="preserve">δραστηριοτήτων για την υποστήριξη της σωματικής, νοητικής, συναισθηματικής και κοινωνικής ανάπτυξής τους, την ψυχολογική τους υποστήριξη, την εξοικείωσή τους με μορφές έκφρασης και επικοινωνίας, την  </w:t>
              </w:r>
              <w:r w:rsidRPr="006F710B">
                <w:rPr>
                  <w:rFonts w:ascii="Cambria" w:eastAsia="Times New Roman" w:hAnsi="Cambria"/>
                  <w:i/>
                  <w:iCs/>
                  <w:color w:val="000000"/>
                  <w:kern w:val="3"/>
                  <w:sz w:val="23"/>
                  <w:szCs w:val="23"/>
                  <w:lang w:eastAsia="zh-CN"/>
                </w:rPr>
                <w:t xml:space="preserve">κοινωνική τους ένταξη, την βελτίωση της ποιότητας της ζωής τους μέσω της απόκτησης δεξιοτήτων αυτοεξυπηρέτησης και την στήριξη των οικογενειών τους. </w:t>
              </w:r>
            </w:p>
            <w:p w14:paraId="58869C92" w14:textId="77777777" w:rsidR="00430FBA" w:rsidRPr="006F710B" w:rsidRDefault="00430FBA" w:rsidP="00430FBA">
              <w:pPr>
                <w:spacing w:after="0" w:line="240" w:lineRule="auto"/>
                <w:rPr>
                  <w:i/>
                  <w:iCs/>
                  <w:sz w:val="23"/>
                  <w:szCs w:val="23"/>
                </w:rPr>
              </w:pPr>
            </w:p>
            <w:p w14:paraId="3F318287" w14:textId="77777777" w:rsidR="00430FBA" w:rsidRPr="006F710B" w:rsidRDefault="00430FBA" w:rsidP="00430FBA">
              <w:pPr>
                <w:spacing w:after="0" w:line="240" w:lineRule="auto"/>
                <w:rPr>
                  <w:rFonts w:eastAsia="Segoe UI"/>
                  <w:b/>
                  <w:bCs/>
                  <w:i/>
                  <w:iCs/>
                  <w:sz w:val="23"/>
                  <w:szCs w:val="23"/>
                  <w:lang w:eastAsia="el-GR"/>
                </w:rPr>
              </w:pPr>
              <w:r w:rsidRPr="006F710B">
                <w:rPr>
                  <w:i/>
                  <w:iCs/>
                  <w:sz w:val="23"/>
                  <w:szCs w:val="23"/>
                </w:rPr>
                <w:t xml:space="preserve">Μέσω των </w:t>
              </w:r>
              <w:r w:rsidRPr="006F710B">
                <w:rPr>
                  <w:b/>
                  <w:bCs/>
                  <w:i/>
                  <w:iCs/>
                  <w:strike/>
                  <w:sz w:val="23"/>
                  <w:szCs w:val="23"/>
                </w:rPr>
                <w:t>ΚΔΑΠΑΜΕΑ</w:t>
              </w:r>
              <w:r w:rsidRPr="006F710B">
                <w:rPr>
                  <w:i/>
                  <w:iCs/>
                  <w:sz w:val="23"/>
                  <w:szCs w:val="23"/>
                </w:rPr>
                <w:t xml:space="preserve"> </w:t>
              </w:r>
              <w:r w:rsidRPr="006F710B">
                <w:rPr>
                  <w:b/>
                  <w:bCs/>
                  <w:i/>
                  <w:iCs/>
                  <w:sz w:val="23"/>
                  <w:szCs w:val="23"/>
                </w:rPr>
                <w:t>ΚΔΑΠΑμεΑ</w:t>
              </w:r>
              <w:r w:rsidRPr="006F710B">
                <w:rPr>
                  <w:i/>
                  <w:iCs/>
                  <w:sz w:val="23"/>
                  <w:szCs w:val="23"/>
                </w:rPr>
                <w:t xml:space="preserve"> επιδιώκεται και η συμμετοχή </w:t>
              </w:r>
              <w:r w:rsidRPr="006F710B">
                <w:rPr>
                  <w:b/>
                  <w:bCs/>
                  <w:i/>
                  <w:iCs/>
                  <w:strike/>
                  <w:sz w:val="23"/>
                  <w:szCs w:val="23"/>
                </w:rPr>
                <w:t>των ωφελουμένων σε προγράμματα προεπαγγελματικής εκπαίδευσης και κατάρτισης</w:t>
              </w:r>
              <w:r w:rsidRPr="006F710B">
                <w:rPr>
                  <w:rFonts w:cs="Arial"/>
                  <w:b/>
                  <w:bCs/>
                  <w:i/>
                  <w:iCs/>
                  <w:strike/>
                  <w:sz w:val="23"/>
                  <w:szCs w:val="23"/>
                </w:rPr>
                <w:t>, καθώς και</w:t>
              </w:r>
              <w:r w:rsidRPr="006F710B">
                <w:rPr>
                  <w:rFonts w:cs="Arial"/>
                  <w:i/>
                  <w:iCs/>
                  <w:sz w:val="23"/>
                  <w:szCs w:val="23"/>
                </w:rPr>
                <w:t xml:space="preserve"> σε δράσεις </w:t>
              </w:r>
              <w:r w:rsidRPr="006F710B">
                <w:rPr>
                  <w:rFonts w:cs="Arial"/>
                  <w:b/>
                  <w:bCs/>
                  <w:i/>
                  <w:iCs/>
                  <w:sz w:val="23"/>
                  <w:szCs w:val="23"/>
                </w:rPr>
                <w:t>προαγωγής και ανάπτυξης κοινωνικών δεξιοτήτων, καθώς και</w:t>
              </w:r>
              <w:r w:rsidRPr="006F710B">
                <w:rPr>
                  <w:rFonts w:cs="Arial"/>
                  <w:i/>
                  <w:iCs/>
                  <w:sz w:val="23"/>
                  <w:szCs w:val="23"/>
                </w:rPr>
                <w:t xml:space="preserve"> βελτίωσης των μαθησιακών </w:t>
              </w:r>
              <w:r w:rsidRPr="006F710B">
                <w:rPr>
                  <w:rFonts w:cs="Arial"/>
                  <w:b/>
                  <w:bCs/>
                  <w:i/>
                  <w:iCs/>
                  <w:strike/>
                  <w:sz w:val="23"/>
                  <w:szCs w:val="23"/>
                </w:rPr>
                <w:t>τους</w:t>
              </w:r>
              <w:r w:rsidRPr="006F710B">
                <w:rPr>
                  <w:rFonts w:cs="Arial"/>
                  <w:i/>
                  <w:iCs/>
                  <w:sz w:val="23"/>
                  <w:szCs w:val="23"/>
                </w:rPr>
                <w:t xml:space="preserve"> δυνατοτήτων</w:t>
              </w:r>
              <w:r w:rsidRPr="006F710B">
                <w:rPr>
                  <w:rFonts w:cs="Arial"/>
                  <w:i/>
                  <w:iCs/>
                  <w:color w:val="548DD4" w:themeColor="text2" w:themeTint="99"/>
                  <w:sz w:val="23"/>
                  <w:szCs w:val="23"/>
                </w:rPr>
                <w:t xml:space="preserve"> </w:t>
              </w:r>
              <w:r w:rsidRPr="006F710B">
                <w:rPr>
                  <w:rFonts w:cs="Arial"/>
                  <w:b/>
                  <w:bCs/>
                  <w:i/>
                  <w:iCs/>
                  <w:sz w:val="23"/>
                  <w:szCs w:val="23"/>
                </w:rPr>
                <w:t>των ωφελούμενων με αναπηρία</w:t>
              </w:r>
              <w:r w:rsidRPr="006F710B">
                <w:rPr>
                  <w:b/>
                  <w:bCs/>
                  <w:i/>
                  <w:iCs/>
                  <w:sz w:val="23"/>
                  <w:szCs w:val="23"/>
                </w:rPr>
                <w:t>.</w:t>
              </w:r>
            </w:p>
            <w:p w14:paraId="696947B0" w14:textId="77777777" w:rsidR="00430FBA" w:rsidRPr="006F710B" w:rsidRDefault="00430FBA" w:rsidP="00430FBA">
              <w:pPr>
                <w:spacing w:after="0" w:line="240" w:lineRule="auto"/>
                <w:rPr>
                  <w:rFonts w:cs="Arial"/>
                  <w:i/>
                  <w:iCs/>
                  <w:sz w:val="23"/>
                  <w:szCs w:val="23"/>
                </w:rPr>
              </w:pPr>
            </w:p>
            <w:p w14:paraId="06F01231" w14:textId="77777777" w:rsidR="00430FBA" w:rsidRPr="006F710B" w:rsidRDefault="00430FBA" w:rsidP="00430FBA">
              <w:pPr>
                <w:spacing w:after="0" w:line="240" w:lineRule="auto"/>
                <w:rPr>
                  <w:i/>
                  <w:iCs/>
                  <w:sz w:val="23"/>
                  <w:szCs w:val="23"/>
                </w:rPr>
              </w:pPr>
              <w:r w:rsidRPr="006F710B">
                <w:rPr>
                  <w:rFonts w:cs="Arial"/>
                  <w:i/>
                  <w:iCs/>
                  <w:sz w:val="23"/>
                  <w:szCs w:val="23"/>
                </w:rPr>
                <w:t>Παράλληλος στόχος των δομών αυτών είναι η ενίσχυση της εναρμόνισης οικογενειακής και επαγγελματικής ζωής, στηρίζοντας την ένταξη ή την παραμονή των γονέων</w:t>
              </w:r>
              <w:r w:rsidRPr="006F710B">
                <w:rPr>
                  <w:rFonts w:cs="Arial"/>
                  <w:b/>
                  <w:bCs/>
                  <w:i/>
                  <w:iCs/>
                  <w:sz w:val="23"/>
                  <w:szCs w:val="23"/>
                </w:rPr>
                <w:t>/νόμιμων κηδεμόνων</w:t>
              </w:r>
              <w:r w:rsidRPr="006F710B">
                <w:rPr>
                  <w:rFonts w:cs="Arial"/>
                  <w:i/>
                  <w:iCs/>
                  <w:sz w:val="23"/>
                  <w:szCs w:val="23"/>
                </w:rPr>
                <w:t xml:space="preserve">, </w:t>
              </w:r>
              <w:r w:rsidRPr="006F710B">
                <w:rPr>
                  <w:rFonts w:cs="Arial"/>
                  <w:b/>
                  <w:bCs/>
                  <w:i/>
                  <w:iCs/>
                  <w:sz w:val="23"/>
                  <w:szCs w:val="23"/>
                </w:rPr>
                <w:t>ανδρών και γυναικών,</w:t>
              </w:r>
              <w:r w:rsidRPr="006F710B">
                <w:rPr>
                  <w:rFonts w:cs="Arial"/>
                  <w:i/>
                  <w:iCs/>
                  <w:sz w:val="23"/>
                  <w:szCs w:val="23"/>
                </w:rPr>
                <w:t xml:space="preserve"> των ωφελουμένων στην αγορά εργασίας.</w:t>
              </w:r>
            </w:p>
            <w:p w14:paraId="42F6A0D1" w14:textId="77777777" w:rsidR="00430FBA" w:rsidRPr="006F710B" w:rsidRDefault="00430FBA" w:rsidP="00430FBA">
              <w:pPr>
                <w:spacing w:after="0" w:line="240" w:lineRule="auto"/>
                <w:rPr>
                  <w:i/>
                  <w:iCs/>
                  <w:sz w:val="23"/>
                  <w:szCs w:val="23"/>
                </w:rPr>
              </w:pPr>
            </w:p>
            <w:p w14:paraId="0A84428D" w14:textId="77777777" w:rsidR="00430FBA" w:rsidRPr="006F710B" w:rsidRDefault="00430FBA" w:rsidP="00430FBA">
              <w:pPr>
                <w:spacing w:after="0" w:line="240" w:lineRule="auto"/>
                <w:rPr>
                  <w:rFonts w:cs="Tahoma"/>
                  <w:i/>
                  <w:iCs/>
                  <w:sz w:val="23"/>
                  <w:szCs w:val="23"/>
                </w:rPr>
              </w:pPr>
              <w:r w:rsidRPr="006F710B">
                <w:rPr>
                  <w:i/>
                  <w:iCs/>
                  <w:sz w:val="23"/>
                  <w:szCs w:val="23"/>
                </w:rPr>
                <w:t xml:space="preserve">3. </w:t>
              </w:r>
              <w:r w:rsidRPr="006F710B">
                <w:rPr>
                  <w:rFonts w:cs="Tahoma"/>
                  <w:i/>
                  <w:iCs/>
                  <w:sz w:val="23"/>
                  <w:szCs w:val="23"/>
                </w:rPr>
                <w:t xml:space="preserve">Ο σχεδιασμός, η ανάπτυξη και η λειτουργία των </w:t>
              </w:r>
              <w:r w:rsidRPr="006F710B">
                <w:rPr>
                  <w:rFonts w:cs="Tahoma"/>
                  <w:b/>
                  <w:bCs/>
                  <w:i/>
                  <w:iCs/>
                  <w:strike/>
                  <w:sz w:val="23"/>
                  <w:szCs w:val="23"/>
                </w:rPr>
                <w:t>ΚΔΑΠΑΜΕΑ</w:t>
              </w:r>
              <w:r w:rsidRPr="006F710B">
                <w:rPr>
                  <w:rFonts w:cs="Tahoma"/>
                  <w:i/>
                  <w:iCs/>
                  <w:sz w:val="23"/>
                  <w:szCs w:val="23"/>
                </w:rPr>
                <w:t xml:space="preserve"> </w:t>
              </w:r>
              <w:r w:rsidRPr="006F710B">
                <w:rPr>
                  <w:rFonts w:cs="Tahoma"/>
                  <w:b/>
                  <w:bCs/>
                  <w:i/>
                  <w:iCs/>
                  <w:sz w:val="23"/>
                  <w:szCs w:val="23"/>
                </w:rPr>
                <w:t xml:space="preserve">ΚΔΑΠΑμεΑ </w:t>
              </w:r>
              <w:r w:rsidRPr="006F710B">
                <w:rPr>
                  <w:rFonts w:cs="Tahoma"/>
                  <w:i/>
                  <w:iCs/>
                  <w:sz w:val="23"/>
                  <w:szCs w:val="23"/>
                </w:rPr>
                <w:t xml:space="preserve">οφείλει να κατατείνει, όταν απαιτείται, στην λειτουργική συνύπαρξη ωφελουμένων διαφορετικών ηλικιών και κατηγοριών αναπηρίας στους χώρους του Κέντρου με προτεραιότητα την προστασία της ασφάλειάς τους και την εφαρμογή </w:t>
              </w:r>
              <w:r w:rsidRPr="006F710B">
                <w:rPr>
                  <w:rFonts w:cs="Tahoma"/>
                  <w:b/>
                  <w:bCs/>
                  <w:i/>
                  <w:iCs/>
                  <w:sz w:val="23"/>
                  <w:szCs w:val="23"/>
                </w:rPr>
                <w:t xml:space="preserve">ομαδικών ή/και εξατομικευμένων </w:t>
              </w:r>
              <w:r w:rsidRPr="006F710B">
                <w:rPr>
                  <w:rFonts w:cs="Tahoma"/>
                  <w:i/>
                  <w:iCs/>
                  <w:sz w:val="23"/>
                  <w:szCs w:val="23"/>
                </w:rPr>
                <w:t>προγραμμάτων</w:t>
              </w:r>
              <w:r w:rsidRPr="006F710B">
                <w:rPr>
                  <w:rFonts w:cs="Tahoma"/>
                  <w:b/>
                  <w:bCs/>
                  <w:i/>
                  <w:iCs/>
                  <w:sz w:val="23"/>
                  <w:szCs w:val="23"/>
                </w:rPr>
                <w:t>,</w:t>
              </w:r>
              <w:r w:rsidRPr="006F710B">
                <w:rPr>
                  <w:rFonts w:cs="Tahoma"/>
                  <w:i/>
                  <w:iCs/>
                  <w:sz w:val="23"/>
                  <w:szCs w:val="23"/>
                </w:rPr>
                <w:t xml:space="preserve"> προσαρμοσμένων στο ιδιαίτερο νοητικό, εκπαιδευτικό, κοινωνικό και συναισθηματικό υπόβαθρό τους. </w:t>
              </w:r>
            </w:p>
            <w:p w14:paraId="0EF9DFC9" w14:textId="77777777" w:rsidR="00430FBA" w:rsidRPr="006F710B" w:rsidRDefault="00430FBA" w:rsidP="00430FBA">
              <w:pPr>
                <w:spacing w:after="0" w:line="240" w:lineRule="auto"/>
                <w:rPr>
                  <w:rFonts w:cs="Tahoma"/>
                  <w:i/>
                  <w:iCs/>
                  <w:sz w:val="23"/>
                  <w:szCs w:val="23"/>
                </w:rPr>
              </w:pPr>
            </w:p>
            <w:p w14:paraId="230ADD37" w14:textId="77777777" w:rsidR="00430FBA" w:rsidRPr="006F710B" w:rsidRDefault="00430FBA" w:rsidP="00430FBA">
              <w:pPr>
                <w:spacing w:after="0" w:line="240" w:lineRule="auto"/>
                <w:rPr>
                  <w:rFonts w:cs="Tahoma"/>
                  <w:i/>
                  <w:iCs/>
                  <w:sz w:val="23"/>
                  <w:szCs w:val="23"/>
                </w:rPr>
              </w:pPr>
              <w:r w:rsidRPr="006F710B">
                <w:rPr>
                  <w:rFonts w:cs="Tahoma"/>
                  <w:b/>
                  <w:bCs/>
                  <w:i/>
                  <w:iCs/>
                  <w:strike/>
                  <w:sz w:val="23"/>
                  <w:szCs w:val="23"/>
                </w:rPr>
                <w:t>4. Οι εγγεγραμμένοι ενήλικες ωφελούμενοι των ΚΔΑΠΜΕΑ δεν δύνανται να υπερβαίνουν το 60% των συνολικά εγγεγραμμένων ωφελούμενων στη δομή.</w:t>
              </w:r>
              <w:r w:rsidRPr="006F710B">
                <w:rPr>
                  <w:rFonts w:cs="Tahoma"/>
                  <w:b/>
                  <w:bCs/>
                  <w:i/>
                  <w:iCs/>
                  <w:sz w:val="23"/>
                  <w:szCs w:val="23"/>
                </w:rPr>
                <w:t xml:space="preserve"> </w:t>
              </w:r>
              <w:bookmarkStart w:id="11" w:name="_Hlk67039271"/>
              <w:r w:rsidRPr="006F710B">
                <w:rPr>
                  <w:rFonts w:cs="Tahoma"/>
                  <w:b/>
                  <w:bCs/>
                  <w:i/>
                  <w:iCs/>
                  <w:sz w:val="23"/>
                  <w:szCs w:val="23"/>
                </w:rPr>
                <w:t>Σε περιπτώσεις που κρίνεται απαραίτητο από την Επιστημονική Ομάδα του Κέντρου, η συμμετοχή των ωφελουμένων στα προγράμματα δραστηριοτήτων διαφοροποιείται ανάλογα με την ηλικία</w:t>
              </w:r>
              <w:r w:rsidRPr="006F710B">
                <w:rPr>
                  <w:rFonts w:cs="Tahoma"/>
                  <w:i/>
                  <w:iCs/>
                  <w:sz w:val="23"/>
                  <w:szCs w:val="23"/>
                </w:rPr>
                <w:t xml:space="preserve">».  </w:t>
              </w:r>
            </w:p>
            <w:bookmarkEnd w:id="11"/>
            <w:p w14:paraId="7C0A8B53" w14:textId="66F1117D" w:rsidR="00430FBA" w:rsidRPr="006F710B" w:rsidRDefault="00430FBA" w:rsidP="00430FBA">
              <w:pPr>
                <w:spacing w:after="0"/>
                <w:rPr>
                  <w:sz w:val="23"/>
                  <w:szCs w:val="23"/>
                  <w:u w:val="single"/>
                </w:rPr>
              </w:pPr>
              <w:r w:rsidRPr="006F710B">
                <w:rPr>
                  <w:sz w:val="23"/>
                  <w:szCs w:val="23"/>
                  <w:u w:val="single"/>
                </w:rPr>
                <w:lastRenderedPageBreak/>
                <w:t xml:space="preserve">2. Στο άρθρο 2, οι παρ. 2 και 4 να </w:t>
              </w:r>
              <w:r w:rsidR="00D430DE" w:rsidRPr="006F710B">
                <w:rPr>
                  <w:sz w:val="23"/>
                  <w:szCs w:val="23"/>
                  <w:u w:val="single"/>
                </w:rPr>
                <w:t>τροποποιηθούν/</w:t>
              </w:r>
              <w:r w:rsidRPr="006F710B">
                <w:rPr>
                  <w:sz w:val="23"/>
                  <w:szCs w:val="23"/>
                  <w:u w:val="single"/>
                </w:rPr>
                <w:t xml:space="preserve">συμπληρωθούν ως ακολούθως (βλ. με έντονη γραμματοσειρά): </w:t>
              </w:r>
            </w:p>
            <w:p w14:paraId="3B8FE3F7" w14:textId="77777777" w:rsidR="00430FBA" w:rsidRPr="006F710B" w:rsidRDefault="00430FBA" w:rsidP="00430FBA">
              <w:pPr>
                <w:rPr>
                  <w:i/>
                  <w:iCs/>
                  <w:sz w:val="23"/>
                  <w:szCs w:val="23"/>
                </w:rPr>
              </w:pPr>
              <w:r w:rsidRPr="006F710B">
                <w:rPr>
                  <w:i/>
                  <w:iCs/>
                  <w:sz w:val="23"/>
                  <w:szCs w:val="23"/>
                </w:rPr>
                <w:t xml:space="preserve">«2. Η μέσω της ανωτέρω διασύνδεσης παροχή υπηρεσιών δημιουργικής απασχόλησης λαμβάνει χώρα στον αδειοδοτημένο χώρο των δομών. Κατ’ εξαίρεση ειδικά προγραμματισμένες υπηρεσίες δύναται να παρέχονται </w:t>
              </w:r>
              <w:r w:rsidRPr="006F710B">
                <w:rPr>
                  <w:b/>
                  <w:bCs/>
                  <w:i/>
                  <w:iCs/>
                  <w:sz w:val="23"/>
                  <w:szCs w:val="23"/>
                </w:rPr>
                <w:t>σε εγκαταστάσεις προσβάσιμες σε άτομα με αναπηρία</w:t>
              </w:r>
              <w:r w:rsidRPr="006F710B">
                <w:rPr>
                  <w:i/>
                  <w:iCs/>
                  <w:sz w:val="23"/>
                  <w:szCs w:val="23"/>
                </w:rPr>
                <w:t xml:space="preserve"> των διασυνδεόμενων με τα </w:t>
              </w:r>
              <w:r w:rsidRPr="006F710B">
                <w:rPr>
                  <w:b/>
                  <w:bCs/>
                  <w:i/>
                  <w:iCs/>
                  <w:strike/>
                  <w:sz w:val="23"/>
                  <w:szCs w:val="23"/>
                </w:rPr>
                <w:t>ΚΔΑΠΑΜΕΑ</w:t>
              </w:r>
              <w:r w:rsidRPr="006F710B">
                <w:rPr>
                  <w:i/>
                  <w:iCs/>
                  <w:sz w:val="23"/>
                  <w:szCs w:val="23"/>
                </w:rPr>
                <w:t xml:space="preserve"> </w:t>
              </w:r>
              <w:r w:rsidRPr="006F710B">
                <w:rPr>
                  <w:b/>
                  <w:bCs/>
                  <w:i/>
                  <w:iCs/>
                  <w:sz w:val="23"/>
                  <w:szCs w:val="23"/>
                </w:rPr>
                <w:t xml:space="preserve">ΚΔΑΠΑμεΑ </w:t>
              </w:r>
              <w:r w:rsidRPr="006F710B">
                <w:rPr>
                  <w:i/>
                  <w:iCs/>
                  <w:sz w:val="23"/>
                  <w:szCs w:val="23"/>
                </w:rPr>
                <w:t xml:space="preserve">φορέων, οι οποίες </w:t>
              </w:r>
              <w:r w:rsidRPr="006F710B">
                <w:rPr>
                  <w:b/>
                  <w:bCs/>
                  <w:i/>
                  <w:iCs/>
                  <w:sz w:val="23"/>
                  <w:szCs w:val="23"/>
                </w:rPr>
                <w:t>δεν μπορούν να υπερβαίνουν το 1/3 του συνολικού προγράμματος δραστηριοτήτων του ΚΔΑΠΑμεΑ. Αρμόδιο για τη δημιουργική απασχόληση των ωφελούμενων στους χώρους των διασυδεδεμένων φορέων είναι αποκλειστικά και μόνο το εξειδικευμένο προσωπικό του ΚΔΑΠΑμεΑ»</w:t>
              </w:r>
              <w:r w:rsidRPr="006F710B">
                <w:rPr>
                  <w:i/>
                  <w:iCs/>
                  <w:sz w:val="23"/>
                  <w:szCs w:val="23"/>
                </w:rPr>
                <w:t>.</w:t>
              </w:r>
            </w:p>
            <w:p w14:paraId="3DE83DCC" w14:textId="3A0F8F83" w:rsidR="00905255" w:rsidRDefault="00430FBA" w:rsidP="00430FBA">
              <w:pPr>
                <w:spacing w:line="240" w:lineRule="auto"/>
                <w:rPr>
                  <w:rFonts w:cs="Arial"/>
                  <w:i/>
                  <w:iCs/>
                  <w:sz w:val="23"/>
                  <w:szCs w:val="23"/>
                </w:rPr>
              </w:pPr>
              <w:r w:rsidRPr="006F710B">
                <w:rPr>
                  <w:rFonts w:cs="Arial"/>
                  <w:i/>
                  <w:iCs/>
                  <w:sz w:val="23"/>
                  <w:szCs w:val="23"/>
                </w:rPr>
                <w:t xml:space="preserve">«4. Η μετάβαση των ωφελουμένων σε εγκαταστάσεις των διασυνδεόμενων με τα </w:t>
              </w:r>
              <w:r w:rsidRPr="006F710B">
                <w:rPr>
                  <w:rFonts w:cs="Arial"/>
                  <w:b/>
                  <w:bCs/>
                  <w:i/>
                  <w:iCs/>
                  <w:strike/>
                  <w:sz w:val="23"/>
                  <w:szCs w:val="23"/>
                </w:rPr>
                <w:t>ΚΔΑΠΑΜΕΑ</w:t>
              </w:r>
              <w:r w:rsidRPr="006F710B">
                <w:rPr>
                  <w:rFonts w:cs="Arial"/>
                  <w:i/>
                  <w:iCs/>
                  <w:sz w:val="23"/>
                  <w:szCs w:val="23"/>
                </w:rPr>
                <w:t xml:space="preserve"> </w:t>
              </w:r>
              <w:r w:rsidRPr="006F710B">
                <w:rPr>
                  <w:rFonts w:cs="Arial"/>
                  <w:b/>
                  <w:bCs/>
                  <w:i/>
                  <w:iCs/>
                  <w:sz w:val="23"/>
                  <w:szCs w:val="23"/>
                </w:rPr>
                <w:t xml:space="preserve">ΚΔΑΠΑμεΑ </w:t>
              </w:r>
              <w:r w:rsidRPr="006F710B">
                <w:rPr>
                  <w:rFonts w:cs="Arial"/>
                  <w:i/>
                  <w:iCs/>
                  <w:sz w:val="23"/>
                  <w:szCs w:val="23"/>
                </w:rPr>
                <w:t xml:space="preserve">φορέων σύμφωνα με την παρ. 2 και η αποχώρησή τους από τις εγκαταστάσεις αυτές διενεργείται με ευθύνη των </w:t>
              </w:r>
              <w:r w:rsidRPr="006F710B">
                <w:rPr>
                  <w:rFonts w:cs="Arial"/>
                  <w:b/>
                  <w:bCs/>
                  <w:i/>
                  <w:iCs/>
                  <w:strike/>
                  <w:sz w:val="23"/>
                  <w:szCs w:val="23"/>
                </w:rPr>
                <w:t>ΚΔΑΠΑΜΕΑ</w:t>
              </w:r>
              <w:r w:rsidRPr="006F710B">
                <w:rPr>
                  <w:rFonts w:cs="Arial"/>
                  <w:b/>
                  <w:bCs/>
                  <w:i/>
                  <w:iCs/>
                  <w:sz w:val="23"/>
                  <w:szCs w:val="23"/>
                </w:rPr>
                <w:t xml:space="preserve">  ΚΔΑΠΑμεΑ</w:t>
              </w:r>
              <w:r w:rsidRPr="006F710B">
                <w:rPr>
                  <w:rFonts w:cs="Arial"/>
                  <w:i/>
                  <w:iCs/>
                  <w:sz w:val="23"/>
                  <w:szCs w:val="23"/>
                </w:rPr>
                <w:t xml:space="preserve">. Στις περιπτώσεις αυτές η μετάβαση γίνεται με συνοδεία υπαλλήλου από το εξειδικευμένο προσωπικό της δομής με ειδικό προς τούτο μισθωμένο ή ιδιόκτητο όχημά της, το οποίο οφείλει να πληροί τις προδιαγραφές οχήματος μεταφοράς μαθητών και ενηλίκων </w:t>
              </w:r>
              <w:r w:rsidRPr="006F710B">
                <w:rPr>
                  <w:rFonts w:cs="Arial"/>
                  <w:b/>
                  <w:bCs/>
                  <w:i/>
                  <w:iCs/>
                  <w:sz w:val="23"/>
                  <w:szCs w:val="23"/>
                </w:rPr>
                <w:t>με αναπηρία</w:t>
              </w:r>
              <w:r w:rsidRPr="006F710B">
                <w:rPr>
                  <w:rFonts w:cs="Arial"/>
                  <w:i/>
                  <w:iCs/>
                  <w:sz w:val="23"/>
                  <w:szCs w:val="23"/>
                </w:rPr>
                <w:t xml:space="preserve"> σύμφωνα με την κείμενη νομοθεσία». </w:t>
              </w:r>
            </w:p>
            <w:p w14:paraId="0201593A" w14:textId="77777777" w:rsidR="00460E19" w:rsidRPr="006F710B" w:rsidRDefault="00460E19" w:rsidP="00430FBA">
              <w:pPr>
                <w:spacing w:line="240" w:lineRule="auto"/>
                <w:rPr>
                  <w:rFonts w:cs="Arial"/>
                  <w:i/>
                  <w:iCs/>
                  <w:sz w:val="23"/>
                  <w:szCs w:val="23"/>
                </w:rPr>
              </w:pPr>
            </w:p>
            <w:p w14:paraId="3FA6AAD0" w14:textId="761BC426" w:rsidR="00430FBA" w:rsidRPr="006F710B" w:rsidRDefault="00430FBA" w:rsidP="00430FBA">
              <w:pPr>
                <w:rPr>
                  <w:sz w:val="23"/>
                  <w:szCs w:val="23"/>
                  <w:u w:val="single"/>
                </w:rPr>
              </w:pPr>
              <w:r w:rsidRPr="006F710B">
                <w:rPr>
                  <w:sz w:val="23"/>
                  <w:szCs w:val="23"/>
                  <w:u w:val="single"/>
                </w:rPr>
                <w:t xml:space="preserve">3. Στο άρθρο 3, η παρ. 2 να </w:t>
              </w:r>
              <w:r w:rsidR="00D430DE" w:rsidRPr="006F710B">
                <w:rPr>
                  <w:sz w:val="23"/>
                  <w:szCs w:val="23"/>
                  <w:u w:val="single"/>
                </w:rPr>
                <w:t>τροποποιηθεί/</w:t>
              </w:r>
              <w:r w:rsidRPr="006F710B">
                <w:rPr>
                  <w:sz w:val="23"/>
                  <w:szCs w:val="23"/>
                  <w:u w:val="single"/>
                </w:rPr>
                <w:t>συμπληρωθεί ως ακολούθως (βλ. με έντονη γραμματοσειρά):</w:t>
              </w:r>
            </w:p>
            <w:p w14:paraId="77F3CB72" w14:textId="77777777" w:rsidR="00430FBA" w:rsidRPr="006F710B" w:rsidRDefault="00430FBA" w:rsidP="00430FBA">
              <w:pPr>
                <w:spacing w:line="240" w:lineRule="auto"/>
                <w:rPr>
                  <w:rFonts w:cs="Arial"/>
                  <w:b/>
                  <w:bCs/>
                  <w:i/>
                  <w:iCs/>
                  <w:sz w:val="23"/>
                  <w:szCs w:val="23"/>
                </w:rPr>
              </w:pPr>
              <w:r w:rsidRPr="006F710B">
                <w:rPr>
                  <w:rFonts w:cs="Arial"/>
                  <w:i/>
                  <w:iCs/>
                  <w:sz w:val="23"/>
                  <w:szCs w:val="23"/>
                </w:rPr>
                <w:t xml:space="preserve">«2. Προϋπόθεση για τη νόμιμη λειτουργία </w:t>
              </w:r>
              <w:r w:rsidRPr="006F710B">
                <w:rPr>
                  <w:rFonts w:cs="Arial"/>
                  <w:b/>
                  <w:bCs/>
                  <w:i/>
                  <w:iCs/>
                  <w:strike/>
                  <w:sz w:val="23"/>
                  <w:szCs w:val="23"/>
                </w:rPr>
                <w:t>ΚΔΑΠΑΜΕΑ</w:t>
              </w:r>
              <w:r w:rsidRPr="006F710B">
                <w:rPr>
                  <w:rFonts w:cs="Arial"/>
                  <w:i/>
                  <w:iCs/>
                  <w:sz w:val="23"/>
                  <w:szCs w:val="23"/>
                </w:rPr>
                <w:t xml:space="preserve">  </w:t>
              </w:r>
              <w:r w:rsidRPr="006F710B">
                <w:rPr>
                  <w:rFonts w:cs="Arial"/>
                  <w:b/>
                  <w:bCs/>
                  <w:i/>
                  <w:iCs/>
                  <w:sz w:val="23"/>
                  <w:szCs w:val="23"/>
                </w:rPr>
                <w:t xml:space="preserve">ΚΔΑΠΑμεΑ </w:t>
              </w:r>
              <w:r w:rsidRPr="006F710B">
                <w:rPr>
                  <w:rFonts w:cs="Arial"/>
                  <w:i/>
                  <w:iCs/>
                  <w:sz w:val="23"/>
                  <w:szCs w:val="23"/>
                </w:rPr>
                <w:t xml:space="preserve">είναι η προηγούμενη έκδοση σχετικής άδειας ίδρυσης και λειτουργίας από την αρμόδια κατά τόπο Περιφέρεια </w:t>
              </w:r>
              <w:r w:rsidRPr="006F710B">
                <w:rPr>
                  <w:rFonts w:cs="Arial"/>
                  <w:b/>
                  <w:bCs/>
                  <w:i/>
                  <w:iCs/>
                  <w:sz w:val="23"/>
                  <w:szCs w:val="23"/>
                </w:rPr>
                <w:t>και η διασφάλιση της προσβασιμότητας στα άτομα με αναπηρία».</w:t>
              </w:r>
            </w:p>
            <w:p w14:paraId="5ED0C51B" w14:textId="2DCD7799" w:rsidR="00430FBA" w:rsidRPr="006F710B" w:rsidRDefault="00D430DE" w:rsidP="00430FBA">
              <w:pPr>
                <w:spacing w:after="0" w:line="240" w:lineRule="auto"/>
                <w:rPr>
                  <w:rFonts w:cs="Arial"/>
                  <w:sz w:val="23"/>
                  <w:szCs w:val="23"/>
                  <w:u w:val="single"/>
                </w:rPr>
              </w:pPr>
              <w:r w:rsidRPr="006F710B">
                <w:rPr>
                  <w:rFonts w:cs="Arial"/>
                  <w:sz w:val="23"/>
                  <w:szCs w:val="23"/>
                  <w:u w:val="single"/>
                </w:rPr>
                <w:t>4</w:t>
              </w:r>
              <w:r w:rsidR="00430FBA" w:rsidRPr="006F710B">
                <w:rPr>
                  <w:rFonts w:cs="Arial"/>
                  <w:sz w:val="23"/>
                  <w:szCs w:val="23"/>
                  <w:u w:val="single"/>
                </w:rPr>
                <w:t>. Στο άρθρο 5, τα εδάφια ζ) και η) της παρ. 2 να συμπληρωθούν ως ακολούθως (βλ. με έντονη γραμματοσειρά):</w:t>
              </w:r>
            </w:p>
            <w:p w14:paraId="0A267DD8" w14:textId="77777777" w:rsidR="00430FBA" w:rsidRPr="006F710B" w:rsidRDefault="00430FBA" w:rsidP="00430FBA">
              <w:pPr>
                <w:spacing w:after="0" w:line="240" w:lineRule="auto"/>
                <w:rPr>
                  <w:rFonts w:cs="Arial"/>
                  <w:i/>
                  <w:iCs/>
                  <w:sz w:val="23"/>
                  <w:szCs w:val="23"/>
                </w:rPr>
              </w:pPr>
              <w:r w:rsidRPr="006F710B">
                <w:rPr>
                  <w:rFonts w:cs="Arial"/>
                  <w:i/>
                  <w:iCs/>
                  <w:sz w:val="23"/>
                  <w:szCs w:val="23"/>
                </w:rPr>
                <w:t xml:space="preserve">«ζ. Οικοδομική άδεια μετά των τυχόν αναθεωρήσεών της, με πλήρη σειρά των συνοδευτικών αυτής διαγραμμάτων και λοιπών εγγράφων, </w:t>
              </w:r>
              <w:r w:rsidRPr="006F710B">
                <w:rPr>
                  <w:rFonts w:cs="Arial"/>
                  <w:b/>
                  <w:bCs/>
                  <w:i/>
                  <w:iCs/>
                  <w:sz w:val="23"/>
                  <w:szCs w:val="23"/>
                </w:rPr>
                <w:t>συμπεριλαμβανομένης της μελέτης προσβασιμότητας βάσει της οποίας το κτίριο κατέστη προσβάσιμο.</w:t>
              </w:r>
            </w:p>
            <w:p w14:paraId="01B68391" w14:textId="77777777" w:rsidR="00430FBA" w:rsidRPr="006F710B" w:rsidRDefault="00430FBA" w:rsidP="00430FBA">
              <w:pPr>
                <w:spacing w:after="0" w:line="240" w:lineRule="auto"/>
                <w:rPr>
                  <w:rFonts w:cs="Arial"/>
                  <w:i/>
                  <w:iCs/>
                  <w:sz w:val="23"/>
                  <w:szCs w:val="23"/>
                </w:rPr>
              </w:pPr>
            </w:p>
            <w:p w14:paraId="51E1F8B6" w14:textId="77777777" w:rsidR="00430FBA" w:rsidRPr="006F710B" w:rsidRDefault="00430FBA" w:rsidP="00430FBA">
              <w:pPr>
                <w:spacing w:after="0" w:line="240" w:lineRule="auto"/>
                <w:rPr>
                  <w:rFonts w:cs="Arial"/>
                  <w:b/>
                  <w:bCs/>
                  <w:i/>
                  <w:iCs/>
                  <w:sz w:val="23"/>
                  <w:szCs w:val="23"/>
                </w:rPr>
              </w:pPr>
              <w:r w:rsidRPr="006F710B">
                <w:rPr>
                  <w:rFonts w:cs="Arial"/>
                  <w:i/>
                  <w:iCs/>
                  <w:sz w:val="23"/>
                  <w:szCs w:val="23"/>
                </w:rPr>
                <w:t>η. Δύο πλήρεις σειρές σχεδίων, στις οποίες θα αποτυπώνονται οι χώροι σύμφωνα με τις προβλέψεις των  άρθρων 7, 8 και 9, συνοδευόμενες από τεχνική έκθεση Πολιτικού Μηχανικού ή Αρχιτέκτονα</w:t>
              </w:r>
              <w:r w:rsidRPr="006F710B">
                <w:rPr>
                  <w:rFonts w:cs="Arial"/>
                  <w:b/>
                  <w:bCs/>
                  <w:i/>
                  <w:iCs/>
                  <w:sz w:val="23"/>
                  <w:szCs w:val="23"/>
                </w:rPr>
                <w:t>, η οποία θα περιλαμβάνει ειδική αναφορά στις παρεμβάσεις που διασφαλίζουν την προσβασιμότητα στα άτομα με αναπηρία».</w:t>
              </w:r>
            </w:p>
            <w:p w14:paraId="650F504F" w14:textId="77777777" w:rsidR="00430FBA" w:rsidRPr="006F710B" w:rsidRDefault="00430FBA" w:rsidP="00430FBA">
              <w:pPr>
                <w:spacing w:line="240" w:lineRule="auto"/>
                <w:rPr>
                  <w:rFonts w:cs="Arial"/>
                  <w:b/>
                  <w:bCs/>
                  <w:sz w:val="23"/>
                  <w:szCs w:val="23"/>
                  <w:u w:val="single"/>
                </w:rPr>
              </w:pPr>
            </w:p>
            <w:p w14:paraId="1788D0A7" w14:textId="336CC218" w:rsidR="00430FBA" w:rsidRPr="006F710B" w:rsidRDefault="00D430DE" w:rsidP="00430FBA">
              <w:pPr>
                <w:spacing w:after="0" w:line="240" w:lineRule="auto"/>
                <w:rPr>
                  <w:rFonts w:cs="Arial"/>
                  <w:sz w:val="23"/>
                  <w:szCs w:val="23"/>
                  <w:u w:val="single"/>
                </w:rPr>
              </w:pPr>
              <w:r w:rsidRPr="006F710B">
                <w:rPr>
                  <w:rFonts w:cs="Arial"/>
                  <w:sz w:val="23"/>
                  <w:szCs w:val="23"/>
                  <w:u w:val="single"/>
                </w:rPr>
                <w:t>5</w:t>
              </w:r>
              <w:r w:rsidR="00430FBA" w:rsidRPr="006F710B">
                <w:rPr>
                  <w:rFonts w:cs="Arial"/>
                  <w:sz w:val="23"/>
                  <w:szCs w:val="23"/>
                  <w:u w:val="single"/>
                </w:rPr>
                <w:t xml:space="preserve">. Στο άρθρο 7, η παρ. 1 να τροποποιηθεί/συμπληρωθεί ως ακολούθως (βλ. με έντονη γραμματοσειρά): </w:t>
              </w:r>
            </w:p>
            <w:p w14:paraId="76B943FF"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«1.  Το Κέντρο πρέπει να διαθέτει τουλάχιστον τους εξής χώρους:</w:t>
              </w:r>
            </w:p>
            <w:p w14:paraId="3C7289B8"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lastRenderedPageBreak/>
                <w:t>Α. Αίθουσα πολλαπλών χρήσεων.</w:t>
              </w:r>
            </w:p>
            <w:p w14:paraId="111A29E5"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Η αίθουσα πρέπει να έχει εμβαδόν τουλάχιστον σαράντα πέντε (45) τ.μ, ώστε να εξυπηρετεί το μέγιστο δεκαπέντε (15) άτομα, δηλαδή να τηρείται η κατ’ ελάχιστον αναλογία των τριών (3) τ.μ. ανά άτομο. Ο αριθμός των ταυτόχρονα απασχολούμενων ατόμων στην αίθουσα, ανεξάρτητα από το εμβαδόν της,</w:t>
              </w:r>
              <w:r w:rsidRPr="006F710B">
                <w:rPr>
                  <w:rFonts w:cs="Calibri"/>
                  <w:i/>
                  <w:iCs/>
                  <w:sz w:val="23"/>
                  <w:szCs w:val="23"/>
                </w:rPr>
                <w:t xml:space="preserve"> </w:t>
              </w:r>
              <w:r w:rsidRPr="006F710B">
                <w:rPr>
                  <w:rFonts w:cs="Calibri"/>
                  <w:i/>
                  <w:iCs/>
                  <w:kern w:val="3"/>
                  <w:sz w:val="23"/>
                  <w:szCs w:val="23"/>
                  <w:lang w:eastAsia="zh-CN"/>
                </w:rPr>
                <w:t xml:space="preserve">δεν μπορεί να υπερβαίνει τα είκοσι πέντε (25) άτομα, ανάλογα με τις ανάγκες, την αναπηρία και </w:t>
              </w:r>
              <w:r w:rsidRPr="006F710B">
                <w:rPr>
                  <w:rFonts w:cs="Calibri"/>
                  <w:b/>
                  <w:bCs/>
                  <w:i/>
                  <w:iCs/>
                  <w:kern w:val="3"/>
                  <w:sz w:val="23"/>
                  <w:szCs w:val="23"/>
                  <w:lang w:eastAsia="zh-CN"/>
                </w:rPr>
                <w:t xml:space="preserve">ενδεχόμενα ιδιαίτερα </w:t>
              </w:r>
              <w:r w:rsidRPr="006F710B">
                <w:rPr>
                  <w:rFonts w:cs="Calibri"/>
                  <w:b/>
                  <w:bCs/>
                  <w:i/>
                  <w:iCs/>
                  <w:strike/>
                  <w:kern w:val="3"/>
                  <w:sz w:val="23"/>
                  <w:szCs w:val="23"/>
                  <w:lang w:eastAsia="zh-CN"/>
                </w:rPr>
                <w:t>τα</w:t>
              </w:r>
              <w:r w:rsidRPr="006F710B">
                <w:rPr>
                  <w:rFonts w:cs="Calibri"/>
                  <w:i/>
                  <w:iCs/>
                  <w:kern w:val="3"/>
                  <w:sz w:val="23"/>
                  <w:szCs w:val="23"/>
                  <w:lang w:eastAsia="zh-CN"/>
                </w:rPr>
                <w:t xml:space="preserve"> χαρακτηριστικά της </w:t>
              </w:r>
              <w:r w:rsidRPr="006F710B">
                <w:rPr>
                  <w:rFonts w:cs="Calibri"/>
                  <w:b/>
                  <w:bCs/>
                  <w:i/>
                  <w:iCs/>
                  <w:strike/>
                  <w:kern w:val="3"/>
                  <w:sz w:val="23"/>
                  <w:szCs w:val="23"/>
                  <w:lang w:eastAsia="zh-CN"/>
                </w:rPr>
                <w:t>πάθησης</w:t>
              </w:r>
              <w:r w:rsidRPr="006F710B">
                <w:rPr>
                  <w:rFonts w:cs="Calibri"/>
                  <w:b/>
                  <w:bCs/>
                  <w:i/>
                  <w:iCs/>
                  <w:kern w:val="3"/>
                  <w:sz w:val="23"/>
                  <w:szCs w:val="23"/>
                  <w:lang w:eastAsia="zh-CN"/>
                </w:rPr>
                <w:t xml:space="preserve"> αναπηρίας</w:t>
              </w:r>
              <w:r w:rsidRPr="006F710B">
                <w:rPr>
                  <w:rFonts w:cs="Calibri"/>
                  <w:i/>
                  <w:iCs/>
                  <w:kern w:val="3"/>
                  <w:sz w:val="23"/>
                  <w:szCs w:val="23"/>
                  <w:lang w:eastAsia="zh-CN"/>
                </w:rPr>
                <w:t xml:space="preserve"> του κάθε ατόμου, τηρώντας πάντα την προαναφερθείσα αναλογία. Η αίθουσα ή οι αίθουσες πολλαπλών χρήσεων οφείλουν, με βάση την ανωτέρω αναλογία, να καλύπτουν ταυτόχρονα το σύνολο των ωφελουμένων κάθε βάρδιας.   </w:t>
              </w:r>
            </w:p>
            <w:p w14:paraId="33C5E5B2"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Ο φωτισμός της αίθουσας οφείλει να είναι 300 LUX, ο δε εξοπλισμός της θα πρέπει </w:t>
              </w:r>
              <w:r w:rsidRPr="006F710B">
                <w:rPr>
                  <w:rFonts w:cs="Calibri"/>
                  <w:b/>
                  <w:bCs/>
                  <w:i/>
                  <w:iCs/>
                  <w:kern w:val="3"/>
                  <w:sz w:val="23"/>
                  <w:szCs w:val="23"/>
                  <w:lang w:eastAsia="zh-CN"/>
                </w:rPr>
                <w:t>να είναι προσαρμοσμένος στις ανάγκες κάθε αναπηρίας και</w:t>
              </w:r>
              <w:r w:rsidRPr="006F710B">
                <w:rPr>
                  <w:rFonts w:cs="Calibri"/>
                  <w:i/>
                  <w:iCs/>
                  <w:kern w:val="3"/>
                  <w:sz w:val="23"/>
                  <w:szCs w:val="23"/>
                  <w:lang w:eastAsia="zh-CN"/>
                </w:rPr>
                <w:t xml:space="preserve"> να περιλαμβάνει: α. Τάπητα γυμναστηρίου. β. Δίζυγο βάδισης. γ. Πολύζυγο τοίχου ξύλινο. δ. Στατικό Ποδήλατο. ε. Πολυόργανο γυμναστικής.</w:t>
              </w:r>
            </w:p>
            <w:p w14:paraId="4A09BDA6"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 </w:t>
              </w:r>
            </w:p>
            <w:p w14:paraId="72BD56ED"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Γ. Γραφείο Κοινωνικού Λειτουργού - Εργοθεραπευτών.</w:t>
              </w:r>
            </w:p>
            <w:p w14:paraId="64BCC931"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 Ο χώρος αυτός οφείλει να είναι εξοπλισμένος με γραφείο, ερμάρια, επιπλοβιβλιοθήκες, καρέκλα συνεντεύξεων </w:t>
              </w:r>
              <w:r w:rsidRPr="006F710B">
                <w:rPr>
                  <w:rFonts w:cs="Calibri"/>
                  <w:b/>
                  <w:bCs/>
                  <w:i/>
                  <w:iCs/>
                  <w:strike/>
                  <w:kern w:val="3"/>
                  <w:sz w:val="23"/>
                  <w:szCs w:val="23"/>
                  <w:lang w:eastAsia="zh-CN"/>
                </w:rPr>
                <w:t>και προαιρετικά εξεταστήριο</w:t>
              </w:r>
              <w:r w:rsidRPr="006F710B">
                <w:rPr>
                  <w:rFonts w:cs="Calibri"/>
                  <w:i/>
                  <w:iCs/>
                  <w:kern w:val="3"/>
                  <w:sz w:val="23"/>
                  <w:szCs w:val="23"/>
                  <w:lang w:eastAsia="zh-CN"/>
                </w:rPr>
                <w:t>.</w:t>
              </w:r>
            </w:p>
            <w:p w14:paraId="397F49D2" w14:textId="77777777" w:rsidR="00430FBA" w:rsidRPr="006F710B" w:rsidRDefault="00430FBA" w:rsidP="00430FBA">
              <w:pPr>
                <w:spacing w:after="0" w:line="240" w:lineRule="auto"/>
                <w:rPr>
                  <w:rFonts w:cs="Calibri"/>
                  <w:b/>
                  <w:bCs/>
                  <w:i/>
                  <w:iCs/>
                  <w:kern w:val="3"/>
                  <w:sz w:val="23"/>
                  <w:szCs w:val="23"/>
                  <w:lang w:eastAsia="zh-CN"/>
                </w:rPr>
              </w:pPr>
              <w:r w:rsidRPr="006F710B">
                <w:rPr>
                  <w:rFonts w:cs="Calibri"/>
                  <w:i/>
                  <w:iCs/>
                  <w:kern w:val="3"/>
                  <w:sz w:val="23"/>
                  <w:szCs w:val="23"/>
                  <w:lang w:eastAsia="zh-CN"/>
                </w:rPr>
                <w:t>Δ. Χώρος Ανάπαυσης</w:t>
              </w:r>
              <w:r w:rsidRPr="006F710B">
                <w:rPr>
                  <w:rFonts w:cs="Calibri"/>
                  <w:b/>
                  <w:bCs/>
                  <w:i/>
                  <w:iCs/>
                  <w:kern w:val="3"/>
                  <w:sz w:val="23"/>
                  <w:szCs w:val="23"/>
                  <w:lang w:eastAsia="zh-CN"/>
                </w:rPr>
                <w:t>/Αποφόρτισης.</w:t>
              </w:r>
            </w:p>
            <w:p w14:paraId="633FE224"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Στο χώρο αυτό θα υπάρχουν τουλάχιστον δύο (2) κλίνες ανά δεκαπέντε ωφελούμενους  κάθε βάρδιας και ντουλάπα φύλαξης ατομικών αντικειμένων των χρηστών.</w:t>
              </w:r>
            </w:p>
            <w:p w14:paraId="24D36BA7"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 </w:t>
              </w:r>
            </w:p>
            <w:p w14:paraId="5DD5A0B6"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Η. Χώροι Υγιεινής. </w:t>
              </w:r>
            </w:p>
            <w:p w14:paraId="6783450D" w14:textId="77777777" w:rsidR="00430FBA" w:rsidRPr="006F710B" w:rsidRDefault="00430FBA" w:rsidP="00430FBA">
              <w:pPr>
                <w:spacing w:after="0" w:line="240" w:lineRule="auto"/>
                <w:rPr>
                  <w:rFonts w:cs="Calibri"/>
                  <w:kern w:val="3"/>
                  <w:sz w:val="23"/>
                  <w:szCs w:val="23"/>
                  <w:lang w:eastAsia="zh-CN"/>
                </w:rPr>
              </w:pPr>
              <w:r w:rsidRPr="006F710B">
                <w:rPr>
                  <w:rFonts w:cs="Calibri"/>
                  <w:i/>
                  <w:iCs/>
                  <w:kern w:val="3"/>
                  <w:sz w:val="23"/>
                  <w:szCs w:val="23"/>
                  <w:lang w:eastAsia="zh-CN"/>
                </w:rPr>
                <w:t xml:space="preserve">Σε κάθε δεκαπέντε (15) άτομα αντιστοιχεί ένα (1) WC με προθάλαμο για άτομα με αναπηρία </w:t>
              </w:r>
              <w:r w:rsidRPr="006F710B">
                <w:rPr>
                  <w:rFonts w:cs="Calibri"/>
                  <w:b/>
                  <w:bCs/>
                  <w:i/>
                  <w:iCs/>
                  <w:strike/>
                  <w:kern w:val="3"/>
                  <w:sz w:val="23"/>
                  <w:szCs w:val="23"/>
                  <w:lang w:eastAsia="zh-CN"/>
                </w:rPr>
                <w:t>και ένα (1) WC απλό</w:t>
              </w:r>
              <w:r w:rsidRPr="006F710B">
                <w:rPr>
                  <w:rFonts w:cs="Calibri"/>
                  <w:i/>
                  <w:iCs/>
                  <w:kern w:val="3"/>
                  <w:sz w:val="23"/>
                  <w:szCs w:val="23"/>
                  <w:lang w:eastAsia="zh-CN"/>
                </w:rPr>
                <w:t>, όπως αναλυτικά προδιαγράφ</w:t>
              </w:r>
              <w:r w:rsidRPr="006F710B">
                <w:rPr>
                  <w:rFonts w:cs="Calibri"/>
                  <w:b/>
                  <w:bCs/>
                  <w:i/>
                  <w:iCs/>
                  <w:kern w:val="3"/>
                  <w:sz w:val="23"/>
                  <w:szCs w:val="23"/>
                  <w:lang w:eastAsia="zh-CN"/>
                </w:rPr>
                <w:t>ε</w:t>
              </w:r>
              <w:r w:rsidRPr="006F710B">
                <w:rPr>
                  <w:rFonts w:cs="Calibri"/>
                  <w:i/>
                  <w:iCs/>
                  <w:kern w:val="3"/>
                  <w:sz w:val="23"/>
                  <w:szCs w:val="23"/>
                  <w:lang w:eastAsia="zh-CN"/>
                </w:rPr>
                <w:t xml:space="preserve">ται στις οδηγίες σχεδιασμού "Σχεδιάζοντας για όλους" του Γραφείου Μελετών για ΑΜΕΑ του Υπουργείου Περιβάλλοντος και Ενέργειας </w:t>
              </w:r>
              <w:r w:rsidRPr="006F710B">
                <w:rPr>
                  <w:rFonts w:cs="Calibri"/>
                  <w:b/>
                  <w:bCs/>
                  <w:i/>
                  <w:iCs/>
                  <w:kern w:val="3"/>
                  <w:sz w:val="23"/>
                  <w:szCs w:val="23"/>
                  <w:lang w:eastAsia="zh-CN"/>
                </w:rPr>
                <w:t>και ένα (1) WC συμβατικού τύπου</w:t>
              </w:r>
              <w:r w:rsidRPr="006F710B">
                <w:rPr>
                  <w:rFonts w:cs="Calibri"/>
                  <w:i/>
                  <w:iCs/>
                  <w:kern w:val="3"/>
                  <w:sz w:val="23"/>
                  <w:szCs w:val="23"/>
                  <w:lang w:eastAsia="zh-CN"/>
                </w:rPr>
                <w:t>».</w:t>
              </w:r>
            </w:p>
            <w:p w14:paraId="31FCE2E2" w14:textId="77777777" w:rsidR="00430FBA" w:rsidRPr="006F710B" w:rsidRDefault="00430FBA" w:rsidP="00430FBA">
              <w:pPr>
                <w:spacing w:after="0" w:line="240" w:lineRule="auto"/>
                <w:rPr>
                  <w:rFonts w:cs="Calibri"/>
                  <w:kern w:val="3"/>
                  <w:sz w:val="23"/>
                  <w:szCs w:val="23"/>
                  <w:lang w:eastAsia="zh-CN"/>
                </w:rPr>
              </w:pPr>
            </w:p>
            <w:p w14:paraId="4D98C5CD" w14:textId="47FCBA45" w:rsidR="00430FBA" w:rsidRPr="006F710B" w:rsidRDefault="00D430DE" w:rsidP="00430FBA">
              <w:pPr>
                <w:spacing w:after="0" w:line="240" w:lineRule="auto"/>
                <w:rPr>
                  <w:rFonts w:cs="Calibri"/>
                  <w:kern w:val="3"/>
                  <w:sz w:val="23"/>
                  <w:szCs w:val="23"/>
                  <w:u w:val="single"/>
                  <w:lang w:eastAsia="zh-CN"/>
                </w:rPr>
              </w:pPr>
              <w:r w:rsidRPr="006F710B">
                <w:rPr>
                  <w:rFonts w:cs="Calibri"/>
                  <w:kern w:val="3"/>
                  <w:sz w:val="23"/>
                  <w:szCs w:val="23"/>
                  <w:u w:val="single"/>
                  <w:lang w:eastAsia="zh-CN"/>
                </w:rPr>
                <w:t>6</w:t>
              </w:r>
              <w:r w:rsidR="00430FBA" w:rsidRPr="006F710B">
                <w:rPr>
                  <w:rFonts w:cs="Calibri"/>
                  <w:kern w:val="3"/>
                  <w:sz w:val="23"/>
                  <w:szCs w:val="23"/>
                  <w:u w:val="single"/>
                  <w:lang w:eastAsia="zh-CN"/>
                </w:rPr>
                <w:t xml:space="preserve">. Το άρθρο 8, να τροποποιηθεί/συμπληρωθεί ως ακολούθως (βλ. με έντονη γραμματοσειρά): </w:t>
              </w:r>
            </w:p>
            <w:p w14:paraId="78E9312C" w14:textId="77777777" w:rsidR="00430FBA" w:rsidRPr="006F710B" w:rsidRDefault="00430FBA" w:rsidP="00430FBA">
              <w:pPr>
                <w:spacing w:line="240" w:lineRule="auto"/>
                <w:rPr>
                  <w:rFonts w:cs="Calibri"/>
                  <w:i/>
                  <w:iCs/>
                  <w:kern w:val="3"/>
                  <w:sz w:val="23"/>
                  <w:szCs w:val="23"/>
                  <w:lang w:eastAsia="zh-CN"/>
                </w:rPr>
              </w:pPr>
              <w:r w:rsidRPr="006F710B">
                <w:rPr>
                  <w:rFonts w:cs="Calibri"/>
                  <w:i/>
                  <w:iCs/>
                  <w:kern w:val="3"/>
                  <w:sz w:val="23"/>
                  <w:szCs w:val="23"/>
                  <w:lang w:eastAsia="zh-CN"/>
                </w:rPr>
                <w:t xml:space="preserve">«1. Το Κέντρο πρέπει να είναι προσβάσιμο, εξασφαλίζοντας την προσβασιμότητα των εξυπηρετούμενων ατόμων </w:t>
              </w:r>
              <w:r w:rsidRPr="006F710B">
                <w:rPr>
                  <w:rFonts w:cs="Calibri"/>
                  <w:b/>
                  <w:bCs/>
                  <w:i/>
                  <w:iCs/>
                  <w:kern w:val="3"/>
                  <w:sz w:val="23"/>
                  <w:szCs w:val="23"/>
                  <w:lang w:eastAsia="zh-CN"/>
                </w:rPr>
                <w:t xml:space="preserve">με κινητική, αισθητηριακή ή άλλη αναπηρία </w:t>
              </w:r>
              <w:r w:rsidRPr="006F710B">
                <w:rPr>
                  <w:rFonts w:cs="Calibri"/>
                  <w:b/>
                  <w:bCs/>
                  <w:i/>
                  <w:iCs/>
                  <w:strike/>
                  <w:kern w:val="3"/>
                  <w:sz w:val="23"/>
                  <w:szCs w:val="23"/>
                  <w:lang w:eastAsia="zh-CN"/>
                </w:rPr>
                <w:t>που κινούνται με αμαξίδιο ή έχουν δυσκολία κίνησης</w:t>
              </w:r>
              <w:r w:rsidRPr="006F710B">
                <w:rPr>
                  <w:rFonts w:cs="Calibri"/>
                  <w:b/>
                  <w:bCs/>
                  <w:i/>
                  <w:iCs/>
                  <w:kern w:val="3"/>
                  <w:sz w:val="23"/>
                  <w:szCs w:val="23"/>
                  <w:lang w:eastAsia="zh-CN"/>
                </w:rPr>
                <w:t>.</w:t>
              </w:r>
              <w:r w:rsidRPr="006F710B">
                <w:rPr>
                  <w:rFonts w:cs="Calibri"/>
                  <w:i/>
                  <w:iCs/>
                  <w:kern w:val="3"/>
                  <w:sz w:val="23"/>
                  <w:szCs w:val="23"/>
                  <w:lang w:eastAsia="zh-CN"/>
                </w:rPr>
                <w:t xml:space="preserve"> Ως δυνατότητα πρόσβασης ορίζεται τόσο η οριζόντια και κατακόρυφη προσπέλαση των κτιρίων από το δρόμο (είσοδοι, ανελκυστήρας), όσο και η ευκολία </w:t>
              </w:r>
              <w:r w:rsidRPr="006F710B">
                <w:rPr>
                  <w:rFonts w:cs="Calibri"/>
                  <w:b/>
                  <w:bCs/>
                  <w:i/>
                  <w:iCs/>
                  <w:kern w:val="3"/>
                  <w:sz w:val="23"/>
                  <w:szCs w:val="23"/>
                  <w:lang w:eastAsia="zh-CN"/>
                </w:rPr>
                <w:t>κατά το δυνατόν αυτόνομης</w:t>
              </w:r>
              <w:r w:rsidRPr="006F710B">
                <w:rPr>
                  <w:rFonts w:cs="Calibri"/>
                  <w:i/>
                  <w:iCs/>
                  <w:kern w:val="3"/>
                  <w:sz w:val="23"/>
                  <w:szCs w:val="23"/>
                  <w:lang w:eastAsia="zh-CN"/>
                </w:rPr>
                <w:t xml:space="preserve"> κίνησης και χρήσης των εσωτερικών </w:t>
              </w:r>
              <w:r w:rsidRPr="006F710B">
                <w:rPr>
                  <w:rFonts w:cs="Calibri"/>
                  <w:b/>
                  <w:bCs/>
                  <w:i/>
                  <w:iCs/>
                  <w:kern w:val="3"/>
                  <w:sz w:val="23"/>
                  <w:szCs w:val="23"/>
                  <w:lang w:eastAsia="zh-CN"/>
                </w:rPr>
                <w:t>και εξωτερικών</w:t>
              </w:r>
              <w:r w:rsidRPr="006F710B">
                <w:rPr>
                  <w:rFonts w:cs="Calibri"/>
                  <w:i/>
                  <w:iCs/>
                  <w:kern w:val="3"/>
                  <w:sz w:val="23"/>
                  <w:szCs w:val="23"/>
                  <w:lang w:eastAsia="zh-CN"/>
                </w:rPr>
                <w:t xml:space="preserve"> χώρων του Κέντρου και ιδιαίτερα των χώρων υγιεινής</w:t>
              </w:r>
              <w:r w:rsidRPr="006F710B">
                <w:rPr>
                  <w:rFonts w:cs="Calibri"/>
                  <w:b/>
                  <w:bCs/>
                  <w:i/>
                  <w:iCs/>
                  <w:kern w:val="3"/>
                  <w:sz w:val="23"/>
                  <w:szCs w:val="23"/>
                  <w:lang w:eastAsia="zh-CN"/>
                </w:rPr>
                <w:t>, καθώς και προσανατολισμού και διαφυγής σε έκτακτες περιπτώσεις</w:t>
              </w:r>
              <w:r w:rsidRPr="006F710B">
                <w:rPr>
                  <w:rFonts w:cs="Calibri"/>
                  <w:i/>
                  <w:iCs/>
                  <w:kern w:val="3"/>
                  <w:sz w:val="23"/>
                  <w:szCs w:val="23"/>
                  <w:lang w:eastAsia="zh-CN"/>
                </w:rPr>
                <w:t xml:space="preserve">. Οι είσοδοι στο κτίριο του Κέντρου και οι ανελκυστήρες πρέπει να επιτρέπουν την είσοδο και μετακίνηση ατόμων κινουμένων με αμαξίδιο σύμφωνα με το άρθρο 26 του ν. 4067/2012 (Α΄79) </w:t>
              </w:r>
              <w:r w:rsidRPr="006F710B">
                <w:rPr>
                  <w:rFonts w:cs="Calibri"/>
                  <w:b/>
                  <w:bCs/>
                  <w:i/>
                  <w:iCs/>
                  <w:kern w:val="3"/>
                  <w:sz w:val="23"/>
                  <w:szCs w:val="23"/>
                  <w:lang w:eastAsia="zh-CN"/>
                </w:rPr>
                <w:t>όπως τροποποιήθηκε με τον ν.4759/2020 και ισχύει σήμερα,</w:t>
              </w:r>
              <w:r w:rsidRPr="006F710B">
                <w:rPr>
                  <w:rFonts w:cs="Calibri"/>
                  <w:i/>
                  <w:iCs/>
                  <w:kern w:val="3"/>
                  <w:sz w:val="23"/>
                  <w:szCs w:val="23"/>
                  <w:lang w:eastAsia="zh-CN"/>
                </w:rPr>
                <w:t xml:space="preserve"> ενώ γενικά πρέπει να πληρούνται οι προδιαγραφές προσβασιμότητας που προβλέπονται στη κείμενη νομοθεσία.</w:t>
              </w:r>
            </w:p>
            <w:p w14:paraId="25104DD0" w14:textId="77777777" w:rsidR="00430FBA" w:rsidRPr="006F710B" w:rsidRDefault="00430FBA" w:rsidP="00430FBA">
              <w:pPr>
                <w:autoSpaceDE w:val="0"/>
                <w:autoSpaceDN w:val="0"/>
                <w:adjustRightInd w:val="0"/>
                <w:spacing w:line="240" w:lineRule="auto"/>
                <w:rPr>
                  <w:rFonts w:cs="Calibri"/>
                  <w:b/>
                  <w:bCs/>
                  <w:i/>
                  <w:iCs/>
                  <w:kern w:val="3"/>
                  <w:sz w:val="23"/>
                  <w:szCs w:val="23"/>
                  <w:lang w:eastAsia="zh-CN"/>
                </w:rPr>
              </w:pPr>
              <w:r w:rsidRPr="006F710B">
                <w:rPr>
                  <w:rFonts w:cs="Calibri"/>
                  <w:i/>
                  <w:iCs/>
                  <w:kern w:val="3"/>
                  <w:sz w:val="23"/>
                  <w:szCs w:val="23"/>
                  <w:lang w:eastAsia="zh-CN"/>
                </w:rPr>
                <w:t xml:space="preserve">3. Η κεντρική είσοδος του κτιρίου </w:t>
              </w:r>
              <w:r w:rsidRPr="006F710B">
                <w:rPr>
                  <w:rFonts w:cs="Calibri"/>
                  <w:b/>
                  <w:bCs/>
                  <w:i/>
                  <w:iCs/>
                  <w:strike/>
                  <w:kern w:val="3"/>
                  <w:sz w:val="23"/>
                  <w:szCs w:val="23"/>
                  <w:lang w:eastAsia="zh-CN"/>
                </w:rPr>
                <w:t>του</w:t>
              </w:r>
              <w:r w:rsidRPr="006F710B">
                <w:rPr>
                  <w:rFonts w:cs="Calibri"/>
                  <w:i/>
                  <w:iCs/>
                  <w:kern w:val="3"/>
                  <w:sz w:val="23"/>
                  <w:szCs w:val="23"/>
                  <w:lang w:eastAsia="zh-CN"/>
                </w:rPr>
                <w:t xml:space="preserve">, οι είσοδοι ανά όροφο και η είσοδος από τους υπόγειους χώρους στάθμευσης, εφόσον προβλέπονται τέτοιοι στο κτίριο, θα πρέπει να </w:t>
              </w:r>
              <w:r w:rsidRPr="006F710B">
                <w:rPr>
                  <w:rFonts w:cs="Calibri"/>
                  <w:i/>
                  <w:iCs/>
                  <w:kern w:val="3"/>
                  <w:sz w:val="23"/>
                  <w:szCs w:val="23"/>
                  <w:lang w:eastAsia="zh-CN"/>
                </w:rPr>
                <w:lastRenderedPageBreak/>
                <w:t xml:space="preserve">είναι προσβάσιμοι από άτομα με κινητικές αναπηρίες και ειδικότερα από χρήστες αμαξιδίων. </w:t>
              </w:r>
              <w:r w:rsidRPr="006F710B">
                <w:rPr>
                  <w:rFonts w:cs="Calibri"/>
                  <w:b/>
                  <w:bCs/>
                  <w:i/>
                  <w:iCs/>
                  <w:kern w:val="3"/>
                  <w:sz w:val="23"/>
                  <w:szCs w:val="23"/>
                  <w:lang w:eastAsia="zh-CN"/>
                </w:rPr>
                <w:t xml:space="preserve">Θα φέρουν πληροφοριακή πινακίδα με τα ονόματα των χώρων τόσο σε συμβατική γραφή όσο και σε ανάγλυφη ή γραφή </w:t>
              </w:r>
              <w:r w:rsidRPr="006F710B">
                <w:rPr>
                  <w:rFonts w:cs="Calibri"/>
                  <w:b/>
                  <w:bCs/>
                  <w:i/>
                  <w:iCs/>
                  <w:kern w:val="3"/>
                  <w:sz w:val="23"/>
                  <w:szCs w:val="23"/>
                  <w:lang w:val="en-GB" w:eastAsia="zh-CN"/>
                </w:rPr>
                <w:t>Braille</w:t>
              </w:r>
              <w:r w:rsidRPr="006F710B">
                <w:rPr>
                  <w:rFonts w:cs="Calibri"/>
                  <w:b/>
                  <w:bCs/>
                  <w:i/>
                  <w:iCs/>
                  <w:kern w:val="3"/>
                  <w:sz w:val="23"/>
                  <w:szCs w:val="23"/>
                  <w:lang w:eastAsia="zh-CN"/>
                </w:rPr>
                <w:t>. Όπου είναι δυνατή θα προβλέπεται χρήση απλών και ευκολονόητων πικτογραμμάτων ή απλοποιημένων ανάγλυφων διαγραμμάτων του ορόφου.</w:t>
              </w:r>
            </w:p>
            <w:p w14:paraId="7D85DC88" w14:textId="77777777" w:rsidR="00430FBA" w:rsidRPr="006F710B" w:rsidRDefault="00430FBA" w:rsidP="00430FBA">
              <w:pPr>
                <w:autoSpaceDE w:val="0"/>
                <w:autoSpaceDN w:val="0"/>
                <w:adjustRightInd w:val="0"/>
                <w:spacing w:line="240" w:lineRule="auto"/>
                <w:rPr>
                  <w:rFonts w:cs="Calibri"/>
                  <w:b/>
                  <w:bCs/>
                  <w:i/>
                  <w:iCs/>
                  <w:kern w:val="3"/>
                  <w:sz w:val="23"/>
                  <w:szCs w:val="23"/>
                  <w:lang w:eastAsia="zh-CN"/>
                </w:rPr>
              </w:pPr>
              <w:r w:rsidRPr="006F710B">
                <w:rPr>
                  <w:rFonts w:cs="Calibri"/>
                  <w:i/>
                  <w:iCs/>
                  <w:kern w:val="3"/>
                  <w:sz w:val="23"/>
                  <w:szCs w:val="23"/>
                  <w:lang w:eastAsia="zh-CN"/>
                </w:rPr>
                <w:t xml:space="preserve">4. Όπου η είσοδος του κτιρίου είναι σε διαφορετική στάθμη από τη στάθμη του πεζοδρομίου, θα πρέπει να προβλέπεται ράμπα κλίσης 5% ή ανελκυστήρας ή όπου αυτός δεν είναι υποχρεωτικός σύμφωνα με την ισχύουσα νομοθεσία, θα πρέπει να προβλέπεται κοντά στην είσοδο και στο ίδιο με αυτήν επίπεδο χώρος ικανών διαστάσεων, ώστε να φιλοξενήσει, εφόσον χρειαστεί, οποιοδήποτε μηχανικό μέσο κάλυψης της υψομετρικής διαφοράς ακόμη και </w:t>
              </w:r>
              <w:r w:rsidRPr="006F710B">
                <w:rPr>
                  <w:rFonts w:cs="Calibri"/>
                  <w:b/>
                  <w:bCs/>
                  <w:i/>
                  <w:iCs/>
                  <w:kern w:val="3"/>
                  <w:sz w:val="23"/>
                  <w:szCs w:val="23"/>
                  <w:lang w:eastAsia="zh-CN"/>
                </w:rPr>
                <w:t>αναβατόριο πλατφόρμας, κατακόρυφης κίνησης ή</w:t>
              </w:r>
              <w:r w:rsidRPr="006F710B">
                <w:rPr>
                  <w:rFonts w:cs="Calibri"/>
                  <w:i/>
                  <w:iCs/>
                  <w:kern w:val="3"/>
                  <w:sz w:val="23"/>
                  <w:szCs w:val="23"/>
                  <w:lang w:eastAsia="zh-CN"/>
                </w:rPr>
                <w:t xml:space="preserve"> βαθμίδων </w:t>
              </w:r>
              <w:r w:rsidRPr="006F710B">
                <w:rPr>
                  <w:rFonts w:cs="Calibri"/>
                  <w:b/>
                  <w:bCs/>
                  <w:i/>
                  <w:iCs/>
                  <w:strike/>
                  <w:kern w:val="3"/>
                  <w:sz w:val="23"/>
                  <w:szCs w:val="23"/>
                  <w:lang w:eastAsia="zh-CN"/>
                </w:rPr>
                <w:t>(</w:t>
              </w:r>
              <w:r w:rsidRPr="006F710B">
                <w:rPr>
                  <w:rFonts w:cs="Calibri"/>
                  <w:b/>
                  <w:bCs/>
                  <w:i/>
                  <w:iCs/>
                  <w:strike/>
                  <w:kern w:val="3"/>
                  <w:sz w:val="23"/>
                  <w:szCs w:val="23"/>
                  <w:lang w:val="en-US" w:eastAsia="zh-CN"/>
                </w:rPr>
                <w:t>stair</w:t>
              </w:r>
              <w:r w:rsidRPr="006F710B">
                <w:rPr>
                  <w:rFonts w:cs="Calibri"/>
                  <w:b/>
                  <w:bCs/>
                  <w:i/>
                  <w:iCs/>
                  <w:strike/>
                  <w:kern w:val="3"/>
                  <w:sz w:val="23"/>
                  <w:szCs w:val="23"/>
                  <w:lang w:eastAsia="zh-CN"/>
                </w:rPr>
                <w:t xml:space="preserve"> </w:t>
              </w:r>
              <w:r w:rsidRPr="006F710B">
                <w:rPr>
                  <w:rFonts w:cs="Calibri"/>
                  <w:b/>
                  <w:bCs/>
                  <w:i/>
                  <w:iCs/>
                  <w:strike/>
                  <w:kern w:val="3"/>
                  <w:sz w:val="23"/>
                  <w:szCs w:val="23"/>
                  <w:lang w:val="en-US" w:eastAsia="zh-CN"/>
                </w:rPr>
                <w:t>lift</w:t>
              </w:r>
              <w:r w:rsidRPr="006F710B">
                <w:rPr>
                  <w:rFonts w:cs="Calibri"/>
                  <w:b/>
                  <w:bCs/>
                  <w:i/>
                  <w:iCs/>
                  <w:strike/>
                  <w:kern w:val="3"/>
                  <w:sz w:val="23"/>
                  <w:szCs w:val="23"/>
                  <w:lang w:eastAsia="zh-CN"/>
                </w:rPr>
                <w:t>)</w:t>
              </w:r>
              <w:r w:rsidRPr="006F710B">
                <w:rPr>
                  <w:rFonts w:cs="Calibri"/>
                  <w:i/>
                  <w:iCs/>
                  <w:kern w:val="3"/>
                  <w:sz w:val="23"/>
                  <w:szCs w:val="23"/>
                  <w:lang w:eastAsia="zh-CN"/>
                </w:rPr>
                <w:t xml:space="preserve">. </w:t>
              </w:r>
              <w:r w:rsidRPr="006F710B">
                <w:rPr>
                  <w:rFonts w:cs="Calibri"/>
                  <w:b/>
                  <w:bCs/>
                  <w:i/>
                  <w:iCs/>
                  <w:kern w:val="3"/>
                  <w:sz w:val="23"/>
                  <w:szCs w:val="23"/>
                  <w:lang w:eastAsia="zh-CN"/>
                </w:rPr>
                <w:t>Οι ανελκυστήρες, όπου προβλέπονται, φέρουν πάντα ηχητική και οπτική αναγγελία και κουμπιά με ανάγλυφη σήμανση.</w:t>
              </w:r>
            </w:p>
            <w:p w14:paraId="136A418C" w14:textId="77777777" w:rsidR="00430FBA" w:rsidRPr="006F710B" w:rsidRDefault="00430FBA" w:rsidP="00430FBA">
              <w:pPr>
                <w:autoSpaceDE w:val="0"/>
                <w:autoSpaceDN w:val="0"/>
                <w:adjustRightInd w:val="0"/>
                <w:spacing w:line="240" w:lineRule="auto"/>
                <w:rPr>
                  <w:rFonts w:cs="Calibri"/>
                  <w:i/>
                  <w:iCs/>
                  <w:kern w:val="3"/>
                  <w:sz w:val="23"/>
                  <w:szCs w:val="23"/>
                  <w:lang w:eastAsia="zh-CN"/>
                </w:rPr>
              </w:pPr>
              <w:r w:rsidRPr="006F710B">
                <w:rPr>
                  <w:rFonts w:cs="Calibri"/>
                  <w:i/>
                  <w:iCs/>
                  <w:kern w:val="3"/>
                  <w:sz w:val="23"/>
                  <w:szCs w:val="23"/>
                  <w:lang w:eastAsia="zh-CN"/>
                </w:rPr>
                <w:t>5. Οι είσοδοι, οι ράμπες, οι ανελκυστήρες και τα άλλα μέσα κάλυψης υψομετρικών διαφορών θα κατασκευάζονται σύμφωνα με τις Οδηγίες του Υπουργείου Περιβάλλοντος και Ενέργειας: «Είσοδοι κτιρίων», «Ράμπες ατόμων και αμαξιδίων» και «Μηχανικά μέσα κάλυψης υψομετρικών διαφορών», αντίστοιχα.</w:t>
              </w:r>
            </w:p>
            <w:p w14:paraId="6E616050" w14:textId="77777777" w:rsidR="00430FBA" w:rsidRPr="006F710B" w:rsidRDefault="00430FBA" w:rsidP="00430FBA">
              <w:pPr>
                <w:autoSpaceDE w:val="0"/>
                <w:autoSpaceDN w:val="0"/>
                <w:adjustRightInd w:val="0"/>
                <w:spacing w:line="240" w:lineRule="auto"/>
                <w:rPr>
                  <w:rFonts w:cs="Calibri"/>
                  <w:i/>
                  <w:iCs/>
                  <w:kern w:val="3"/>
                  <w:sz w:val="23"/>
                  <w:szCs w:val="23"/>
                  <w:lang w:eastAsia="zh-CN"/>
                </w:rPr>
              </w:pPr>
              <w:r w:rsidRPr="006F710B">
                <w:rPr>
                  <w:rFonts w:cs="Calibri"/>
                  <w:i/>
                  <w:iCs/>
                  <w:kern w:val="3"/>
                  <w:sz w:val="23"/>
                  <w:szCs w:val="23"/>
                  <w:lang w:eastAsia="zh-CN"/>
                </w:rPr>
                <w:t>6. Για την απρόσκοπτη κίνηση των ατόμων που χρησιμοποιούν αμαξίδια πρέπει να πληρούνται σωρευτικά οι ακόλουθες προϋποθέσεις:</w:t>
              </w:r>
            </w:p>
            <w:p w14:paraId="28B8CFB4" w14:textId="77777777" w:rsidR="00430FBA" w:rsidRPr="006F710B" w:rsidRDefault="00430FBA" w:rsidP="00430FBA">
              <w:pPr>
                <w:autoSpaceDE w:val="0"/>
                <w:autoSpaceDN w:val="0"/>
                <w:adjustRightInd w:val="0"/>
                <w:spacing w:line="240" w:lineRule="auto"/>
                <w:rPr>
                  <w:rFonts w:cs="Calibri"/>
                  <w:i/>
                  <w:iCs/>
                  <w:kern w:val="3"/>
                  <w:sz w:val="23"/>
                  <w:szCs w:val="23"/>
                  <w:lang w:eastAsia="zh-CN"/>
                </w:rPr>
              </w:pPr>
              <w:r w:rsidRPr="006F710B">
                <w:rPr>
                  <w:rFonts w:cs="Calibri"/>
                  <w:i/>
                  <w:iCs/>
                  <w:kern w:val="3"/>
                  <w:sz w:val="23"/>
                  <w:szCs w:val="23"/>
                  <w:lang w:eastAsia="zh-CN"/>
                </w:rPr>
                <w:t xml:space="preserve">α) Διάδρομοι πλάτους 0,90-1.20μ. με εξασφαλισμένο σε όλο το μήκος τους ελάχιστο και ελεύθερο  από κάθε εμπόδιο ή έπιπλο πλάτος </w:t>
              </w:r>
              <w:r w:rsidRPr="006F710B">
                <w:rPr>
                  <w:rFonts w:cs="Calibri"/>
                  <w:b/>
                  <w:bCs/>
                  <w:i/>
                  <w:iCs/>
                  <w:kern w:val="3"/>
                  <w:sz w:val="23"/>
                  <w:szCs w:val="23"/>
                  <w:lang w:eastAsia="zh-CN"/>
                </w:rPr>
                <w:t xml:space="preserve">τουλάχιστον </w:t>
              </w:r>
              <w:r w:rsidRPr="006F710B">
                <w:rPr>
                  <w:rFonts w:cs="Calibri"/>
                  <w:i/>
                  <w:iCs/>
                  <w:kern w:val="3"/>
                  <w:sz w:val="23"/>
                  <w:szCs w:val="23"/>
                  <w:lang w:eastAsia="zh-CN"/>
                </w:rPr>
                <w:t>0.90μ.</w:t>
              </w:r>
            </w:p>
            <w:p w14:paraId="550502EF" w14:textId="77777777" w:rsidR="00430FBA" w:rsidRPr="006F710B" w:rsidRDefault="00430FBA" w:rsidP="00430FBA">
              <w:pPr>
                <w:autoSpaceDE w:val="0"/>
                <w:autoSpaceDN w:val="0"/>
                <w:adjustRightInd w:val="0"/>
                <w:spacing w:line="240" w:lineRule="auto"/>
                <w:rPr>
                  <w:rFonts w:cs="Calibri"/>
                  <w:i/>
                  <w:iCs/>
                  <w:color w:val="FF0000"/>
                  <w:kern w:val="3"/>
                  <w:sz w:val="23"/>
                  <w:szCs w:val="23"/>
                  <w:lang w:eastAsia="zh-CN"/>
                </w:rPr>
              </w:pPr>
              <w:r w:rsidRPr="006F710B">
                <w:rPr>
                  <w:rFonts w:cs="Calibri"/>
                  <w:i/>
                  <w:iCs/>
                  <w:kern w:val="3"/>
                  <w:sz w:val="23"/>
                  <w:szCs w:val="23"/>
                  <w:lang w:eastAsia="zh-CN"/>
                </w:rPr>
                <w:t xml:space="preserve">β) Αποφυγή ανισοσταθμιών στους χώρους του Κέντρου και κατωφλίων ύψους μεγαλύτερου των 2εκ. </w:t>
              </w:r>
              <w:r w:rsidRPr="006F710B">
                <w:rPr>
                  <w:rFonts w:cs="Calibri"/>
                  <w:b/>
                  <w:bCs/>
                  <w:i/>
                  <w:iCs/>
                  <w:kern w:val="3"/>
                  <w:sz w:val="23"/>
                  <w:szCs w:val="23"/>
                  <w:lang w:eastAsia="zh-CN"/>
                </w:rPr>
                <w:t>Απαγορεύεται η πρόβλεψη μεμονωμένων βαθμίδων.</w:t>
              </w:r>
            </w:p>
            <w:p w14:paraId="3C4E5CCC" w14:textId="77777777" w:rsidR="00430FBA" w:rsidRPr="006F710B" w:rsidRDefault="00430FBA" w:rsidP="00430FBA">
              <w:pPr>
                <w:autoSpaceDE w:val="0"/>
                <w:autoSpaceDN w:val="0"/>
                <w:adjustRightInd w:val="0"/>
                <w:spacing w:line="240" w:lineRule="auto"/>
                <w:rPr>
                  <w:rFonts w:cs="Calibri"/>
                  <w:i/>
                  <w:iCs/>
                  <w:kern w:val="3"/>
                  <w:sz w:val="23"/>
                  <w:szCs w:val="23"/>
                  <w:lang w:eastAsia="zh-CN"/>
                </w:rPr>
              </w:pPr>
              <w:r w:rsidRPr="006F710B">
                <w:rPr>
                  <w:rFonts w:cs="Calibri"/>
                  <w:i/>
                  <w:iCs/>
                  <w:kern w:val="3"/>
                  <w:sz w:val="23"/>
                  <w:szCs w:val="23"/>
                  <w:lang w:eastAsia="zh-CN"/>
                </w:rPr>
                <w:t>γ) Στους χώρους που δραστηριοποιούνται ωφελούμενοι οι διακόπτες, οι πρίζες, τα κομβία κλήσεως και γενικά οι μηχανισμοί χειρισμού τοποθετούνται σε ύψος 1,80 μ. από το δάπεδο, πάντα στα ίδια σταθερά σημεία για όλες τις περιπτώσεις (π.χ. οι διακόπτες για το φως στα δεξιά των ανοιγμάτων και κοντά στην κάσα της πόρτας, κλπ), με όσο το δυνατόν πλατύτερη πλακέτα φωσφορίζουσα ή με φωτάκι.</w:t>
              </w:r>
            </w:p>
            <w:p w14:paraId="254ACD03" w14:textId="77777777" w:rsidR="00430FBA" w:rsidRPr="006F710B" w:rsidRDefault="00430FBA" w:rsidP="00430FBA">
              <w:pPr>
                <w:autoSpaceDE w:val="0"/>
                <w:autoSpaceDN w:val="0"/>
                <w:adjustRightInd w:val="0"/>
                <w:spacing w:line="240" w:lineRule="auto"/>
                <w:rPr>
                  <w:rFonts w:cs="Calibri"/>
                  <w:i/>
                  <w:iCs/>
                  <w:kern w:val="3"/>
                  <w:sz w:val="23"/>
                  <w:szCs w:val="23"/>
                  <w:lang w:eastAsia="zh-CN"/>
                </w:rPr>
              </w:pPr>
              <w:r w:rsidRPr="006F710B">
                <w:rPr>
                  <w:rFonts w:cs="Calibri"/>
                  <w:i/>
                  <w:iCs/>
                  <w:kern w:val="3"/>
                  <w:sz w:val="23"/>
                  <w:szCs w:val="23"/>
                  <w:lang w:eastAsia="zh-CN"/>
                </w:rPr>
                <w:t xml:space="preserve">7.  Όπου είναι αδύνατη η εγκατάσταση ανελκυστήρα για άτομα με κινητικά προβλήματα, επιτρέπεται η εγκατάσταση </w:t>
              </w:r>
              <w:r w:rsidRPr="006F710B">
                <w:rPr>
                  <w:rFonts w:cs="Calibri"/>
                  <w:b/>
                  <w:bCs/>
                  <w:i/>
                  <w:iCs/>
                  <w:kern w:val="3"/>
                  <w:sz w:val="23"/>
                  <w:szCs w:val="23"/>
                  <w:lang w:eastAsia="zh-CN"/>
                </w:rPr>
                <w:t xml:space="preserve">πιστοποιημένου κατά </w:t>
              </w:r>
              <w:r w:rsidRPr="006F710B">
                <w:rPr>
                  <w:rFonts w:cs="Calibri"/>
                  <w:b/>
                  <w:bCs/>
                  <w:i/>
                  <w:iCs/>
                  <w:kern w:val="3"/>
                  <w:sz w:val="23"/>
                  <w:szCs w:val="23"/>
                  <w:lang w:val="en-GB" w:eastAsia="zh-CN"/>
                </w:rPr>
                <w:t>CE</w:t>
              </w:r>
              <w:r w:rsidRPr="006F710B">
                <w:rPr>
                  <w:rFonts w:cs="Calibri"/>
                  <w:i/>
                  <w:iCs/>
                  <w:kern w:val="3"/>
                  <w:sz w:val="23"/>
                  <w:szCs w:val="23"/>
                  <w:lang w:eastAsia="zh-CN"/>
                </w:rPr>
                <w:t xml:space="preserve"> αναβατορίου </w:t>
              </w:r>
              <w:r w:rsidRPr="006F710B">
                <w:rPr>
                  <w:rFonts w:cs="Calibri"/>
                  <w:b/>
                  <w:bCs/>
                  <w:i/>
                  <w:iCs/>
                  <w:kern w:val="3"/>
                  <w:sz w:val="23"/>
                  <w:szCs w:val="23"/>
                  <w:lang w:eastAsia="zh-CN"/>
                </w:rPr>
                <w:t>πλατφόρμας,</w:t>
              </w:r>
              <w:r w:rsidRPr="006F710B">
                <w:rPr>
                  <w:rFonts w:cs="Calibri"/>
                  <w:i/>
                  <w:iCs/>
                  <w:color w:val="FF0000"/>
                  <w:kern w:val="3"/>
                  <w:sz w:val="23"/>
                  <w:szCs w:val="23"/>
                  <w:lang w:eastAsia="zh-CN"/>
                </w:rPr>
                <w:t xml:space="preserve"> </w:t>
              </w:r>
              <w:r w:rsidRPr="006F710B">
                <w:rPr>
                  <w:rFonts w:cs="Calibri"/>
                  <w:b/>
                  <w:bCs/>
                  <w:i/>
                  <w:iCs/>
                  <w:kern w:val="3"/>
                  <w:sz w:val="23"/>
                  <w:szCs w:val="23"/>
                  <w:lang w:eastAsia="zh-CN"/>
                </w:rPr>
                <w:t>κατακόρυφης κίνησης ή</w:t>
              </w:r>
              <w:r w:rsidRPr="006F710B">
                <w:rPr>
                  <w:rFonts w:cs="Calibri"/>
                  <w:i/>
                  <w:iCs/>
                  <w:kern w:val="3"/>
                  <w:sz w:val="23"/>
                  <w:szCs w:val="23"/>
                  <w:lang w:eastAsia="zh-CN"/>
                </w:rPr>
                <w:t xml:space="preserve"> κλίμακας. Ελάχιστες διαστάσεις </w:t>
              </w:r>
              <w:r w:rsidRPr="006F710B">
                <w:rPr>
                  <w:rFonts w:cs="Calibri"/>
                  <w:b/>
                  <w:bCs/>
                  <w:i/>
                  <w:iCs/>
                  <w:kern w:val="3"/>
                  <w:sz w:val="23"/>
                  <w:szCs w:val="23"/>
                  <w:lang w:eastAsia="zh-CN"/>
                </w:rPr>
                <w:t>πλατφόρμας</w:t>
              </w:r>
              <w:r w:rsidRPr="006F710B">
                <w:rPr>
                  <w:rFonts w:cs="Calibri"/>
                  <w:i/>
                  <w:iCs/>
                  <w:color w:val="FF0000"/>
                  <w:kern w:val="3"/>
                  <w:sz w:val="23"/>
                  <w:szCs w:val="23"/>
                  <w:lang w:eastAsia="zh-CN"/>
                </w:rPr>
                <w:t xml:space="preserve"> </w:t>
              </w:r>
              <w:r w:rsidRPr="006F710B">
                <w:rPr>
                  <w:rFonts w:cs="Calibri"/>
                  <w:i/>
                  <w:iCs/>
                  <w:kern w:val="3"/>
                  <w:sz w:val="23"/>
                  <w:szCs w:val="23"/>
                  <w:lang w:eastAsia="zh-CN"/>
                </w:rPr>
                <w:t xml:space="preserve">0,80m x 1,00m, προτιμώμενες 0,90 X 1,20m.  Η πλατφόρμα μπορεί να διαθέτει και αναδιπλούμενο κάθισμα. Στην  περίπτωση αυτή το πλάτος της πρέπει να αυξηθεί κατά το πάχος του καθίσματος. Πρέπει να </w:t>
              </w:r>
              <w:r w:rsidRPr="006F710B">
                <w:rPr>
                  <w:rFonts w:cs="Calibri"/>
                  <w:b/>
                  <w:bCs/>
                  <w:i/>
                  <w:iCs/>
                  <w:kern w:val="3"/>
                  <w:sz w:val="23"/>
                  <w:szCs w:val="23"/>
                  <w:lang w:eastAsia="zh-CN"/>
                </w:rPr>
                <w:t xml:space="preserve">διαθέτει </w:t>
              </w:r>
              <w:r w:rsidRPr="006F710B">
                <w:rPr>
                  <w:rFonts w:cs="Calibri"/>
                  <w:i/>
                  <w:iCs/>
                  <w:kern w:val="3"/>
                  <w:sz w:val="23"/>
                  <w:szCs w:val="23"/>
                  <w:lang w:eastAsia="zh-CN"/>
                </w:rPr>
                <w:t xml:space="preserve">σύστημα ασφαλούς συνέχισης της κίνησης σε περίπτωση διακοπής της παροχής ρεύματος. </w:t>
              </w:r>
            </w:p>
            <w:p w14:paraId="41A7A9D5" w14:textId="77777777" w:rsidR="00430FBA" w:rsidRPr="006F710B" w:rsidRDefault="00430FBA" w:rsidP="00430FBA">
              <w:pPr>
                <w:spacing w:line="240" w:lineRule="auto"/>
                <w:rPr>
                  <w:rFonts w:cs="Calibri"/>
                  <w:b/>
                  <w:bCs/>
                  <w:i/>
                  <w:iCs/>
                  <w:strike/>
                  <w:kern w:val="3"/>
                  <w:sz w:val="23"/>
                  <w:szCs w:val="23"/>
                  <w:lang w:eastAsia="zh-CN"/>
                </w:rPr>
              </w:pPr>
              <w:r w:rsidRPr="006F710B">
                <w:rPr>
                  <w:rFonts w:cs="Calibri"/>
                  <w:i/>
                  <w:iCs/>
                  <w:kern w:val="3"/>
                  <w:sz w:val="23"/>
                  <w:szCs w:val="23"/>
                  <w:lang w:eastAsia="zh-CN"/>
                </w:rPr>
                <w:t xml:space="preserve">8. Εάν το Κέντρο φιλοξενεί παιδιά ή άτομα με οπτική αναπηρία, η διακίνησή τους διευκολύνεται με κατευθυντήριους οδηγούς στο δάπεδο διαφορετικής υφής και έντονης χρωματικής αντίθεσης  από τα υπόλοιπα στοιχεία, ειδικούς χειρολισθήρες με </w:t>
              </w:r>
              <w:r w:rsidRPr="006F710B">
                <w:rPr>
                  <w:rFonts w:cs="Calibri"/>
                  <w:b/>
                  <w:bCs/>
                  <w:i/>
                  <w:iCs/>
                  <w:kern w:val="3"/>
                  <w:sz w:val="23"/>
                  <w:szCs w:val="23"/>
                  <w:lang w:eastAsia="zh-CN"/>
                </w:rPr>
                <w:t>σήμανση στην</w:t>
              </w:r>
              <w:r w:rsidRPr="006F710B">
                <w:rPr>
                  <w:rFonts w:cs="Calibri"/>
                  <w:i/>
                  <w:iCs/>
                  <w:kern w:val="3"/>
                  <w:sz w:val="23"/>
                  <w:szCs w:val="23"/>
                  <w:lang w:eastAsia="zh-CN"/>
                </w:rPr>
                <w:t xml:space="preserve"> αρχή και τέλος, πινακίδες με το σύστημα BRAILLE σε κατάλληλο ύψος τοποθετημένες, δάπεδα μη ηχοαπορροφητικά για να αναγνωρίζουν τους άλλους από </w:t>
              </w:r>
              <w:r w:rsidRPr="006F710B">
                <w:rPr>
                  <w:rFonts w:cs="Calibri"/>
                  <w:i/>
                  <w:iCs/>
                  <w:kern w:val="3"/>
                  <w:sz w:val="23"/>
                  <w:szCs w:val="23"/>
                  <w:lang w:eastAsia="zh-CN"/>
                </w:rPr>
                <w:lastRenderedPageBreak/>
                <w:t xml:space="preserve">τον βηματισμό τους, ευκρινή ηχητική σήμανση και χώρους που να μην δημιουργούν αντήχηση. Οι χώροι στους οποίους κινούνται πρέπει να είναι ελεύθεροι εμποδίων και να μην κρύβουν παγίδες, όπως προεξέχοντα στοιχεία σε ύψος μικρότερο των 2.20μ. χωρίς προβολική επισήμανση στο δάπεδο, ALLER-RETOUR ή ανοιγόμενες πόρτες, εύθραυστα τζάμια </w:t>
              </w:r>
              <w:r w:rsidRPr="006F710B">
                <w:rPr>
                  <w:rFonts w:cs="Calibri"/>
                  <w:b/>
                  <w:bCs/>
                  <w:i/>
                  <w:iCs/>
                  <w:kern w:val="3"/>
                  <w:sz w:val="23"/>
                  <w:szCs w:val="23"/>
                  <w:lang w:eastAsia="zh-CN"/>
                </w:rPr>
                <w:t xml:space="preserve">ή γυάλινες επιφάνειες χωρίς επισήμανση. </w:t>
              </w:r>
              <w:r w:rsidRPr="006F710B">
                <w:rPr>
                  <w:rFonts w:cs="Calibri"/>
                  <w:b/>
                  <w:bCs/>
                  <w:i/>
                  <w:iCs/>
                  <w:strike/>
                  <w:kern w:val="3"/>
                  <w:sz w:val="23"/>
                  <w:szCs w:val="23"/>
                  <w:lang w:eastAsia="zh-CN"/>
                </w:rPr>
                <w:t xml:space="preserve">και τα κουμπιά των ανελκυστήρων πρέπει να φέρουν ανάγλυφη σήμανση.» </w:t>
              </w:r>
            </w:p>
            <w:p w14:paraId="582B1DA1" w14:textId="47113235" w:rsidR="00430FBA" w:rsidRPr="006F710B" w:rsidRDefault="00D430DE" w:rsidP="00430FBA">
              <w:pPr>
                <w:spacing w:line="240" w:lineRule="auto"/>
                <w:rPr>
                  <w:rFonts w:cs="Calibri"/>
                  <w:kern w:val="3"/>
                  <w:sz w:val="23"/>
                  <w:szCs w:val="23"/>
                  <w:u w:val="single"/>
                  <w:lang w:eastAsia="zh-CN"/>
                </w:rPr>
              </w:pPr>
              <w:r w:rsidRPr="006F710B">
                <w:rPr>
                  <w:rFonts w:cs="Calibri"/>
                  <w:kern w:val="3"/>
                  <w:sz w:val="23"/>
                  <w:szCs w:val="23"/>
                  <w:u w:val="single"/>
                  <w:lang w:eastAsia="zh-CN"/>
                </w:rPr>
                <w:t>7</w:t>
              </w:r>
              <w:r w:rsidR="00430FBA" w:rsidRPr="006F710B">
                <w:rPr>
                  <w:rFonts w:cs="Calibri"/>
                  <w:kern w:val="3"/>
                  <w:sz w:val="23"/>
                  <w:szCs w:val="23"/>
                  <w:u w:val="single"/>
                  <w:lang w:eastAsia="zh-CN"/>
                </w:rPr>
                <w:t xml:space="preserve">. Στο άρθρο 9, οι παρ. 1, 3, 6, 7, 15, 17, 18, 19, 20  και 22 να συμπληρωθούν ως ακολούθως (βλ. με έντονη γραμματοσειρά): </w:t>
              </w:r>
            </w:p>
            <w:p w14:paraId="091C8DBF" w14:textId="77777777" w:rsidR="00430FBA" w:rsidRPr="006F710B" w:rsidRDefault="00430FBA" w:rsidP="00430FBA">
              <w:pPr>
                <w:autoSpaceDE w:val="0"/>
                <w:autoSpaceDN w:val="0"/>
                <w:adjustRightInd w:val="0"/>
                <w:spacing w:line="240" w:lineRule="auto"/>
                <w:rPr>
                  <w:rFonts w:eastAsia="Calibri" w:cs="Calibri"/>
                  <w:i/>
                  <w:iCs/>
                  <w:color w:val="FF0000"/>
                  <w:sz w:val="23"/>
                  <w:szCs w:val="23"/>
                </w:rPr>
              </w:pPr>
              <w:r w:rsidRPr="006F710B">
                <w:rPr>
                  <w:rFonts w:cs="Calibri"/>
                  <w:i/>
                  <w:iCs/>
                  <w:kern w:val="3"/>
                  <w:sz w:val="23"/>
                  <w:szCs w:val="23"/>
                  <w:lang w:eastAsia="zh-CN"/>
                </w:rPr>
                <w:t xml:space="preserve">«1. Το Κέντρο θα πρέπει να πληροί τις προδιαγραφές του </w:t>
              </w:r>
              <w:r w:rsidRPr="006F710B">
                <w:rPr>
                  <w:rFonts w:eastAsia="Calibri" w:cs="Calibri"/>
                  <w:i/>
                  <w:iCs/>
                  <w:sz w:val="23"/>
                  <w:szCs w:val="23"/>
                </w:rPr>
                <w:t xml:space="preserve">π.δ. 41/2018 «Κανονισμός Πυροπροστασίας Κτιρίων» (Α΄ 80) ή της εκάστοτε ισχύουσας αντιστοίχου περιεχομένου νομοθεσίας </w:t>
              </w:r>
              <w:r w:rsidRPr="006F710B">
                <w:rPr>
                  <w:rFonts w:eastAsia="Calibri" w:cs="Calibri"/>
                  <w:b/>
                  <w:bCs/>
                  <w:i/>
                  <w:iCs/>
                  <w:sz w:val="23"/>
                  <w:szCs w:val="23"/>
                </w:rPr>
                <w:t>όπως άρθρο 26, παρ. 2 του ν. 4067/2012 όπως τροποποιήθηκε με το άρθρο 119 του ν.4759/2020 και ισχύει σήμερα (π.χ. πρόβλεψη χώρων αναμονής σε έκτακτες περιπτώσεις ανά όροφο -Σχετική και η ΥΑ ΥΠΕΝ/ΔΕΣΕΔΠ/65826/699 ΦΕΚ 2998 Α’/20.07.2020)</w:t>
              </w:r>
              <w:r w:rsidRPr="006F710B">
                <w:rPr>
                  <w:rFonts w:eastAsia="Calibri" w:cs="Calibri"/>
                  <w:i/>
                  <w:iCs/>
                  <w:sz w:val="23"/>
                  <w:szCs w:val="23"/>
                </w:rPr>
                <w:t>»</w:t>
              </w:r>
              <w:r w:rsidRPr="006F710B">
                <w:rPr>
                  <w:rFonts w:eastAsia="Calibri" w:cs="Calibri"/>
                  <w:b/>
                  <w:bCs/>
                  <w:i/>
                  <w:iCs/>
                  <w:sz w:val="23"/>
                  <w:szCs w:val="23"/>
                </w:rPr>
                <w:t>.</w:t>
              </w:r>
            </w:p>
            <w:p w14:paraId="27768D37" w14:textId="77777777" w:rsidR="00430FBA" w:rsidRPr="006F710B" w:rsidRDefault="00430FBA" w:rsidP="00430FBA">
              <w:pPr>
                <w:spacing w:line="240" w:lineRule="auto"/>
                <w:ind w:right="-58"/>
                <w:rPr>
                  <w:rFonts w:cs="Calibri"/>
                  <w:i/>
                  <w:iCs/>
                  <w:kern w:val="3"/>
                  <w:sz w:val="23"/>
                  <w:szCs w:val="23"/>
                  <w:lang w:eastAsia="zh-CN"/>
                </w:rPr>
              </w:pPr>
              <w:r w:rsidRPr="006F710B">
                <w:rPr>
                  <w:rFonts w:cs="Calibri"/>
                  <w:i/>
                  <w:iCs/>
                  <w:kern w:val="3"/>
                  <w:sz w:val="23"/>
                  <w:szCs w:val="23"/>
                  <w:lang w:eastAsia="zh-CN"/>
                </w:rPr>
                <w:t>«3. Όλοι οι χώροι του Κέντρου πρέπει να διαθέτουν εγκατάσταση θέρμανσης, κατά προτίμηση μέσω συστήματος που θα επιτρέπει την αυτόνομη λειτουργία της, καθώς και εγκατάσταση κλιματισμού με αυτόνομες τοπικές μονάδες διαιρούμενου τύπου. Ως ελάχιστη εσωτερική θερμοκρασία τον χειμώνα ορίζονται οι 2</w:t>
              </w:r>
              <w:r w:rsidRPr="006F710B">
                <w:rPr>
                  <w:rFonts w:cs="Calibri"/>
                  <w:b/>
                  <w:bCs/>
                  <w:i/>
                  <w:iCs/>
                  <w:kern w:val="3"/>
                  <w:sz w:val="23"/>
                  <w:szCs w:val="23"/>
                  <w:lang w:eastAsia="zh-CN"/>
                </w:rPr>
                <w:t>2</w:t>
              </w:r>
              <w:r w:rsidRPr="006F710B">
                <w:rPr>
                  <w:rFonts w:cs="Calibri"/>
                  <w:b/>
                  <w:bCs/>
                  <w:i/>
                  <w:iCs/>
                  <w:kern w:val="3"/>
                  <w:sz w:val="23"/>
                  <w:szCs w:val="23"/>
                  <w:vertAlign w:val="superscript"/>
                  <w:lang w:eastAsia="zh-CN"/>
                </w:rPr>
                <w:t>ο</w:t>
              </w:r>
              <w:r w:rsidRPr="006F710B">
                <w:rPr>
                  <w:rFonts w:cs="Calibri"/>
                  <w:i/>
                  <w:iCs/>
                  <w:kern w:val="3"/>
                  <w:sz w:val="23"/>
                  <w:szCs w:val="23"/>
                  <w:lang w:eastAsia="zh-CN"/>
                </w:rPr>
                <w:t xml:space="preserve"> C, για το καλοκαίρι 2</w:t>
              </w:r>
              <w:r w:rsidRPr="006F710B">
                <w:rPr>
                  <w:rFonts w:cs="Calibri"/>
                  <w:b/>
                  <w:bCs/>
                  <w:i/>
                  <w:iCs/>
                  <w:kern w:val="3"/>
                  <w:sz w:val="23"/>
                  <w:szCs w:val="23"/>
                  <w:lang w:eastAsia="zh-CN"/>
                </w:rPr>
                <w:t>6</w:t>
              </w:r>
              <w:r w:rsidRPr="006F710B">
                <w:rPr>
                  <w:rFonts w:cs="Calibri"/>
                  <w:b/>
                  <w:bCs/>
                  <w:i/>
                  <w:iCs/>
                  <w:kern w:val="3"/>
                  <w:sz w:val="23"/>
                  <w:szCs w:val="23"/>
                  <w:vertAlign w:val="superscript"/>
                  <w:lang w:eastAsia="zh-CN"/>
                </w:rPr>
                <w:t>ο</w:t>
              </w:r>
              <w:r w:rsidRPr="006F710B">
                <w:rPr>
                  <w:rFonts w:cs="Calibri"/>
                  <w:i/>
                  <w:iCs/>
                  <w:kern w:val="3"/>
                  <w:sz w:val="23"/>
                  <w:szCs w:val="23"/>
                  <w:lang w:eastAsia="zh-CN"/>
                </w:rPr>
                <w:t xml:space="preserve"> - 2</w:t>
              </w:r>
              <w:r w:rsidRPr="006F710B">
                <w:rPr>
                  <w:rFonts w:cs="Calibri"/>
                  <w:b/>
                  <w:bCs/>
                  <w:i/>
                  <w:iCs/>
                  <w:kern w:val="3"/>
                  <w:sz w:val="23"/>
                  <w:szCs w:val="23"/>
                  <w:lang w:eastAsia="zh-CN"/>
                </w:rPr>
                <w:t>8</w:t>
              </w:r>
              <w:r w:rsidRPr="006F710B">
                <w:rPr>
                  <w:rFonts w:cs="Calibri"/>
                  <w:b/>
                  <w:bCs/>
                  <w:i/>
                  <w:iCs/>
                  <w:kern w:val="3"/>
                  <w:sz w:val="23"/>
                  <w:szCs w:val="23"/>
                  <w:vertAlign w:val="superscript"/>
                  <w:lang w:eastAsia="zh-CN"/>
                </w:rPr>
                <w:t>ο</w:t>
              </w:r>
              <w:r w:rsidRPr="006F710B">
                <w:rPr>
                  <w:rFonts w:cs="Calibri"/>
                  <w:i/>
                  <w:iCs/>
                  <w:kern w:val="3"/>
                  <w:sz w:val="23"/>
                  <w:szCs w:val="23"/>
                  <w:lang w:eastAsia="zh-CN"/>
                </w:rPr>
                <w:t xml:space="preserve"> C, με σχετική υγρασία μ.ο 50%.». </w:t>
              </w:r>
            </w:p>
            <w:p w14:paraId="0A142CA2" w14:textId="77777777" w:rsidR="00430FBA" w:rsidRPr="006F710B" w:rsidRDefault="00430FBA" w:rsidP="00430FBA">
              <w:pPr>
                <w:spacing w:line="240" w:lineRule="auto"/>
                <w:rPr>
                  <w:rFonts w:cs="Calibri"/>
                  <w:i/>
                  <w:iCs/>
                  <w:kern w:val="3"/>
                  <w:sz w:val="23"/>
                  <w:szCs w:val="23"/>
                  <w:lang w:eastAsia="zh-CN"/>
                </w:rPr>
              </w:pPr>
              <w:r w:rsidRPr="006F710B">
                <w:rPr>
                  <w:rFonts w:cs="Calibri"/>
                  <w:i/>
                  <w:iCs/>
                  <w:kern w:val="3"/>
                  <w:sz w:val="23"/>
                  <w:szCs w:val="23"/>
                  <w:lang w:eastAsia="zh-CN"/>
                </w:rPr>
                <w:t xml:space="preserve">«6. Το δάπεδο του Κέντρου πρέπει να είναι αντιολισθητικό και από υλικό που καθαρίζεται εύκολα </w:t>
              </w:r>
              <w:r w:rsidRPr="006F710B">
                <w:rPr>
                  <w:rFonts w:cs="Calibri"/>
                  <w:b/>
                  <w:bCs/>
                  <w:i/>
                  <w:iCs/>
                  <w:kern w:val="3"/>
                  <w:sz w:val="23"/>
                  <w:szCs w:val="23"/>
                  <w:lang w:eastAsia="zh-CN"/>
                </w:rPr>
                <w:t>και δεν ευνοεί την ανάπτυξη μικροβίων</w:t>
              </w:r>
              <w:r w:rsidRPr="006F710B">
                <w:rPr>
                  <w:rFonts w:cs="Calibri"/>
                  <w:i/>
                  <w:iCs/>
                  <w:kern w:val="3"/>
                  <w:sz w:val="23"/>
                  <w:szCs w:val="23"/>
                  <w:lang w:eastAsia="zh-CN"/>
                </w:rPr>
                <w:t>.</w:t>
              </w:r>
            </w:p>
            <w:p w14:paraId="4300F86D" w14:textId="77777777" w:rsidR="00430FBA" w:rsidRPr="006F710B" w:rsidRDefault="00430FBA" w:rsidP="00430FBA">
              <w:pPr>
                <w:spacing w:line="240" w:lineRule="auto"/>
                <w:rPr>
                  <w:rFonts w:cs="Calibri"/>
                  <w:i/>
                  <w:iCs/>
                  <w:kern w:val="3"/>
                  <w:sz w:val="23"/>
                  <w:szCs w:val="23"/>
                  <w:lang w:eastAsia="zh-CN"/>
                </w:rPr>
              </w:pPr>
              <w:r w:rsidRPr="006F710B">
                <w:rPr>
                  <w:rFonts w:cs="Calibri"/>
                  <w:i/>
                  <w:iCs/>
                  <w:kern w:val="3"/>
                  <w:sz w:val="23"/>
                  <w:szCs w:val="23"/>
                  <w:lang w:eastAsia="zh-CN"/>
                </w:rPr>
                <w:t xml:space="preserve">7. Όλοι οι υαλοπίνακες του Κέντρου να είναι ασφαλείς, οπλισμένοι ή επενδεδυμένοι με ειδική μεμβράνη </w:t>
              </w:r>
              <w:r w:rsidRPr="006F710B">
                <w:rPr>
                  <w:rFonts w:eastAsia="MyriadPro-Regular" w:cs="MyriadPro-Regular"/>
                  <w:b/>
                  <w:bCs/>
                  <w:i/>
                  <w:iCs/>
                  <w:sz w:val="23"/>
                  <w:szCs w:val="23"/>
                </w:rPr>
                <w:t>συγκράτησης θραυσμάτων</w:t>
              </w:r>
              <w:r w:rsidRPr="006F710B">
                <w:rPr>
                  <w:rFonts w:cs="Calibri"/>
                  <w:i/>
                  <w:iCs/>
                  <w:kern w:val="3"/>
                  <w:sz w:val="23"/>
                  <w:szCs w:val="23"/>
                  <w:lang w:eastAsia="zh-CN"/>
                </w:rPr>
                <w:t xml:space="preserve"> και να σημαίνονται καταλλήλως». </w:t>
              </w:r>
            </w:p>
            <w:p w14:paraId="17474292" w14:textId="77777777" w:rsidR="00430FBA" w:rsidRPr="006F710B" w:rsidRDefault="00430FBA" w:rsidP="00430FBA">
              <w:pPr>
                <w:autoSpaceDE w:val="0"/>
                <w:autoSpaceDN w:val="0"/>
                <w:adjustRightInd w:val="0"/>
                <w:spacing w:line="240" w:lineRule="auto"/>
                <w:rPr>
                  <w:rFonts w:cs="Calibri"/>
                  <w:b/>
                  <w:bCs/>
                  <w:i/>
                  <w:iCs/>
                  <w:kern w:val="3"/>
                  <w:sz w:val="23"/>
                  <w:szCs w:val="23"/>
                  <w:lang w:eastAsia="zh-CN"/>
                </w:rPr>
              </w:pPr>
              <w:r w:rsidRPr="006F710B">
                <w:rPr>
                  <w:rFonts w:cs="Calibri"/>
                  <w:i/>
                  <w:iCs/>
                  <w:kern w:val="3"/>
                  <w:sz w:val="23"/>
                  <w:szCs w:val="23"/>
                  <w:lang w:eastAsia="zh-CN"/>
                </w:rPr>
                <w:t xml:space="preserve">«15. Όλοι οι οριζόμενοι χώροι αποσκοπούν στην άνετη, ασφαλή και ήρεμη διαμονή των φιλοξενούμενων στο Κέντρο. Τα μεγέθη των επιφανειών των χώρων είναι τα ελάχιστα και επιτρέπεται οποιαδήποτε επιπλέον ανάπτυξη των χώρων, πάντα με κριτήριο τη διευκόλυνση των φιλοξενούμενων του Κέντρου. Προκειμένου να εξυπηρετείται όσο το δυνατόν μεγαλύτερο φάσμα εξυπηρετούμενων, σε Κέντρα που εξυπηρετούν άτομα είτε με νοητική υστέρηση είτε με βαριές και πολλαπλές αναπηρίες είτε με διαφορετικού είδους αναπηρίες, θα ισχύουν οι μέγιστες κατά τις κτιριακές ανάγκες ελάχιστες προδιαγραφές επικουρούμενες με τις κατά περίπτωση αναπηρίας ιδιαίτερες προδιαγραφές. Στα Κέντρα που φιλοξενούνται άτομα με προβλήματα όρασης, όλες οι επιφάνειες στο χώρο δεν πρέπει να αντανακλούν έντονα το φως, αλλά να είναι από «ματ» </w:t>
              </w:r>
              <w:r w:rsidRPr="006F710B">
                <w:rPr>
                  <w:rFonts w:cs="Calibri"/>
                  <w:b/>
                  <w:bCs/>
                  <w:i/>
                  <w:iCs/>
                  <w:kern w:val="3"/>
                  <w:sz w:val="23"/>
                  <w:szCs w:val="23"/>
                  <w:lang w:eastAsia="zh-CN"/>
                </w:rPr>
                <w:t>υλικά και</w:t>
              </w:r>
              <w:r w:rsidRPr="006F710B">
                <w:rPr>
                  <w:rFonts w:cs="Calibri"/>
                  <w:i/>
                  <w:iCs/>
                  <w:kern w:val="3"/>
                  <w:sz w:val="23"/>
                  <w:szCs w:val="23"/>
                  <w:lang w:eastAsia="zh-CN"/>
                </w:rPr>
                <w:t xml:space="preserve"> χρωματισμούς, ώστε να ελαχιστοποιούνται οι αντανακλάσεις </w:t>
              </w:r>
              <w:r w:rsidRPr="006F710B">
                <w:rPr>
                  <w:rFonts w:cs="Calibri"/>
                  <w:b/>
                  <w:bCs/>
                  <w:i/>
                  <w:iCs/>
                  <w:kern w:val="3"/>
                  <w:sz w:val="23"/>
                  <w:szCs w:val="23"/>
                  <w:lang w:eastAsia="zh-CN"/>
                </w:rPr>
                <w:t>και να προβλέπονται χρωματικές αντιθέσεις μεταξύ των δομικών στοιχείων</w:t>
              </w:r>
              <w:r w:rsidRPr="006F710B">
                <w:rPr>
                  <w:rFonts w:cs="Calibri"/>
                  <w:i/>
                  <w:iCs/>
                  <w:kern w:val="3"/>
                  <w:sz w:val="23"/>
                  <w:szCs w:val="23"/>
                  <w:lang w:eastAsia="zh-CN"/>
                </w:rPr>
                <w:t xml:space="preserve">». </w:t>
              </w:r>
            </w:p>
            <w:p w14:paraId="23D18DC4" w14:textId="77777777" w:rsidR="00430FBA" w:rsidRPr="006F710B" w:rsidRDefault="00430FBA" w:rsidP="00430FBA">
              <w:pPr>
                <w:spacing w:line="240" w:lineRule="auto"/>
                <w:ind w:right="-58"/>
                <w:rPr>
                  <w:rFonts w:eastAsia="MyriadPro-Regular" w:cs="MyriadPro-Regular"/>
                  <w:i/>
                  <w:iCs/>
                  <w:sz w:val="23"/>
                  <w:szCs w:val="23"/>
                </w:rPr>
              </w:pPr>
              <w:r w:rsidRPr="006F710B">
                <w:rPr>
                  <w:rFonts w:eastAsia="MyriadPro-Regular" w:cs="MyriadPro-Regular"/>
                  <w:i/>
                  <w:iCs/>
                  <w:sz w:val="23"/>
                  <w:szCs w:val="23"/>
                </w:rPr>
                <w:t xml:space="preserve">«17. Όπου είναι απαραίτητο να υπάρχουν σκάλες, πρέπει να έχουν ασφαλή κιγκλιδώματα, </w:t>
              </w:r>
              <w:r w:rsidRPr="006F710B">
                <w:rPr>
                  <w:rFonts w:eastAsia="MyriadPro-Regular" w:cs="MyriadPro-Regular"/>
                  <w:b/>
                  <w:bCs/>
                  <w:i/>
                  <w:iCs/>
                  <w:sz w:val="23"/>
                  <w:szCs w:val="23"/>
                </w:rPr>
                <w:t xml:space="preserve">χειρολισθήρες σε δύο ύψη (0.70 και 0,90μ από το δάπεδο) που συνεχίζονται στα πλατύσκαλα και προεξέχουν κατά 0,30μ στην αρχή και το τέλος, </w:t>
              </w:r>
              <w:r w:rsidRPr="006F710B">
                <w:rPr>
                  <w:rFonts w:eastAsia="MyriadPro-Regular" w:cs="MyriadPro-Regular"/>
                  <w:b/>
                  <w:bCs/>
                  <w:i/>
                  <w:iCs/>
                  <w:strike/>
                  <w:sz w:val="23"/>
                  <w:szCs w:val="23"/>
                </w:rPr>
                <w:t>και</w:t>
              </w:r>
              <w:r w:rsidRPr="006F710B">
                <w:rPr>
                  <w:rFonts w:eastAsia="MyriadPro-Regular" w:cs="MyriadPro-Regular"/>
                  <w:i/>
                  <w:iCs/>
                  <w:sz w:val="23"/>
                  <w:szCs w:val="23"/>
                </w:rPr>
                <w:t xml:space="preserve"> επίστρωση με αντιολισθητικά υλικά </w:t>
              </w:r>
              <w:r w:rsidRPr="006F710B">
                <w:rPr>
                  <w:rFonts w:eastAsia="MyriadPro-Regular" w:cs="MyriadPro-Regular"/>
                  <w:b/>
                  <w:bCs/>
                  <w:i/>
                  <w:iCs/>
                  <w:sz w:val="23"/>
                  <w:szCs w:val="23"/>
                </w:rPr>
                <w:t xml:space="preserve">και επισήμανση των ακμών </w:t>
              </w:r>
              <w:bookmarkStart w:id="12" w:name="_Hlk66362930"/>
              <w:r w:rsidRPr="006F710B">
                <w:rPr>
                  <w:rFonts w:eastAsia="MyriadPro-Regular" w:cs="MyriadPro-Regular"/>
                  <w:b/>
                  <w:bCs/>
                  <w:i/>
                  <w:iCs/>
                  <w:sz w:val="23"/>
                  <w:szCs w:val="23"/>
                </w:rPr>
                <w:t>με υλικό διαφορετικής υφής και χρώματος</w:t>
              </w:r>
              <w:r w:rsidRPr="006F710B">
                <w:rPr>
                  <w:rFonts w:eastAsia="MyriadPro-Regular" w:cs="MyriadPro-Regular"/>
                  <w:i/>
                  <w:iCs/>
                  <w:sz w:val="23"/>
                  <w:szCs w:val="23"/>
                </w:rPr>
                <w:t>».</w:t>
              </w:r>
              <w:bookmarkEnd w:id="12"/>
            </w:p>
            <w:p w14:paraId="393870EB" w14:textId="77777777" w:rsidR="00430FBA" w:rsidRPr="006F710B" w:rsidRDefault="00430FBA" w:rsidP="00430FBA">
              <w:pPr>
                <w:spacing w:before="200" w:line="240" w:lineRule="auto"/>
                <w:ind w:right="-58"/>
                <w:rPr>
                  <w:rFonts w:eastAsia="MyriadPro-Regular" w:cs="MyriadPro-Regular"/>
                  <w:i/>
                  <w:iCs/>
                  <w:sz w:val="23"/>
                  <w:szCs w:val="23"/>
                </w:rPr>
              </w:pPr>
              <w:r w:rsidRPr="006F710B">
                <w:rPr>
                  <w:rFonts w:eastAsia="MyriadPro-Regular" w:cs="MyriadPro-Regular"/>
                  <w:i/>
                  <w:iCs/>
                  <w:sz w:val="23"/>
                  <w:szCs w:val="23"/>
                </w:rPr>
                <w:lastRenderedPageBreak/>
                <w:t xml:space="preserve">«18. Οι τοίχοι των χώρων βάφονται ή επενδύονται με υλικά </w:t>
              </w:r>
              <w:r w:rsidRPr="006F710B">
                <w:rPr>
                  <w:rFonts w:eastAsia="MyriadPro-Regular" w:cs="MyriadPro-Regular"/>
                  <w:b/>
                  <w:bCs/>
                  <w:i/>
                  <w:iCs/>
                  <w:sz w:val="23"/>
                  <w:szCs w:val="23"/>
                </w:rPr>
                <w:t>αντιαλλεργικά</w:t>
              </w:r>
              <w:r w:rsidRPr="006F710B">
                <w:rPr>
                  <w:rFonts w:eastAsia="MyriadPro-Regular" w:cs="MyriadPro-Regular"/>
                  <w:i/>
                  <w:iCs/>
                  <w:color w:val="FF0000"/>
                  <w:sz w:val="23"/>
                  <w:szCs w:val="23"/>
                </w:rPr>
                <w:t xml:space="preserve"> </w:t>
              </w:r>
              <w:r w:rsidRPr="006F710B">
                <w:rPr>
                  <w:rFonts w:eastAsia="MyriadPro-Regular" w:cs="MyriadPro-Regular"/>
                  <w:i/>
                  <w:iCs/>
                  <w:sz w:val="23"/>
                  <w:szCs w:val="23"/>
                </w:rPr>
                <w:t>που έχουν χαρούμενους χρωματισμούς, καθαρίζονται εύκολα και είναι κατά το δυνατό ηχοαπορροφητικά.</w:t>
              </w:r>
            </w:p>
            <w:p w14:paraId="4550C39C" w14:textId="77777777" w:rsidR="00430FBA" w:rsidRPr="006F710B" w:rsidRDefault="00430FBA" w:rsidP="00430FBA">
              <w:pPr>
                <w:spacing w:before="200" w:line="240" w:lineRule="auto"/>
                <w:ind w:right="-58"/>
                <w:rPr>
                  <w:rFonts w:eastAsia="MyriadPro-Regular" w:cs="MyriadPro-Regular"/>
                  <w:i/>
                  <w:iCs/>
                  <w:color w:val="FF0000"/>
                  <w:sz w:val="23"/>
                  <w:szCs w:val="23"/>
                </w:rPr>
              </w:pPr>
              <w:r w:rsidRPr="006F710B">
                <w:rPr>
                  <w:rFonts w:eastAsia="MyriadPro-Regular" w:cs="MyriadPro-Regular"/>
                  <w:i/>
                  <w:iCs/>
                  <w:sz w:val="23"/>
                  <w:szCs w:val="23"/>
                </w:rPr>
                <w:t xml:space="preserve">19. Στους χώρους υγιεινής οι τοίχοι επενδύονται από το δάπεδο μέχρι ύψος τουλάχιστον 1,60 μέτρα με πλακίδια πορσελάνης </w:t>
              </w:r>
              <w:r w:rsidRPr="006F710B">
                <w:rPr>
                  <w:rFonts w:eastAsia="MyriadPro-Regular" w:cs="MyriadPro-Regular"/>
                  <w:b/>
                  <w:bCs/>
                  <w:i/>
                  <w:iCs/>
                  <w:sz w:val="23"/>
                  <w:szCs w:val="23"/>
                </w:rPr>
                <w:t>και τα δάπεδα με πλακίδια αντιολισθηρά και αρμούς ελάχιστου πλάτους</w:t>
              </w:r>
              <w:r w:rsidRPr="006F710B">
                <w:rPr>
                  <w:rFonts w:eastAsia="MyriadPro-Regular" w:cs="MyriadPro-Regular"/>
                  <w:i/>
                  <w:iCs/>
                  <w:sz w:val="23"/>
                  <w:szCs w:val="23"/>
                </w:rPr>
                <w:t xml:space="preserve">. </w:t>
              </w:r>
            </w:p>
            <w:p w14:paraId="466D0227" w14:textId="77777777" w:rsidR="00430FBA" w:rsidRPr="006F710B" w:rsidRDefault="00430FBA" w:rsidP="00430FBA">
              <w:pPr>
                <w:spacing w:before="200" w:line="240" w:lineRule="auto"/>
                <w:ind w:right="-58"/>
                <w:rPr>
                  <w:rFonts w:eastAsia="MyriadPro-Regular" w:cs="MyriadPro-Regular"/>
                  <w:i/>
                  <w:iCs/>
                  <w:sz w:val="23"/>
                  <w:szCs w:val="23"/>
                </w:rPr>
              </w:pPr>
              <w:r w:rsidRPr="006F710B">
                <w:rPr>
                  <w:rFonts w:eastAsia="MyriadPro-Regular" w:cs="MyriadPro-Regular"/>
                  <w:i/>
                  <w:iCs/>
                  <w:sz w:val="23"/>
                  <w:szCs w:val="23"/>
                </w:rPr>
                <w:t xml:space="preserve">20. Όλα τα υλικά που χρησιμοποιούνται στις κατασκευές και στα τελειώματα οφείλουν να είναι </w:t>
              </w:r>
              <w:r w:rsidRPr="006F710B">
                <w:rPr>
                  <w:rFonts w:eastAsia="MyriadPro-Regular" w:cs="MyriadPro-Regular"/>
                  <w:b/>
                  <w:bCs/>
                  <w:i/>
                  <w:iCs/>
                  <w:sz w:val="23"/>
                  <w:szCs w:val="23"/>
                </w:rPr>
                <w:t>αντιαλλεργικά, αντιμικροβιακά και μη</w:t>
              </w:r>
              <w:r w:rsidRPr="006F710B">
                <w:rPr>
                  <w:rFonts w:eastAsia="MyriadPro-Regular" w:cs="MyriadPro-Regular"/>
                  <w:i/>
                  <w:iCs/>
                  <w:sz w:val="23"/>
                  <w:szCs w:val="23"/>
                </w:rPr>
                <w:t xml:space="preserve"> τοξικά».</w:t>
              </w:r>
            </w:p>
            <w:p w14:paraId="5EF85AC6" w14:textId="77777777" w:rsidR="00430FBA" w:rsidRPr="006F710B" w:rsidRDefault="00430FBA" w:rsidP="00430FBA">
              <w:pPr>
                <w:spacing w:line="240" w:lineRule="auto"/>
                <w:rPr>
                  <w:rFonts w:eastAsia="MyriadPro-Regular" w:cs="MyriadPro-Regular"/>
                  <w:i/>
                  <w:iCs/>
                  <w:sz w:val="23"/>
                  <w:szCs w:val="23"/>
                </w:rPr>
              </w:pPr>
              <w:r w:rsidRPr="006F710B">
                <w:rPr>
                  <w:rFonts w:eastAsia="MyriadPro-Regular" w:cs="MyriadPro-Regular"/>
                  <w:i/>
                  <w:iCs/>
                  <w:sz w:val="23"/>
                  <w:szCs w:val="23"/>
                </w:rPr>
                <w:t xml:space="preserve">«22. Για να συμπεριληφθεί στο αδειοδοτούμενο Κέντρο ο εξωτερικός χώρος που το περιβάλλει, οφείλει ο χώρος αυτός να υπάγεται στην αποκλειστική χρήση του Κέντρου και να είναι κατάλληλα περιφραγμένος και διαμορφωμένος για την εξασφάλιση της ασφάλειας των ωφελουμένων </w:t>
              </w:r>
              <w:r w:rsidRPr="006F710B">
                <w:rPr>
                  <w:rFonts w:eastAsia="MyriadPro-Regular" w:cs="MyriadPro-Regular"/>
                  <w:b/>
                  <w:bCs/>
                  <w:i/>
                  <w:iCs/>
                  <w:sz w:val="23"/>
                  <w:szCs w:val="23"/>
                </w:rPr>
                <w:t>και την πρόσβαση ατόμων με αναπηρία</w:t>
              </w:r>
              <w:r w:rsidRPr="006F710B">
                <w:rPr>
                  <w:rFonts w:eastAsia="MyriadPro-Regular" w:cs="MyriadPro-Regular"/>
                  <w:i/>
                  <w:iCs/>
                  <w:sz w:val="23"/>
                  <w:szCs w:val="23"/>
                </w:rPr>
                <w:t xml:space="preserve">».  </w:t>
              </w:r>
            </w:p>
            <w:p w14:paraId="78BF3824" w14:textId="55C858C4" w:rsidR="00430FBA" w:rsidRPr="006F710B" w:rsidRDefault="00D430DE" w:rsidP="00430FBA">
              <w:pPr>
                <w:spacing w:after="0" w:line="240" w:lineRule="auto"/>
                <w:rPr>
                  <w:rFonts w:eastAsia="MyriadPro-Regular" w:cs="MyriadPro-Regular"/>
                  <w:sz w:val="23"/>
                  <w:szCs w:val="23"/>
                  <w:u w:val="single"/>
                </w:rPr>
              </w:pPr>
              <w:r w:rsidRPr="006F710B">
                <w:rPr>
                  <w:rFonts w:eastAsia="MyriadPro-Regular" w:cs="MyriadPro-Regular"/>
                  <w:sz w:val="23"/>
                  <w:szCs w:val="23"/>
                  <w:u w:val="single"/>
                </w:rPr>
                <w:t>8</w:t>
              </w:r>
              <w:r w:rsidR="00430FBA" w:rsidRPr="006F710B">
                <w:rPr>
                  <w:rFonts w:eastAsia="MyriadPro-Regular" w:cs="MyriadPro-Regular"/>
                  <w:sz w:val="23"/>
                  <w:szCs w:val="23"/>
                  <w:u w:val="single"/>
                </w:rPr>
                <w:t xml:space="preserve">. Το άρθρο 10 να συμπληρωθεί ως ακολούθως (βλ. με έντονη γραμματοσειρά): </w:t>
              </w:r>
            </w:p>
            <w:p w14:paraId="5AD9B197"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w:t>
              </w:r>
              <w:r w:rsidRPr="006F710B">
                <w:rPr>
                  <w:rFonts w:cs="Calibri"/>
                  <w:b/>
                  <w:bCs/>
                  <w:i/>
                  <w:iCs/>
                  <w:kern w:val="3"/>
                  <w:sz w:val="23"/>
                  <w:szCs w:val="23"/>
                  <w:lang w:eastAsia="zh-CN"/>
                </w:rPr>
                <w:t>1.</w:t>
              </w:r>
              <w:r w:rsidRPr="006F710B">
                <w:rPr>
                  <w:rFonts w:cs="Calibri"/>
                  <w:i/>
                  <w:iCs/>
                  <w:kern w:val="3"/>
                  <w:sz w:val="23"/>
                  <w:szCs w:val="23"/>
                  <w:lang w:eastAsia="zh-CN"/>
                </w:rPr>
                <w:t xml:space="preserve"> Για την εγγραφή παιδιού, εφήβου ή ενήλικα στο Κέντρο υποβάλλονται τα ακόλουθα δικαιολογητικά:</w:t>
              </w:r>
            </w:p>
            <w:p w14:paraId="6C7ED913"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α.</w:t>
              </w:r>
              <w:r w:rsidRPr="006F710B">
                <w:rPr>
                  <w:rFonts w:cs="Calibri"/>
                  <w:i/>
                  <w:iCs/>
                  <w:sz w:val="23"/>
                  <w:szCs w:val="23"/>
                </w:rPr>
                <w:t xml:space="preserve"> Αίτηση από τον ασκούντα την γονική μέριμνα του ανηλίκου και σε περίπτωση ενήλικων ωφελουμένων από τους ίδιους ή τον δικαστικό τους συμπαραστάτη </w:t>
              </w:r>
              <w:r w:rsidRPr="006F710B">
                <w:rPr>
                  <w:rFonts w:cs="Calibri"/>
                  <w:b/>
                  <w:bCs/>
                  <w:i/>
                  <w:iCs/>
                  <w:sz w:val="23"/>
                  <w:szCs w:val="23"/>
                </w:rPr>
                <w:t>ή νομικού προσώπου όταν διαβιούν σε ιδρύματα κλειστής περίθαλψης</w:t>
              </w:r>
              <w:r w:rsidRPr="006F710B">
                <w:rPr>
                  <w:rFonts w:cs="Calibri"/>
                  <w:i/>
                  <w:iCs/>
                  <w:sz w:val="23"/>
                  <w:szCs w:val="23"/>
                </w:rPr>
                <w:t xml:space="preserve"> με προσκόμιση στοιχείων ταυτοποίησής τους. Σε περίπτωση ανηλίκου ωφελούμενου προσκομίζεται </w:t>
              </w:r>
              <w:r w:rsidRPr="006F710B">
                <w:rPr>
                  <w:rFonts w:eastAsia="MyriadPro-Regular" w:cs="MyriadPro-Regular"/>
                  <w:i/>
                  <w:iCs/>
                  <w:sz w:val="23"/>
                  <w:szCs w:val="23"/>
                </w:rPr>
                <w:t>πιστοποιητικό οικογενειακής κατάστασης, από το οποίο προκύπτει η ηλικία του.</w:t>
              </w:r>
              <w:r w:rsidRPr="006F710B">
                <w:rPr>
                  <w:rFonts w:cs="Calibri"/>
                  <w:b/>
                  <w:bCs/>
                  <w:i/>
                  <w:iCs/>
                  <w:sz w:val="23"/>
                  <w:szCs w:val="23"/>
                </w:rPr>
                <w:t xml:space="preserve"> Δικαίωμα εγγραφής έχουν και οι ενήλικες με αναπηρία που διαβιούν σε Στέγες Υποστηριζόμενης Διαβίωσης. </w:t>
              </w:r>
            </w:p>
            <w:p w14:paraId="595AAB55" w14:textId="77777777" w:rsidR="00430FBA" w:rsidRPr="006F710B" w:rsidRDefault="00430FBA" w:rsidP="00430FBA">
              <w:pPr>
                <w:spacing w:after="0" w:line="240" w:lineRule="auto"/>
                <w:rPr>
                  <w:rFonts w:cs="Calibri"/>
                  <w:i/>
                  <w:iCs/>
                  <w:kern w:val="3"/>
                  <w:sz w:val="23"/>
                  <w:szCs w:val="23"/>
                  <w:lang w:eastAsia="zh-CN"/>
                </w:rPr>
              </w:pPr>
              <w:r w:rsidRPr="006F710B">
                <w:rPr>
                  <w:rFonts w:cs="Calibri"/>
                  <w:i/>
                  <w:iCs/>
                  <w:kern w:val="3"/>
                  <w:sz w:val="23"/>
                  <w:szCs w:val="23"/>
                  <w:lang w:eastAsia="zh-CN"/>
                </w:rPr>
                <w:t xml:space="preserve">β. </w:t>
              </w:r>
              <w:r w:rsidRPr="006F710B">
                <w:rPr>
                  <w:i/>
                  <w:iCs/>
                  <w:sz w:val="23"/>
                  <w:szCs w:val="23"/>
                </w:rPr>
                <w:t>Ατομικό Δελτίο Υγείας Μαθητή, σύμφωνα την παρ. 3 του άρθρου 8 του ν. 3194/2003 (</w:t>
              </w:r>
              <w:r w:rsidRPr="006F710B">
                <w:rPr>
                  <w:rFonts w:eastAsia="MyriadPro-Regular" w:cs="MyriadPro-Regular"/>
                  <w:i/>
                  <w:iCs/>
                  <w:sz w:val="23"/>
                  <w:szCs w:val="23"/>
                  <w:lang w:val="en-US"/>
                </w:rPr>
                <w:t>A</w:t>
              </w:r>
              <w:r w:rsidRPr="006F710B">
                <w:rPr>
                  <w:rFonts w:eastAsia="MyriadPro-Regular" w:cs="MyriadPro-Regular"/>
                  <w:i/>
                  <w:iCs/>
                  <w:sz w:val="23"/>
                  <w:szCs w:val="23"/>
                </w:rPr>
                <w:t xml:space="preserve">΄ 267), όπως αυτή </w:t>
              </w:r>
              <w:r w:rsidRPr="006F710B">
                <w:rPr>
                  <w:rFonts w:eastAsia="Tahoma" w:cs="MT Extra"/>
                  <w:i/>
                  <w:iCs/>
                  <w:sz w:val="23"/>
                  <w:szCs w:val="23"/>
                </w:rPr>
                <w:t xml:space="preserve">αντικαταστάθηκε με την παρ. 2 του άρθρου 11 του ν. 4229/2014 (Α΄ 8), όταν δε ο αιτών δεν είναι μαθητής </w:t>
              </w:r>
              <w:r w:rsidRPr="006F710B">
                <w:rPr>
                  <w:rFonts w:eastAsia="Tahoma" w:cs="MT Extra"/>
                  <w:b/>
                  <w:bCs/>
                  <w:i/>
                  <w:iCs/>
                  <w:sz w:val="23"/>
                  <w:szCs w:val="23"/>
                </w:rPr>
                <w:t>ή ενήλικας</w:t>
              </w:r>
              <w:r w:rsidRPr="006F710B">
                <w:rPr>
                  <w:rFonts w:eastAsia="Tahoma" w:cs="MT Extra"/>
                  <w:i/>
                  <w:iCs/>
                  <w:sz w:val="23"/>
                  <w:szCs w:val="23"/>
                </w:rPr>
                <w:t xml:space="preserve">, </w:t>
              </w:r>
              <w:r w:rsidRPr="006F710B">
                <w:rPr>
                  <w:rFonts w:cs="Calibri"/>
                  <w:i/>
                  <w:iCs/>
                  <w:sz w:val="23"/>
                  <w:szCs w:val="23"/>
                </w:rPr>
                <w:t>ιατρική βεβαίωση για την κατάσταση υγείας του</w:t>
              </w:r>
              <w:r w:rsidRPr="006F710B">
                <w:rPr>
                  <w:rFonts w:eastAsia="Tahoma" w:cs="MT Extra"/>
                  <w:i/>
                  <w:iCs/>
                  <w:sz w:val="23"/>
                  <w:szCs w:val="23"/>
                </w:rPr>
                <w:t>.</w:t>
              </w:r>
            </w:p>
            <w:p w14:paraId="066BB86B" w14:textId="77777777" w:rsidR="00430FBA" w:rsidRPr="006F710B" w:rsidRDefault="00430FBA" w:rsidP="00430FBA">
              <w:pPr>
                <w:spacing w:after="0" w:line="240" w:lineRule="auto"/>
                <w:rPr>
                  <w:rFonts w:cs="Calibri"/>
                  <w:b/>
                  <w:bCs/>
                  <w:i/>
                  <w:iCs/>
                  <w:sz w:val="23"/>
                  <w:szCs w:val="23"/>
                </w:rPr>
              </w:pPr>
              <w:r w:rsidRPr="006F710B">
                <w:rPr>
                  <w:rFonts w:cs="Calibri"/>
                  <w:i/>
                  <w:iCs/>
                  <w:kern w:val="3"/>
                  <w:sz w:val="23"/>
                  <w:szCs w:val="23"/>
                  <w:lang w:eastAsia="zh-CN"/>
                </w:rPr>
                <w:t xml:space="preserve">γ. </w:t>
              </w:r>
              <w:r w:rsidRPr="006F710B">
                <w:rPr>
                  <w:rFonts w:cs="Calibri"/>
                  <w:i/>
                  <w:iCs/>
                  <w:sz w:val="23"/>
                  <w:szCs w:val="23"/>
                </w:rPr>
                <w:t>Γνωμάτευση Πιστοποίησης Αναπηρίας</w:t>
              </w:r>
              <w:r w:rsidRPr="006F710B">
                <w:rPr>
                  <w:rFonts w:cs="Calibri"/>
                  <w:i/>
                  <w:iCs/>
                  <w:color w:val="548DD4" w:themeColor="text2" w:themeTint="99"/>
                  <w:sz w:val="23"/>
                  <w:szCs w:val="23"/>
                </w:rPr>
                <w:t xml:space="preserve"> </w:t>
              </w:r>
              <w:r w:rsidRPr="006F710B">
                <w:rPr>
                  <w:rFonts w:cs="Calibri"/>
                  <w:b/>
                  <w:bCs/>
                  <w:i/>
                  <w:iCs/>
                  <w:sz w:val="23"/>
                  <w:szCs w:val="23"/>
                </w:rPr>
                <w:t>σε ισχύ από ΚΕΠΑ, ΑΣΥΕ, ΑΝΥΕ ή άλλη αρμόδια Υγειονομική Επιτροπή που λειτουργούσε μέχρι την ψήφιση του ν.3863/2010</w:t>
              </w:r>
            </w:p>
            <w:p w14:paraId="6D8EA0DB" w14:textId="77777777" w:rsidR="00430FBA" w:rsidRPr="006F710B" w:rsidRDefault="00430FBA" w:rsidP="00430FBA">
              <w:pPr>
                <w:spacing w:after="0" w:line="240" w:lineRule="auto"/>
                <w:rPr>
                  <w:rFonts w:cs="Calibri"/>
                  <w:b/>
                  <w:bCs/>
                  <w:sz w:val="23"/>
                  <w:szCs w:val="23"/>
                </w:rPr>
              </w:pPr>
              <w:r w:rsidRPr="006F710B">
                <w:rPr>
                  <w:rFonts w:cs="Calibri"/>
                  <w:b/>
                  <w:bCs/>
                  <w:i/>
                  <w:iCs/>
                  <w:sz w:val="23"/>
                  <w:szCs w:val="23"/>
                </w:rPr>
                <w:t>2. Οι ασκούντες γονική μέριμνα του ανηλίκου με αναπηρία και οι ενήλικοι με αναπηρία ή οι δικαστικοί συμπεραστάτες τους έχουν δικαιώμα εγγραφής ανεξαρτήτως εργασιακής, οικονομικής, κοινωνικής ή άλλης κατάστασης».</w:t>
              </w:r>
            </w:p>
            <w:p w14:paraId="13BDF669" w14:textId="77777777" w:rsidR="00430FBA" w:rsidRPr="006F710B" w:rsidRDefault="00430FBA" w:rsidP="00430FBA">
              <w:pPr>
                <w:spacing w:after="0" w:line="240" w:lineRule="auto"/>
                <w:rPr>
                  <w:rFonts w:cs="Calibri"/>
                  <w:b/>
                  <w:bCs/>
                  <w:strike/>
                  <w:kern w:val="3"/>
                  <w:sz w:val="23"/>
                  <w:szCs w:val="23"/>
                  <w:u w:val="single"/>
                  <w:lang w:eastAsia="zh-CN"/>
                </w:rPr>
              </w:pPr>
            </w:p>
            <w:p w14:paraId="79A2CF91" w14:textId="5226DE46" w:rsidR="00430FBA" w:rsidRPr="006F710B" w:rsidRDefault="00D430DE" w:rsidP="00430FBA">
              <w:pPr>
                <w:spacing w:after="0"/>
                <w:rPr>
                  <w:sz w:val="23"/>
                  <w:szCs w:val="23"/>
                  <w:u w:val="single"/>
                </w:rPr>
              </w:pPr>
              <w:r w:rsidRPr="006F710B">
                <w:rPr>
                  <w:sz w:val="23"/>
                  <w:szCs w:val="23"/>
                  <w:u w:val="single"/>
                </w:rPr>
                <w:t>9</w:t>
              </w:r>
              <w:r w:rsidR="00430FBA" w:rsidRPr="006F710B">
                <w:rPr>
                  <w:sz w:val="23"/>
                  <w:szCs w:val="23"/>
                  <w:u w:val="single"/>
                </w:rPr>
                <w:t xml:space="preserve">. Στο άρθρο 11, η παρ. 1  να </w:t>
              </w:r>
              <w:r w:rsidR="00454B78">
                <w:rPr>
                  <w:sz w:val="23"/>
                  <w:szCs w:val="23"/>
                  <w:u w:val="single"/>
                </w:rPr>
                <w:t>τροποποιηθεί</w:t>
              </w:r>
              <w:r w:rsidR="004F7189">
                <w:rPr>
                  <w:sz w:val="23"/>
                  <w:szCs w:val="23"/>
                  <w:u w:val="single"/>
                </w:rPr>
                <w:t xml:space="preserve"> </w:t>
              </w:r>
              <w:r w:rsidR="00430FBA" w:rsidRPr="006F710B">
                <w:rPr>
                  <w:sz w:val="23"/>
                  <w:szCs w:val="23"/>
                  <w:u w:val="single"/>
                </w:rPr>
                <w:t xml:space="preserve">ως ακολούθως (βλ. με έντονη γραμματοσειρά): </w:t>
              </w:r>
            </w:p>
            <w:p w14:paraId="7601DB11" w14:textId="78D3412C" w:rsidR="00430FBA" w:rsidRPr="006F710B" w:rsidRDefault="00430FBA" w:rsidP="00430FBA">
              <w:pPr>
                <w:spacing w:after="0" w:line="240" w:lineRule="auto"/>
                <w:ind w:right="-96"/>
                <w:rPr>
                  <w:rFonts w:cs="Calibri"/>
                  <w:i/>
                  <w:iCs/>
                  <w:sz w:val="23"/>
                  <w:szCs w:val="23"/>
                </w:rPr>
              </w:pPr>
              <w:r w:rsidRPr="006F710B">
                <w:rPr>
                  <w:rFonts w:cs="Calibri"/>
                  <w:i/>
                  <w:iCs/>
                  <w:sz w:val="23"/>
                  <w:szCs w:val="23"/>
                  <w:shd w:val="clear" w:color="auto" w:fill="FFFFFF"/>
                </w:rPr>
                <w:t xml:space="preserve">«1. Τα </w:t>
              </w:r>
              <w:r w:rsidRPr="006F710B">
                <w:rPr>
                  <w:rFonts w:cs="Calibri"/>
                  <w:b/>
                  <w:bCs/>
                  <w:i/>
                  <w:iCs/>
                  <w:strike/>
                  <w:sz w:val="23"/>
                  <w:szCs w:val="23"/>
                  <w:shd w:val="clear" w:color="auto" w:fill="FFFFFF"/>
                </w:rPr>
                <w:t>ΚΔΑΠΑΜΕΑ</w:t>
              </w:r>
              <w:r w:rsidRPr="006F710B">
                <w:rPr>
                  <w:rFonts w:cs="Calibri"/>
                  <w:i/>
                  <w:iCs/>
                  <w:sz w:val="23"/>
                  <w:szCs w:val="23"/>
                  <w:shd w:val="clear" w:color="auto" w:fill="FFFFFF"/>
                </w:rPr>
                <w:t xml:space="preserve"> </w:t>
              </w:r>
              <w:r w:rsidRPr="006F710B">
                <w:rPr>
                  <w:rFonts w:cs="Calibri"/>
                  <w:b/>
                  <w:bCs/>
                  <w:i/>
                  <w:iCs/>
                  <w:sz w:val="23"/>
                  <w:szCs w:val="23"/>
                  <w:shd w:val="clear" w:color="auto" w:fill="FFFFFF"/>
                </w:rPr>
                <w:t>ΚΔΑΠΑμεΑ</w:t>
              </w:r>
              <w:r w:rsidRPr="006F710B">
                <w:rPr>
                  <w:rFonts w:cs="Calibri"/>
                  <w:i/>
                  <w:iCs/>
                  <w:sz w:val="23"/>
                  <w:szCs w:val="23"/>
                  <w:shd w:val="clear" w:color="auto" w:fill="FFFFFF"/>
                </w:rPr>
                <w:t xml:space="preserve"> δύνανται να λειτουργούν καθ’ όλη τη διάρκεια του έτους και σε εβδομαδιαία βάση από Δευτέρα έως και Παρασκευή, με εξαίρεση </w:t>
              </w:r>
              <w:r w:rsidRPr="006F710B">
                <w:rPr>
                  <w:rFonts w:eastAsia="Tahoma" w:cs="MT Extra"/>
                  <w:i/>
                  <w:iCs/>
                  <w:sz w:val="23"/>
                  <w:szCs w:val="23"/>
                </w:rPr>
                <w:t>τις ημέρες που έχουν καθοριστεί ως αργίες σε εθνικό ή τοπικό επίπεδο</w:t>
              </w:r>
              <w:r w:rsidRPr="006F710B">
                <w:rPr>
                  <w:rFonts w:cs="Calibri"/>
                  <w:i/>
                  <w:iCs/>
                  <w:sz w:val="23"/>
                  <w:szCs w:val="23"/>
                  <w:shd w:val="clear" w:color="auto" w:fill="FFFFFF"/>
                </w:rPr>
                <w:t xml:space="preserve">. </w:t>
              </w:r>
              <w:r w:rsidRPr="00460E19">
                <w:rPr>
                  <w:rFonts w:cs="Calibri"/>
                  <w:b/>
                  <w:bCs/>
                  <w:i/>
                  <w:iCs/>
                  <w:strike/>
                  <w:sz w:val="23"/>
                  <w:szCs w:val="23"/>
                  <w:shd w:val="clear" w:color="auto" w:fill="FFFFFF"/>
                </w:rPr>
                <w:t>Το</w:t>
              </w:r>
              <w:r w:rsidRPr="00460E19">
                <w:rPr>
                  <w:rFonts w:cs="Calibri"/>
                  <w:b/>
                  <w:bCs/>
                  <w:i/>
                  <w:iCs/>
                  <w:strike/>
                  <w:sz w:val="23"/>
                  <w:szCs w:val="23"/>
                </w:rPr>
                <w:t xml:space="preserve"> ημερήσιο ωράριο λειτουργίας καθορίζεται από τον φορέα ανάλογα με τις ανάγκες των ωφελούμενων έως δύο (2) βάρδιες λειτουργίας, διάρκειας οκτώ (8) ωρών έκαστη</w:t>
              </w:r>
              <w:r w:rsidR="00460E19" w:rsidRPr="00460E19">
                <w:rPr>
                  <w:rFonts w:cs="Calibri"/>
                  <w:b/>
                  <w:bCs/>
                  <w:i/>
                  <w:iCs/>
                  <w:strike/>
                  <w:sz w:val="23"/>
                  <w:szCs w:val="23"/>
                </w:rPr>
                <w:t xml:space="preserve">. </w:t>
              </w:r>
              <w:r w:rsidR="00460E19">
                <w:rPr>
                  <w:rFonts w:cs="Calibri"/>
                  <w:b/>
                  <w:bCs/>
                  <w:i/>
                  <w:iCs/>
                  <w:strike/>
                  <w:sz w:val="23"/>
                  <w:szCs w:val="23"/>
                </w:rPr>
                <w:t>.</w:t>
              </w:r>
              <w:r w:rsidR="00460E19" w:rsidRPr="004F7189">
                <w:rPr>
                  <w:rFonts w:cs="Calibri"/>
                  <w:b/>
                  <w:bCs/>
                  <w:i/>
                  <w:iCs/>
                  <w:sz w:val="23"/>
                  <w:szCs w:val="23"/>
                </w:rPr>
                <w:t xml:space="preserve"> Η λειτουργία κάθε βάρδιας δεν δύναται να </w:t>
              </w:r>
              <w:r w:rsidR="004F7189" w:rsidRPr="004F7189">
                <w:rPr>
                  <w:rFonts w:cs="Calibri"/>
                  <w:b/>
                  <w:bCs/>
                  <w:i/>
                  <w:iCs/>
                  <w:sz w:val="23"/>
                  <w:szCs w:val="23"/>
                </w:rPr>
                <w:t xml:space="preserve">υπερβαίνει σε διάρκεια τις </w:t>
              </w:r>
              <w:r w:rsidR="004F7189" w:rsidRPr="004F7189">
                <w:rPr>
                  <w:rFonts w:cs="Calibri"/>
                  <w:b/>
                  <w:bCs/>
                  <w:i/>
                  <w:iCs/>
                  <w:sz w:val="23"/>
                  <w:szCs w:val="23"/>
                </w:rPr>
                <w:lastRenderedPageBreak/>
                <w:t>οκτώ (8) ώρες έκαστη, περιλαμβανομένης της μεταφοράς κάθε ωφελούμενου προς και από το Κέντρο</w:t>
              </w:r>
              <w:r w:rsidRPr="006F710B">
                <w:rPr>
                  <w:rFonts w:cs="Calibri"/>
                  <w:i/>
                  <w:iCs/>
                  <w:sz w:val="23"/>
                  <w:szCs w:val="23"/>
                </w:rPr>
                <w:t xml:space="preserve">». </w:t>
              </w:r>
            </w:p>
            <w:p w14:paraId="403E22DF" w14:textId="77777777" w:rsidR="00430FBA" w:rsidRPr="006F710B" w:rsidRDefault="00430FBA" w:rsidP="00430FBA">
              <w:pPr>
                <w:rPr>
                  <w:sz w:val="23"/>
                  <w:szCs w:val="23"/>
                </w:rPr>
              </w:pPr>
            </w:p>
            <w:p w14:paraId="2ACC9D0E" w14:textId="58C230CA" w:rsidR="00430FBA" w:rsidRPr="006F710B" w:rsidRDefault="00D430DE" w:rsidP="00430FBA">
              <w:pPr>
                <w:spacing w:after="0"/>
                <w:rPr>
                  <w:sz w:val="23"/>
                  <w:szCs w:val="23"/>
                  <w:u w:val="single"/>
                </w:rPr>
              </w:pPr>
              <w:r w:rsidRPr="006F710B">
                <w:rPr>
                  <w:sz w:val="23"/>
                  <w:szCs w:val="23"/>
                  <w:u w:val="single"/>
                </w:rPr>
                <w:t>10</w:t>
              </w:r>
              <w:r w:rsidR="00430FBA" w:rsidRPr="006F710B">
                <w:rPr>
                  <w:sz w:val="23"/>
                  <w:szCs w:val="23"/>
                  <w:u w:val="single"/>
                </w:rPr>
                <w:t>. Στο άρθρο 13, οι παρ. 1, 2 και 3 να συμπληρωθούν/τροποποιηθούν</w:t>
              </w:r>
              <w:r w:rsidR="00050371">
                <w:rPr>
                  <w:sz w:val="23"/>
                  <w:szCs w:val="23"/>
                  <w:u w:val="single"/>
                </w:rPr>
                <w:t xml:space="preserve"> </w:t>
              </w:r>
              <w:r w:rsidR="00454B78">
                <w:rPr>
                  <w:sz w:val="23"/>
                  <w:szCs w:val="23"/>
                  <w:u w:val="single"/>
                </w:rPr>
                <w:t xml:space="preserve">και να </w:t>
              </w:r>
              <w:r w:rsidR="001741A7">
                <w:rPr>
                  <w:sz w:val="23"/>
                  <w:szCs w:val="23"/>
                  <w:u w:val="single"/>
                </w:rPr>
                <w:t xml:space="preserve">προστεθεί </w:t>
              </w:r>
              <w:r w:rsidR="00454B78">
                <w:rPr>
                  <w:sz w:val="23"/>
                  <w:szCs w:val="23"/>
                  <w:u w:val="single"/>
                </w:rPr>
                <w:t xml:space="preserve">νέα παράγραφος 7 </w:t>
              </w:r>
              <w:r w:rsidR="00430FBA" w:rsidRPr="006F710B">
                <w:rPr>
                  <w:sz w:val="23"/>
                  <w:szCs w:val="23"/>
                  <w:u w:val="single"/>
                </w:rPr>
                <w:t xml:space="preserve">ως ακολούθως (βλ.  με έντονη γραμματοσειρά): </w:t>
              </w:r>
            </w:p>
            <w:p w14:paraId="06B1E5FA" w14:textId="77777777" w:rsidR="00430FBA" w:rsidRPr="006F710B" w:rsidRDefault="00430FBA" w:rsidP="00430FBA">
              <w:pPr>
                <w:spacing w:after="0" w:line="240" w:lineRule="auto"/>
                <w:ind w:right="-99"/>
                <w:rPr>
                  <w:rFonts w:cs="Calibri"/>
                  <w:i/>
                  <w:iCs/>
                  <w:sz w:val="23"/>
                  <w:szCs w:val="23"/>
                </w:rPr>
              </w:pPr>
              <w:r w:rsidRPr="006F710B">
                <w:rPr>
                  <w:rFonts w:cs="Calibri"/>
                  <w:i/>
                  <w:iCs/>
                  <w:sz w:val="23"/>
                  <w:szCs w:val="23"/>
                </w:rPr>
                <w:t xml:space="preserve">«1. Στο Κέντρο και για κάθε βάρδια λειτουργίας απασχολούνται ως εξειδικευμένο προσωπικό απόφοιτοι </w:t>
              </w:r>
              <w:r w:rsidRPr="006F710B">
                <w:rPr>
                  <w:rFonts w:eastAsia="Courier New" w:cs="Calibri"/>
                  <w:i/>
                  <w:iCs/>
                  <w:sz w:val="23"/>
                  <w:szCs w:val="23"/>
                </w:rPr>
                <w:t>Ανώτατων Εκπαιδευτικών Ιδρυμάτων (ΑΕΙ) και Ανώτατων Τεχνολογικών Εκπαιδευτικών Ιδρυμάτων (ΑΤΕΙ) της ημεδαπής ή κάτοχοι ισότιμων τίτλων σπουδών εκπαιδευτικών ιδρυμάτων της αλλοδαπής των ακόλουθων ειδικοτήτων</w:t>
              </w:r>
              <w:r w:rsidRPr="006F710B">
                <w:rPr>
                  <w:rFonts w:cs="Calibri"/>
                  <w:i/>
                  <w:iCs/>
                  <w:sz w:val="23"/>
                  <w:szCs w:val="23"/>
                </w:rPr>
                <w:t xml:space="preserve">: </w:t>
              </w:r>
            </w:p>
            <w:p w14:paraId="71D04AA9" w14:textId="77777777" w:rsidR="00430FBA" w:rsidRPr="006F710B" w:rsidRDefault="00430FBA" w:rsidP="00430FBA">
              <w:pPr>
                <w:spacing w:after="0" w:line="240" w:lineRule="auto"/>
                <w:ind w:right="-99"/>
                <w:rPr>
                  <w:rFonts w:cs="Calibri"/>
                  <w:i/>
                  <w:iCs/>
                  <w:sz w:val="23"/>
                  <w:szCs w:val="23"/>
                </w:rPr>
              </w:pPr>
              <w:r w:rsidRPr="006F710B">
                <w:rPr>
                  <w:rFonts w:cs="Calibri"/>
                  <w:i/>
                  <w:iCs/>
                  <w:sz w:val="23"/>
                  <w:szCs w:val="23"/>
                </w:rPr>
                <w:t>α. Φυσικής Αγωγής (ΑΕΙ).</w:t>
              </w:r>
            </w:p>
            <w:p w14:paraId="5ECD20FD" w14:textId="24B860AC" w:rsidR="00430FBA" w:rsidRPr="001741A7" w:rsidRDefault="00430FBA" w:rsidP="00430FBA">
              <w:pPr>
                <w:spacing w:after="0" w:line="240" w:lineRule="auto"/>
                <w:ind w:right="-99"/>
                <w:rPr>
                  <w:rFonts w:cs="Calibri"/>
                  <w:b/>
                  <w:bCs/>
                  <w:i/>
                  <w:iCs/>
                  <w:strike/>
                  <w:sz w:val="23"/>
                  <w:szCs w:val="23"/>
                </w:rPr>
              </w:pPr>
              <w:r w:rsidRPr="001741A7">
                <w:rPr>
                  <w:rFonts w:cs="Calibri"/>
                  <w:b/>
                  <w:bCs/>
                  <w:i/>
                  <w:iCs/>
                  <w:strike/>
                  <w:sz w:val="23"/>
                  <w:szCs w:val="23"/>
                </w:rPr>
                <w:t xml:space="preserve">β. Φυσικοθεραπείας (ΑΤΕΙ) </w:t>
              </w:r>
            </w:p>
            <w:p w14:paraId="7E7783D1" w14:textId="3D7E1E62" w:rsidR="00430FBA" w:rsidRPr="006F710B" w:rsidRDefault="00430FBA" w:rsidP="00430FBA">
              <w:pPr>
                <w:spacing w:after="0" w:line="240" w:lineRule="auto"/>
                <w:ind w:right="-99"/>
                <w:rPr>
                  <w:rFonts w:cs="Calibri"/>
                  <w:i/>
                  <w:iCs/>
                  <w:sz w:val="23"/>
                  <w:szCs w:val="23"/>
                </w:rPr>
              </w:pPr>
              <w:r w:rsidRPr="001741A7">
                <w:rPr>
                  <w:rFonts w:cs="Calibri"/>
                  <w:b/>
                  <w:bCs/>
                  <w:i/>
                  <w:iCs/>
                  <w:strike/>
                  <w:sz w:val="23"/>
                  <w:szCs w:val="23"/>
                </w:rPr>
                <w:t>γ.</w:t>
              </w:r>
              <w:r w:rsidRPr="006F710B">
                <w:rPr>
                  <w:rFonts w:cs="Calibri"/>
                  <w:i/>
                  <w:iCs/>
                  <w:sz w:val="23"/>
                  <w:szCs w:val="23"/>
                </w:rPr>
                <w:t xml:space="preserve"> </w:t>
              </w:r>
              <w:r w:rsidR="001741A7" w:rsidRPr="001741A7">
                <w:rPr>
                  <w:rFonts w:cs="Calibri"/>
                  <w:b/>
                  <w:bCs/>
                  <w:i/>
                  <w:iCs/>
                  <w:sz w:val="23"/>
                  <w:szCs w:val="23"/>
                </w:rPr>
                <w:t>β.</w:t>
              </w:r>
              <w:r w:rsidR="001741A7">
                <w:rPr>
                  <w:rFonts w:cs="Calibri"/>
                  <w:i/>
                  <w:iCs/>
                  <w:sz w:val="23"/>
                  <w:szCs w:val="23"/>
                </w:rPr>
                <w:t xml:space="preserve"> </w:t>
              </w:r>
              <w:r w:rsidRPr="006F710B">
                <w:rPr>
                  <w:rFonts w:cs="Calibri"/>
                  <w:i/>
                  <w:iCs/>
                  <w:sz w:val="23"/>
                  <w:szCs w:val="23"/>
                </w:rPr>
                <w:t xml:space="preserve">Κοινωνικής Εργασίας (Κοινωνικός Λειτουργός, απόφοιτος ΑΕΙ ή ΑΤΕΙ </w:t>
              </w:r>
              <w:r w:rsidRPr="006F710B">
                <w:rPr>
                  <w:rFonts w:cs="Calibri"/>
                  <w:b/>
                  <w:bCs/>
                  <w:i/>
                  <w:iCs/>
                  <w:sz w:val="23"/>
                  <w:szCs w:val="23"/>
                </w:rPr>
                <w:t>ή ΤΕΙ</w:t>
              </w:r>
              <w:r w:rsidRPr="006F710B">
                <w:rPr>
                  <w:rFonts w:cs="Calibri"/>
                  <w:i/>
                  <w:iCs/>
                  <w:sz w:val="23"/>
                  <w:szCs w:val="23"/>
                </w:rPr>
                <w:t xml:space="preserve">, με άδεια άσκησης επαγγέλματος). Εφόσον δεν εκδηλωθεί ενδιαφέρον από υποψήφιο Κοινωνικό Λειτουργό, προσλαμβάνεται Ψυχολόγος (ΑΕΙ) </w:t>
              </w:r>
              <w:r w:rsidRPr="006F710B">
                <w:rPr>
                  <w:rFonts w:cs="Calibri"/>
                  <w:b/>
                  <w:bCs/>
                  <w:i/>
                  <w:iCs/>
                  <w:sz w:val="23"/>
                  <w:szCs w:val="23"/>
                </w:rPr>
                <w:t>με άδεια άσκησης επαγγέλματος</w:t>
              </w:r>
              <w:r w:rsidRPr="006F710B">
                <w:rPr>
                  <w:rFonts w:cs="Calibri"/>
                  <w:i/>
                  <w:iCs/>
                  <w:sz w:val="23"/>
                  <w:szCs w:val="23"/>
                </w:rPr>
                <w:t>, Κοινωνιολόγος (ΑΕΙ) ή πτυχιούχοι Κοινωνικής Πολιτικής ή Κοινωνικής Διοίκησης.</w:t>
              </w:r>
            </w:p>
            <w:p w14:paraId="4A08D712" w14:textId="7F9EF49D" w:rsidR="00430FBA" w:rsidRPr="006F710B" w:rsidRDefault="00430FBA" w:rsidP="00430FBA">
              <w:pPr>
                <w:spacing w:after="0" w:line="240" w:lineRule="auto"/>
                <w:ind w:right="-99"/>
                <w:rPr>
                  <w:rFonts w:cs="Calibri"/>
                  <w:i/>
                  <w:iCs/>
                  <w:sz w:val="23"/>
                  <w:szCs w:val="23"/>
                </w:rPr>
              </w:pPr>
              <w:r w:rsidRPr="001741A7">
                <w:rPr>
                  <w:rFonts w:cs="Calibri"/>
                  <w:b/>
                  <w:bCs/>
                  <w:i/>
                  <w:iCs/>
                  <w:strike/>
                  <w:sz w:val="23"/>
                  <w:szCs w:val="23"/>
                </w:rPr>
                <w:t>δ.</w:t>
              </w:r>
              <w:r w:rsidRPr="006F710B">
                <w:rPr>
                  <w:rFonts w:cs="Calibri"/>
                  <w:i/>
                  <w:iCs/>
                  <w:sz w:val="23"/>
                  <w:szCs w:val="23"/>
                </w:rPr>
                <w:t xml:space="preserve"> </w:t>
              </w:r>
              <w:r w:rsidR="001741A7" w:rsidRPr="001741A7">
                <w:rPr>
                  <w:rFonts w:cs="Calibri"/>
                  <w:b/>
                  <w:bCs/>
                  <w:i/>
                  <w:iCs/>
                  <w:sz w:val="23"/>
                  <w:szCs w:val="23"/>
                </w:rPr>
                <w:t>γ.</w:t>
              </w:r>
              <w:r w:rsidR="001741A7">
                <w:rPr>
                  <w:rFonts w:cs="Calibri"/>
                  <w:i/>
                  <w:iCs/>
                  <w:sz w:val="23"/>
                  <w:szCs w:val="23"/>
                </w:rPr>
                <w:t xml:space="preserve"> </w:t>
              </w:r>
              <w:r w:rsidRPr="006F710B">
                <w:rPr>
                  <w:rFonts w:cs="Calibri"/>
                  <w:i/>
                  <w:iCs/>
                  <w:sz w:val="23"/>
                  <w:szCs w:val="23"/>
                </w:rPr>
                <w:t xml:space="preserve">Εργοθεραπείας (ΑΤΕΙ  </w:t>
              </w:r>
              <w:r w:rsidRPr="006F710B">
                <w:rPr>
                  <w:rFonts w:cs="Calibri"/>
                  <w:b/>
                  <w:bCs/>
                  <w:i/>
                  <w:iCs/>
                  <w:sz w:val="23"/>
                  <w:szCs w:val="23"/>
                </w:rPr>
                <w:t>ή ΑΕΙ  ή ΤΕΙ</w:t>
              </w:r>
              <w:r w:rsidRPr="006F710B">
                <w:rPr>
                  <w:rFonts w:cs="Calibri"/>
                  <w:i/>
                  <w:iCs/>
                  <w:sz w:val="23"/>
                  <w:szCs w:val="23"/>
                </w:rPr>
                <w:t xml:space="preserve">) </w:t>
              </w:r>
              <w:r w:rsidRPr="006F710B">
                <w:rPr>
                  <w:rFonts w:cs="Calibri"/>
                  <w:b/>
                  <w:bCs/>
                  <w:i/>
                  <w:iCs/>
                  <w:sz w:val="23"/>
                  <w:szCs w:val="23"/>
                </w:rPr>
                <w:t>με άδεια άσκησης επαγγέλματος</w:t>
              </w:r>
            </w:p>
            <w:p w14:paraId="502FA7FA" w14:textId="079A5164" w:rsidR="00430FBA" w:rsidRPr="006F710B" w:rsidRDefault="00430FBA" w:rsidP="00430FBA">
              <w:pPr>
                <w:spacing w:after="0" w:line="240" w:lineRule="auto"/>
                <w:ind w:right="-99"/>
                <w:rPr>
                  <w:rFonts w:cs="Calibri"/>
                  <w:b/>
                  <w:bCs/>
                  <w:i/>
                  <w:iCs/>
                  <w:sz w:val="23"/>
                  <w:szCs w:val="23"/>
                </w:rPr>
              </w:pPr>
              <w:r w:rsidRPr="001741A7">
                <w:rPr>
                  <w:rFonts w:cs="Calibri"/>
                  <w:b/>
                  <w:bCs/>
                  <w:i/>
                  <w:iCs/>
                  <w:strike/>
                  <w:sz w:val="23"/>
                  <w:szCs w:val="23"/>
                </w:rPr>
                <w:t>ε.</w:t>
              </w:r>
              <w:r w:rsidRPr="006F710B">
                <w:rPr>
                  <w:rFonts w:cs="Calibri"/>
                  <w:b/>
                  <w:bCs/>
                  <w:i/>
                  <w:iCs/>
                  <w:sz w:val="23"/>
                  <w:szCs w:val="23"/>
                </w:rPr>
                <w:t xml:space="preserve"> </w:t>
              </w:r>
              <w:r w:rsidR="001741A7">
                <w:rPr>
                  <w:rFonts w:cs="Calibri"/>
                  <w:b/>
                  <w:bCs/>
                  <w:i/>
                  <w:iCs/>
                  <w:sz w:val="23"/>
                  <w:szCs w:val="23"/>
                </w:rPr>
                <w:t xml:space="preserve">δ. </w:t>
              </w:r>
              <w:r w:rsidRPr="006F710B">
                <w:rPr>
                  <w:rFonts w:cs="Calibri"/>
                  <w:b/>
                  <w:bCs/>
                  <w:i/>
                  <w:iCs/>
                  <w:sz w:val="23"/>
                  <w:szCs w:val="23"/>
                </w:rPr>
                <w:t>Φροντιστές-Συνοδοί ΑμεΑ (ΔΕ)</w:t>
              </w:r>
            </w:p>
            <w:p w14:paraId="4F4C04E0" w14:textId="3CCFA829" w:rsidR="00430FBA" w:rsidRPr="006F710B" w:rsidRDefault="001741A7" w:rsidP="00430FBA">
              <w:pPr>
                <w:spacing w:after="0" w:line="240" w:lineRule="auto"/>
                <w:ind w:right="-99"/>
                <w:rPr>
                  <w:rFonts w:cs="Calibri"/>
                  <w:b/>
                  <w:bCs/>
                  <w:i/>
                  <w:iCs/>
                  <w:sz w:val="23"/>
                  <w:szCs w:val="23"/>
                </w:rPr>
              </w:pPr>
              <w:r>
                <w:rPr>
                  <w:rFonts w:cs="Calibri"/>
                  <w:b/>
                  <w:bCs/>
                  <w:i/>
                  <w:iCs/>
                  <w:sz w:val="23"/>
                  <w:szCs w:val="23"/>
                </w:rPr>
                <w:t xml:space="preserve">ε. </w:t>
              </w:r>
              <w:r w:rsidR="00430FBA" w:rsidRPr="006F710B">
                <w:rPr>
                  <w:rFonts w:cs="Calibri"/>
                  <w:b/>
                  <w:bCs/>
                  <w:i/>
                  <w:iCs/>
                  <w:sz w:val="23"/>
                  <w:szCs w:val="23"/>
                </w:rPr>
                <w:t xml:space="preserve">Εκπαιδευτές  Κινητικότητας, Προσανατολισμού και Δεξιοτήτων Καθημερινής Διαβίωσης (ΑΕΙ) στην περίπτωση εγγεραμμένων ωφελούμενων με οπτική αναπηρία.  </w:t>
              </w:r>
            </w:p>
            <w:p w14:paraId="3263E429" w14:textId="75D2D2B4" w:rsidR="00430FBA" w:rsidRPr="006F710B" w:rsidRDefault="00430FBA" w:rsidP="00430FBA">
              <w:pPr>
                <w:spacing w:after="0" w:line="240" w:lineRule="auto"/>
                <w:ind w:right="-99"/>
                <w:rPr>
                  <w:rFonts w:cs="Calibri"/>
                  <w:i/>
                  <w:iCs/>
                  <w:sz w:val="23"/>
                  <w:szCs w:val="23"/>
                </w:rPr>
              </w:pPr>
              <w:r w:rsidRPr="006F710B">
                <w:rPr>
                  <w:rFonts w:cs="Calibri"/>
                  <w:i/>
                  <w:iCs/>
                  <w:sz w:val="23"/>
                  <w:szCs w:val="23"/>
                </w:rPr>
                <w:t xml:space="preserve">Στο Κέντρο δύναται να απασχολείται και προσωπικό άλλων επιστημονικών ειδικοτήτων, ανάλογα με τις ανάγκες των ωφελουμένων, όπως </w:t>
              </w:r>
              <w:r w:rsidRPr="006F710B">
                <w:rPr>
                  <w:rFonts w:cs="Calibri"/>
                  <w:b/>
                  <w:bCs/>
                  <w:i/>
                  <w:iCs/>
                  <w:sz w:val="23"/>
                  <w:szCs w:val="23"/>
                </w:rPr>
                <w:t>Ειδικοί Παιδαγωγοί,</w:t>
              </w:r>
              <w:r w:rsidR="001741A7">
                <w:rPr>
                  <w:rFonts w:cs="Calibri"/>
                  <w:b/>
                  <w:bCs/>
                  <w:i/>
                  <w:iCs/>
                  <w:sz w:val="23"/>
                  <w:szCs w:val="23"/>
                </w:rPr>
                <w:t xml:space="preserve"> Φυσικοθεραπευτές,</w:t>
              </w:r>
              <w:r w:rsidRPr="006F710B">
                <w:rPr>
                  <w:rFonts w:cs="Calibri"/>
                  <w:i/>
                  <w:iCs/>
                  <w:sz w:val="23"/>
                  <w:szCs w:val="23"/>
                </w:rPr>
                <w:t xml:space="preserve"> Λογοθεραπευτές και Νοσηλευτές.</w:t>
              </w:r>
            </w:p>
            <w:p w14:paraId="3D34CA1E" w14:textId="77777777" w:rsidR="00430FBA" w:rsidRPr="006F710B" w:rsidRDefault="00430FBA" w:rsidP="00430FBA">
              <w:pPr>
                <w:spacing w:after="0" w:line="240" w:lineRule="auto"/>
                <w:ind w:right="-99"/>
                <w:rPr>
                  <w:rFonts w:cs="Calibri"/>
                  <w:i/>
                  <w:iCs/>
                  <w:sz w:val="23"/>
                  <w:szCs w:val="23"/>
                </w:rPr>
              </w:pPr>
              <w:r w:rsidRPr="006F710B">
                <w:rPr>
                  <w:rFonts w:cs="Calibri"/>
                  <w:i/>
                  <w:iCs/>
                  <w:sz w:val="23"/>
                  <w:szCs w:val="23"/>
                </w:rPr>
                <w:t>2. Πλέον του προσωπικού της παρ. 1 δύναται να προσλαμβάνονται:</w:t>
              </w:r>
            </w:p>
            <w:p w14:paraId="2D3AB6D8" w14:textId="77777777" w:rsidR="00430FBA" w:rsidRPr="006F710B" w:rsidRDefault="00430FBA" w:rsidP="00430FBA">
              <w:pPr>
                <w:spacing w:after="0" w:line="240" w:lineRule="auto"/>
                <w:ind w:right="-99"/>
                <w:rPr>
                  <w:rFonts w:cs="Calibri"/>
                  <w:i/>
                  <w:iCs/>
                  <w:sz w:val="23"/>
                  <w:szCs w:val="23"/>
                </w:rPr>
              </w:pPr>
              <w:r w:rsidRPr="006F710B">
                <w:rPr>
                  <w:rFonts w:cs="Calibri"/>
                  <w:i/>
                  <w:iCs/>
                  <w:sz w:val="23"/>
                  <w:szCs w:val="23"/>
                </w:rPr>
                <w:t>α.  Εκπαιδευτές Τεχνικοί (ΔΕ και απόφοιτοι Σχολών ΟΑΕΔ αντίστοιχων ειδικοτήτων με τριετή εμπειρία στο αντικείμενο).</w:t>
              </w:r>
            </w:p>
            <w:p w14:paraId="40853D0F" w14:textId="77777777" w:rsidR="00430FBA" w:rsidRPr="006F710B" w:rsidRDefault="00430FBA" w:rsidP="00430FBA">
              <w:pPr>
                <w:spacing w:after="0" w:line="240" w:lineRule="auto"/>
                <w:ind w:right="-99"/>
                <w:rPr>
                  <w:rFonts w:cs="Calibri"/>
                  <w:i/>
                  <w:iCs/>
                  <w:sz w:val="23"/>
                  <w:szCs w:val="23"/>
                </w:rPr>
              </w:pPr>
              <w:r w:rsidRPr="006F710B">
                <w:rPr>
                  <w:rFonts w:cs="Calibri"/>
                  <w:i/>
                  <w:iCs/>
                  <w:sz w:val="23"/>
                  <w:szCs w:val="23"/>
                </w:rPr>
                <w:t xml:space="preserve">β. </w:t>
              </w:r>
              <w:r w:rsidRPr="006F710B">
                <w:rPr>
                  <w:rFonts w:cs="Calibri"/>
                  <w:b/>
                  <w:bCs/>
                  <w:i/>
                  <w:iCs/>
                  <w:sz w:val="23"/>
                  <w:szCs w:val="23"/>
                </w:rPr>
                <w:t>Ειδικό βοηθητικό προσωπικό,</w:t>
              </w:r>
              <w:r w:rsidRPr="006F710B">
                <w:rPr>
                  <w:rFonts w:cs="Calibri"/>
                  <w:i/>
                  <w:iCs/>
                  <w:sz w:val="23"/>
                  <w:szCs w:val="23"/>
                </w:rPr>
                <w:t xml:space="preserve"> Κοινωνικοί Φροντιστές ή Επιμελητές Πρόνοιας ή απόφοιτοι Δευτεροβάθμιας Εκπαίδευσης ή ΙΕΚ ή απόφοιτοι υποχρεωτικής εκπαίδευσης με αντίστοιχη κατάρτιση ή/και εμπειρία στην παροχή κοινωνικής φροντίδας σε θέματα αναπηρίας.</w:t>
              </w:r>
            </w:p>
            <w:p w14:paraId="528431F4" w14:textId="77777777" w:rsidR="00430FBA" w:rsidRPr="006F710B" w:rsidRDefault="00430FBA" w:rsidP="00430FBA">
              <w:pPr>
                <w:spacing w:after="0" w:line="240" w:lineRule="auto"/>
                <w:ind w:right="-58"/>
                <w:rPr>
                  <w:rFonts w:cs="Calibri"/>
                  <w:b/>
                  <w:bCs/>
                  <w:i/>
                  <w:iCs/>
                  <w:sz w:val="23"/>
                  <w:szCs w:val="23"/>
                </w:rPr>
              </w:pPr>
              <w:r w:rsidRPr="006F710B">
                <w:rPr>
                  <w:rFonts w:cs="Calibri"/>
                  <w:i/>
                  <w:iCs/>
                  <w:sz w:val="23"/>
                  <w:szCs w:val="23"/>
                </w:rPr>
                <w:t xml:space="preserve">γ. Συμπληρωματικά, ειδικοί για την δημιουργική απασχόληση </w:t>
              </w:r>
              <w:r w:rsidRPr="006F710B">
                <w:rPr>
                  <w:rFonts w:cs="Calibri"/>
                  <w:b/>
                  <w:bCs/>
                  <w:i/>
                  <w:iCs/>
                  <w:sz w:val="23"/>
                  <w:szCs w:val="23"/>
                </w:rPr>
                <w:t>(απόφοιτοι ΑΕΙ, ΑΤΕΙ ή ΔΕ με πιστοποιημένη γνώση και αποδεδειγμένη εμπειρία σε αντικείμενα όπως μουσική, θέατρο, εικαστικά κ.α.).</w:t>
              </w:r>
            </w:p>
            <w:p w14:paraId="347D3EC0" w14:textId="77777777" w:rsidR="00430FBA" w:rsidRPr="006F710B" w:rsidRDefault="00430FBA" w:rsidP="00430FBA">
              <w:pPr>
                <w:autoSpaceDE w:val="0"/>
                <w:autoSpaceDN w:val="0"/>
                <w:adjustRightInd w:val="0"/>
                <w:spacing w:after="0" w:line="240" w:lineRule="auto"/>
                <w:ind w:right="42"/>
                <w:rPr>
                  <w:rFonts w:eastAsia="Courier New" w:cs="Calibri"/>
                  <w:i/>
                  <w:iCs/>
                  <w:sz w:val="23"/>
                  <w:szCs w:val="23"/>
                </w:rPr>
              </w:pPr>
              <w:r w:rsidRPr="006F710B">
                <w:rPr>
                  <w:rFonts w:cs="Calibri"/>
                  <w:i/>
                  <w:iCs/>
                  <w:sz w:val="23"/>
                  <w:szCs w:val="23"/>
                </w:rPr>
                <w:t xml:space="preserve">3. Ο αριθμός του απασχολούμενου προσωπικού και οι ειδικότητες αυτού καθορίζονται από τον φορέα ανάλογα με τον αριθμό των ωφελούμενων και το είδος </w:t>
              </w:r>
              <w:r w:rsidRPr="006F710B">
                <w:rPr>
                  <w:rFonts w:cs="Calibri"/>
                  <w:b/>
                  <w:bCs/>
                  <w:i/>
                  <w:iCs/>
                  <w:strike/>
                  <w:sz w:val="23"/>
                  <w:szCs w:val="23"/>
                </w:rPr>
                <w:t>των παθήσεών</w:t>
              </w:r>
              <w:r w:rsidRPr="006F710B">
                <w:rPr>
                  <w:rFonts w:cs="Calibri"/>
                  <w:b/>
                  <w:bCs/>
                  <w:i/>
                  <w:iCs/>
                  <w:sz w:val="23"/>
                  <w:szCs w:val="23"/>
                </w:rPr>
                <w:t xml:space="preserve"> της αναπηρίας </w:t>
              </w:r>
              <w:r w:rsidRPr="006F710B">
                <w:rPr>
                  <w:rFonts w:cs="Calibri"/>
                  <w:i/>
                  <w:iCs/>
                  <w:sz w:val="23"/>
                  <w:szCs w:val="23"/>
                </w:rPr>
                <w:t xml:space="preserve">τους. Κατά τη λειτουργία της δομής, η αναλογία του </w:t>
              </w:r>
              <w:r w:rsidRPr="006F710B">
                <w:rPr>
                  <w:rFonts w:eastAsia="Courier New" w:cs="Calibri"/>
                  <w:i/>
                  <w:iCs/>
                  <w:sz w:val="23"/>
                  <w:szCs w:val="23"/>
                </w:rPr>
                <w:t>προσωπικού επί των παρόντων ωφελουμένων είναι τουλάχιστον ένας εργαζόμενος ανά τέσσερις (4) ωφελούμενους. Αν οι παρόντες ωφελούμενοι υπερβαίνουν τους τέσσερις (4) αλλά υπολείπονται των οκτώ (8), αναλογούν δύο εργαζόμενοι και ούτω καθ’ εξής. Τα ¾ των μελών του προσωπικού, προσλαμβάνονται ως εξειδικευμένο επιστημονικό προσωπικό σύμφωνα με την παρ. 1. Η παρουσία προσωπικού είναι υποχρεωτική καθ’ όλη τη διάρκεια του ωραρίου της δομής</w:t>
              </w:r>
            </w:p>
            <w:p w14:paraId="128E0AD8" w14:textId="77777777" w:rsidR="00430FBA" w:rsidRPr="006F710B" w:rsidRDefault="00430FBA" w:rsidP="00430FBA">
              <w:pPr>
                <w:autoSpaceDE w:val="0"/>
                <w:autoSpaceDN w:val="0"/>
                <w:adjustRightInd w:val="0"/>
                <w:spacing w:after="0" w:line="240" w:lineRule="auto"/>
                <w:ind w:right="42"/>
                <w:rPr>
                  <w:rFonts w:eastAsia="Courier New" w:cs="Calibri"/>
                  <w:i/>
                  <w:iCs/>
                  <w:sz w:val="23"/>
                  <w:szCs w:val="23"/>
                </w:rPr>
              </w:pPr>
              <w:r w:rsidRPr="006F710B">
                <w:rPr>
                  <w:rFonts w:eastAsia="Courier New" w:cs="Calibri"/>
                  <w:i/>
                  <w:iCs/>
                  <w:sz w:val="23"/>
                  <w:szCs w:val="23"/>
                </w:rPr>
                <w:lastRenderedPageBreak/>
                <w:t xml:space="preserve">[….] </w:t>
              </w:r>
            </w:p>
            <w:p w14:paraId="6E42CCAB" w14:textId="77777777" w:rsidR="00430FBA" w:rsidRPr="006F710B" w:rsidRDefault="00430FBA" w:rsidP="00430FBA">
              <w:pPr>
                <w:autoSpaceDE w:val="0"/>
                <w:autoSpaceDN w:val="0"/>
                <w:adjustRightInd w:val="0"/>
                <w:spacing w:after="0" w:line="240" w:lineRule="auto"/>
                <w:ind w:right="42"/>
                <w:rPr>
                  <w:rFonts w:eastAsia="Courier New" w:cs="Calibri"/>
                  <w:i/>
                  <w:iCs/>
                  <w:sz w:val="23"/>
                  <w:szCs w:val="23"/>
                </w:rPr>
              </w:pPr>
            </w:p>
            <w:p w14:paraId="13B2B1E9" w14:textId="77777777" w:rsidR="00430FBA" w:rsidRPr="006F710B" w:rsidRDefault="00430FBA" w:rsidP="00430FBA">
              <w:pPr>
                <w:autoSpaceDE w:val="0"/>
                <w:autoSpaceDN w:val="0"/>
                <w:adjustRightInd w:val="0"/>
                <w:spacing w:after="0" w:line="240" w:lineRule="auto"/>
                <w:ind w:right="42"/>
                <w:rPr>
                  <w:rFonts w:eastAsia="Courier New" w:cs="Calibri"/>
                  <w:sz w:val="23"/>
                  <w:szCs w:val="23"/>
                </w:rPr>
              </w:pPr>
              <w:r w:rsidRPr="006F710B">
                <w:rPr>
                  <w:rFonts w:eastAsia="Courier New" w:cs="Calibri"/>
                  <w:b/>
                  <w:bCs/>
                  <w:i/>
                  <w:iCs/>
                  <w:sz w:val="23"/>
                  <w:szCs w:val="23"/>
                </w:rPr>
                <w:t>7. Το προσωπικό του Κέντρου επιμορφώνεται σε τακτά χρονικά διαστήματα σε ζητήματα ανθρωπίνων δικαιωμάτων, ανεξάρτητης διαβίωσης κ.λπ.</w:t>
              </w:r>
              <w:r w:rsidRPr="006F710B">
                <w:rPr>
                  <w:rFonts w:eastAsia="Courier New" w:cs="Calibri"/>
                  <w:i/>
                  <w:iCs/>
                  <w:sz w:val="23"/>
                  <w:szCs w:val="23"/>
                </w:rPr>
                <w:t xml:space="preserve"> ».</w:t>
              </w:r>
              <w:r w:rsidRPr="006F710B">
                <w:rPr>
                  <w:rFonts w:eastAsia="Courier New" w:cs="Calibri"/>
                  <w:sz w:val="23"/>
                  <w:szCs w:val="23"/>
                </w:rPr>
                <w:t xml:space="preserve">     </w:t>
              </w:r>
            </w:p>
            <w:p w14:paraId="1FFAA619" w14:textId="52F3750A" w:rsidR="001741A7" w:rsidRPr="001741A7" w:rsidRDefault="001741A7" w:rsidP="00430FBA">
              <w:pPr>
                <w:spacing w:after="0"/>
                <w:rPr>
                  <w:sz w:val="23"/>
                  <w:szCs w:val="23"/>
                  <w:u w:val="single"/>
                </w:rPr>
              </w:pPr>
              <w:r>
                <w:rPr>
                  <w:b/>
                  <w:bCs/>
                  <w:sz w:val="23"/>
                  <w:szCs w:val="23"/>
                  <w:u w:val="single"/>
                </w:rPr>
                <w:t xml:space="preserve">Σημείωση: </w:t>
              </w:r>
              <w:r w:rsidRPr="001741A7">
                <w:rPr>
                  <w:sz w:val="23"/>
                  <w:szCs w:val="23"/>
                </w:rPr>
                <w:t xml:space="preserve">Προτείνεται η ειδικότητα του Φυσικοθεραπευτή να </w:t>
              </w:r>
              <w:r>
                <w:rPr>
                  <w:sz w:val="23"/>
                  <w:szCs w:val="23"/>
                </w:rPr>
                <w:t xml:space="preserve">μεταφερθεί στις </w:t>
              </w:r>
              <w:r w:rsidRPr="001741A7">
                <w:rPr>
                  <w:sz w:val="23"/>
                  <w:szCs w:val="23"/>
                </w:rPr>
                <w:t>δυνητικές ειδικότητες διότι εάν παραμείνει στο εδάφιο β</w:t>
              </w:r>
              <w:r w:rsidR="00050371">
                <w:rPr>
                  <w:sz w:val="23"/>
                  <w:szCs w:val="23"/>
                </w:rPr>
                <w:t>)</w:t>
              </w:r>
              <w:r w:rsidRPr="001741A7">
                <w:rPr>
                  <w:sz w:val="23"/>
                  <w:szCs w:val="23"/>
                </w:rPr>
                <w:t xml:space="preserve"> της παρ. 1 η κατεύθυνση που </w:t>
              </w:r>
              <w:r>
                <w:rPr>
                  <w:sz w:val="23"/>
                  <w:szCs w:val="23"/>
                </w:rPr>
                <w:t xml:space="preserve">θα δοθεί </w:t>
              </w:r>
              <w:r w:rsidRPr="001741A7">
                <w:rPr>
                  <w:sz w:val="23"/>
                  <w:szCs w:val="23"/>
                </w:rPr>
                <w:t>στα ΚΔΑΠΑμεΑ θα προσομοιάζει με αυτήν των Κέντρων Διημέρευσης και Ημερήσιας Φροντίδας</w:t>
              </w:r>
              <w:r>
                <w:rPr>
                  <w:b/>
                  <w:bCs/>
                  <w:sz w:val="23"/>
                  <w:szCs w:val="23"/>
                </w:rPr>
                <w:t>,</w:t>
              </w:r>
              <w:r w:rsidR="00B2017E">
                <w:rPr>
                  <w:sz w:val="23"/>
                  <w:szCs w:val="23"/>
                </w:rPr>
                <w:t xml:space="preserve"> ήτοι θα επικεντρώνεται περισσότερο στη θεραπεία-αποκατάσταση</w:t>
              </w:r>
              <w:r w:rsidRPr="001741A7">
                <w:rPr>
                  <w:sz w:val="23"/>
                  <w:szCs w:val="23"/>
                </w:rPr>
                <w:t xml:space="preserve">. </w:t>
              </w:r>
            </w:p>
            <w:p w14:paraId="533B91B1" w14:textId="77777777" w:rsidR="001741A7" w:rsidRPr="006F710B" w:rsidRDefault="001741A7" w:rsidP="00430FBA">
              <w:pPr>
                <w:spacing w:after="0"/>
                <w:rPr>
                  <w:b/>
                  <w:bCs/>
                  <w:sz w:val="23"/>
                  <w:szCs w:val="23"/>
                  <w:u w:val="single"/>
                </w:rPr>
              </w:pPr>
            </w:p>
            <w:p w14:paraId="02E5323E" w14:textId="101F0A76" w:rsidR="00430FBA" w:rsidRPr="006F710B" w:rsidRDefault="00430FBA" w:rsidP="00430FBA">
              <w:pPr>
                <w:spacing w:after="0"/>
                <w:rPr>
                  <w:sz w:val="23"/>
                  <w:szCs w:val="23"/>
                  <w:u w:val="single"/>
                </w:rPr>
              </w:pPr>
              <w:r w:rsidRPr="006F710B">
                <w:rPr>
                  <w:sz w:val="23"/>
                  <w:szCs w:val="23"/>
                  <w:u w:val="single"/>
                </w:rPr>
                <w:t>1</w:t>
              </w:r>
              <w:r w:rsidR="00D430DE" w:rsidRPr="006F710B">
                <w:rPr>
                  <w:sz w:val="23"/>
                  <w:szCs w:val="23"/>
                  <w:u w:val="single"/>
                </w:rPr>
                <w:t>1</w:t>
              </w:r>
              <w:r w:rsidRPr="006F710B">
                <w:rPr>
                  <w:sz w:val="23"/>
                  <w:szCs w:val="23"/>
                  <w:u w:val="single"/>
                </w:rPr>
                <w:t>. Στο άρθρο 16, η παρ. 1 να συμπληρωθεί</w:t>
              </w:r>
              <w:r w:rsidR="00454B78">
                <w:rPr>
                  <w:sz w:val="23"/>
                  <w:szCs w:val="23"/>
                  <w:u w:val="single"/>
                </w:rPr>
                <w:t>/τροποποιηθεί</w:t>
              </w:r>
              <w:r w:rsidRPr="006F710B">
                <w:rPr>
                  <w:sz w:val="23"/>
                  <w:szCs w:val="23"/>
                  <w:u w:val="single"/>
                </w:rPr>
                <w:t xml:space="preserve"> ως ακολούθως (βλ. με έντονη γραμματοσειρά): </w:t>
              </w:r>
            </w:p>
            <w:p w14:paraId="2DC5350A" w14:textId="77777777" w:rsidR="00430FBA" w:rsidRPr="006F710B" w:rsidRDefault="00430FBA" w:rsidP="00430FBA">
              <w:pPr>
                <w:pStyle w:val="ListParagraph"/>
                <w:tabs>
                  <w:tab w:val="left" w:pos="8364"/>
                </w:tabs>
                <w:spacing w:after="0"/>
                <w:ind w:left="0" w:right="42"/>
                <w:rPr>
                  <w:rFonts w:cs="Calibri"/>
                  <w:i/>
                  <w:iCs/>
                  <w:sz w:val="23"/>
                  <w:szCs w:val="23"/>
                </w:rPr>
              </w:pPr>
              <w:r w:rsidRPr="006F710B">
                <w:rPr>
                  <w:rFonts w:cs="Calibri"/>
                  <w:i/>
                  <w:iCs/>
                  <w:sz w:val="23"/>
                  <w:szCs w:val="23"/>
                </w:rPr>
                <w:t>«1. Όταν κατ’ εξακολούθηση η συμπεριφορά του ωφελούμενου εμποδίζει την εύρυθμη λειτουργία της δομής εις βάρος των λοιπών ωφελουμένων, είναι δυνατόν, με απόφαση του αδειοδοτημένου φορέα και κατόπιν σχετικών έγγραφων ειδοποιήσεων προς τους γονείς, τον δικαστικό συμπαραστάτη του</w:t>
              </w:r>
              <w:r w:rsidRPr="006F710B">
                <w:rPr>
                  <w:rFonts w:cs="Calibri"/>
                  <w:b/>
                  <w:bCs/>
                  <w:i/>
                  <w:iCs/>
                  <w:sz w:val="23"/>
                  <w:szCs w:val="23"/>
                </w:rPr>
                <w:t>/της</w:t>
              </w:r>
              <w:r w:rsidRPr="006F710B">
                <w:rPr>
                  <w:rFonts w:cs="Calibri"/>
                  <w:i/>
                  <w:iCs/>
                  <w:sz w:val="23"/>
                  <w:szCs w:val="23"/>
                </w:rPr>
                <w:t xml:space="preserve"> ωφελουμένου ή και τον</w:t>
              </w:r>
              <w:r w:rsidRPr="006F710B">
                <w:rPr>
                  <w:rFonts w:cs="Calibri"/>
                  <w:b/>
                  <w:bCs/>
                  <w:i/>
                  <w:iCs/>
                  <w:sz w:val="23"/>
                  <w:szCs w:val="23"/>
                </w:rPr>
                <w:t>/την</w:t>
              </w:r>
              <w:r w:rsidRPr="006F710B">
                <w:rPr>
                  <w:rFonts w:cs="Calibri"/>
                  <w:i/>
                  <w:iCs/>
                  <w:sz w:val="23"/>
                  <w:szCs w:val="23"/>
                </w:rPr>
                <w:t xml:space="preserve"> ίδιο</w:t>
              </w:r>
              <w:r w:rsidRPr="006F710B">
                <w:rPr>
                  <w:rFonts w:cs="Calibri"/>
                  <w:b/>
                  <w:bCs/>
                  <w:i/>
                  <w:iCs/>
                  <w:sz w:val="23"/>
                  <w:szCs w:val="23"/>
                </w:rPr>
                <w:t>/ίδια</w:t>
              </w:r>
              <w:r w:rsidRPr="006F710B">
                <w:rPr>
                  <w:rFonts w:cs="Calibri"/>
                  <w:i/>
                  <w:iCs/>
                  <w:sz w:val="23"/>
                  <w:szCs w:val="23"/>
                </w:rPr>
                <w:t xml:space="preserve"> τον</w:t>
              </w:r>
              <w:r w:rsidRPr="006F710B">
                <w:rPr>
                  <w:rFonts w:cs="Calibri"/>
                  <w:b/>
                  <w:bCs/>
                  <w:i/>
                  <w:iCs/>
                  <w:sz w:val="23"/>
                  <w:szCs w:val="23"/>
                </w:rPr>
                <w:t>/την</w:t>
              </w:r>
              <w:r w:rsidRPr="006F710B">
                <w:rPr>
                  <w:rFonts w:cs="Calibri"/>
                  <w:i/>
                  <w:iCs/>
                  <w:sz w:val="23"/>
                  <w:szCs w:val="23"/>
                </w:rPr>
                <w:t xml:space="preserve"> ωφελούμενο</w:t>
              </w:r>
              <w:r w:rsidRPr="006F710B">
                <w:rPr>
                  <w:rFonts w:cs="Calibri"/>
                  <w:b/>
                  <w:bCs/>
                  <w:i/>
                  <w:iCs/>
                  <w:sz w:val="23"/>
                  <w:szCs w:val="23"/>
                </w:rPr>
                <w:t>/ωφελούμενη</w:t>
              </w:r>
              <w:r w:rsidRPr="006F710B">
                <w:rPr>
                  <w:rFonts w:cs="Calibri"/>
                  <w:i/>
                  <w:iCs/>
                  <w:sz w:val="23"/>
                  <w:szCs w:val="23"/>
                </w:rPr>
                <w:t xml:space="preserve">, να διακόπτεται η παροχή υπηρεσιών δημιουργικής απασχόλησης </w:t>
              </w:r>
              <w:r w:rsidRPr="006F710B">
                <w:rPr>
                  <w:rFonts w:cs="Calibri"/>
                  <w:b/>
                  <w:bCs/>
                  <w:i/>
                  <w:iCs/>
                  <w:sz w:val="23"/>
                  <w:szCs w:val="23"/>
                </w:rPr>
                <w:t>από το ΚΔΑΠΑμεΑ</w:t>
              </w:r>
              <w:r w:rsidRPr="006F710B">
                <w:rPr>
                  <w:rFonts w:cs="Calibri"/>
                  <w:i/>
                  <w:iCs/>
                  <w:sz w:val="23"/>
                  <w:szCs w:val="23"/>
                </w:rPr>
                <w:t xml:space="preserve"> προς </w:t>
              </w:r>
              <w:r w:rsidRPr="006F710B">
                <w:rPr>
                  <w:rFonts w:cs="Calibri"/>
                  <w:b/>
                  <w:bCs/>
                  <w:i/>
                  <w:iCs/>
                  <w:strike/>
                  <w:sz w:val="23"/>
                  <w:szCs w:val="23"/>
                </w:rPr>
                <w:t>τον ωφελούμενο</w:t>
              </w:r>
              <w:r w:rsidRPr="006F710B">
                <w:rPr>
                  <w:rFonts w:cs="Calibri"/>
                  <w:b/>
                  <w:bCs/>
                  <w:i/>
                  <w:iCs/>
                  <w:sz w:val="23"/>
                  <w:szCs w:val="23"/>
                </w:rPr>
                <w:t xml:space="preserve"> αυτόν/αυτή</w:t>
              </w:r>
              <w:r w:rsidRPr="006F710B">
                <w:rPr>
                  <w:rFonts w:cs="Calibri"/>
                  <w:i/>
                  <w:iCs/>
                  <w:sz w:val="23"/>
                  <w:szCs w:val="23"/>
                </w:rPr>
                <w:t>».</w:t>
              </w:r>
            </w:p>
            <w:p w14:paraId="0190832D" w14:textId="77777777" w:rsidR="00430FBA" w:rsidRDefault="00430FBA" w:rsidP="00430FBA"/>
            <w:p w14:paraId="2171065E" w14:textId="2542CDD5" w:rsidR="00091240" w:rsidRDefault="00CE49AD" w:rsidP="006B3225">
              <w:r>
                <w:t xml:space="preserve">Ελπίζοντας </w:t>
              </w:r>
              <w:r w:rsidR="0038307A">
                <w:t xml:space="preserve">στη θετική ανταπόκρισή σας </w:t>
              </w:r>
              <w:r>
                <w:t xml:space="preserve">στις δίκαιες προτάσεις μας.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6E7FE1"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6E7FE1"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6E7FE1"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6E7FE1"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6F8135CD" w14:textId="77777777" w:rsidR="00CD3CE2" w:rsidRDefault="00CD3CE2" w:rsidP="00CD3CE2"/>
    <w:bookmarkStart w:id="21"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6E7FE1"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F23D0" w14:textId="77777777" w:rsidR="006E7FE1" w:rsidRDefault="006E7FE1" w:rsidP="00A5663B">
      <w:pPr>
        <w:spacing w:after="0" w:line="240" w:lineRule="auto"/>
      </w:pPr>
      <w:r>
        <w:separator/>
      </w:r>
    </w:p>
    <w:p w14:paraId="138DC10D" w14:textId="77777777" w:rsidR="006E7FE1" w:rsidRDefault="006E7FE1"/>
  </w:endnote>
  <w:endnote w:type="continuationSeparator" w:id="0">
    <w:p w14:paraId="1D1C29F8" w14:textId="77777777" w:rsidR="006E7FE1" w:rsidRDefault="006E7FE1" w:rsidP="00A5663B">
      <w:pPr>
        <w:spacing w:after="0" w:line="240" w:lineRule="auto"/>
      </w:pPr>
      <w:r>
        <w:continuationSeparator/>
      </w:r>
    </w:p>
    <w:p w14:paraId="5C82CE2F" w14:textId="77777777" w:rsidR="006E7FE1" w:rsidRDefault="006E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UB-Baskerville-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Footer"/>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Header"/>
              <w:spacing w:before="240"/>
              <w:rPr>
                <w:rFonts w:asciiTheme="minorHAnsi" w:hAnsiTheme="minorHAnsi"/>
                <w:color w:val="auto"/>
              </w:rPr>
            </w:pPr>
          </w:p>
          <w:p w14:paraId="1139209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F11E86">
              <w:rPr>
                <w:noProof/>
              </w:rPr>
              <w:t>2</w:t>
            </w:r>
            <w:r>
              <w:fldChar w:fldCharType="end"/>
            </w:r>
          </w:p>
          <w:p w14:paraId="57A2F86C" w14:textId="77777777" w:rsidR="002D0AB7" w:rsidRPr="00042CAA" w:rsidRDefault="006E7FE1"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5CEF" w14:textId="77777777" w:rsidR="006E7FE1" w:rsidRDefault="006E7FE1" w:rsidP="00A5663B">
      <w:pPr>
        <w:spacing w:after="0" w:line="240" w:lineRule="auto"/>
      </w:pPr>
      <w:bookmarkStart w:id="0" w:name="_Hlk484772647"/>
      <w:bookmarkEnd w:id="0"/>
      <w:r>
        <w:separator/>
      </w:r>
    </w:p>
    <w:p w14:paraId="6B900115" w14:textId="77777777" w:rsidR="006E7FE1" w:rsidRDefault="006E7FE1"/>
  </w:footnote>
  <w:footnote w:type="continuationSeparator" w:id="0">
    <w:p w14:paraId="5650B9FD" w14:textId="77777777" w:rsidR="006E7FE1" w:rsidRDefault="006E7FE1" w:rsidP="00A5663B">
      <w:pPr>
        <w:spacing w:after="0" w:line="240" w:lineRule="auto"/>
      </w:pPr>
      <w:r>
        <w:continuationSeparator/>
      </w:r>
    </w:p>
    <w:p w14:paraId="71FC0243" w14:textId="77777777" w:rsidR="006E7FE1" w:rsidRDefault="006E7FE1"/>
  </w:footnote>
  <w:footnote w:id="1">
    <w:p w14:paraId="7B97FF2D" w14:textId="77777777" w:rsidR="00430FBA" w:rsidRPr="002C3F00" w:rsidRDefault="00430FBA" w:rsidP="00430FBA">
      <w:pPr>
        <w:pStyle w:val="FootnoteText"/>
        <w:jc w:val="both"/>
        <w:rPr>
          <w:i/>
          <w:iCs/>
          <w:sz w:val="18"/>
          <w:szCs w:val="18"/>
        </w:rPr>
      </w:pPr>
      <w:r w:rsidRPr="002C3F00">
        <w:rPr>
          <w:rStyle w:val="FootnoteReference"/>
          <w:sz w:val="18"/>
          <w:szCs w:val="18"/>
        </w:rPr>
        <w:footnoteRef/>
      </w:r>
      <w:r w:rsidRPr="002C3F00">
        <w:rPr>
          <w:rFonts w:ascii="Calibri" w:eastAsia="MyriadPro-Regular" w:hAnsi="Calibri" w:cs="Arial"/>
          <w:sz w:val="18"/>
          <w:szCs w:val="18"/>
        </w:rPr>
        <w:t>Σύμφωνα με την παρ. 1 του άρθρου 61:  «</w:t>
      </w:r>
      <w:r w:rsidRPr="002C3F00">
        <w:rPr>
          <w:rFonts w:ascii="Calibri" w:eastAsia="MyriadPro-Regular" w:hAnsi="Calibri" w:cs="Arial"/>
          <w:i/>
          <w:iCs/>
          <w:sz w:val="18"/>
          <w:szCs w:val="18"/>
        </w:rPr>
        <w:t xml:space="preserve">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 </w:t>
      </w:r>
    </w:p>
  </w:footnote>
  <w:footnote w:id="2">
    <w:p w14:paraId="112560D7" w14:textId="77777777" w:rsidR="00430FBA" w:rsidRPr="002C3F00" w:rsidRDefault="00430FBA" w:rsidP="00430FBA">
      <w:pPr>
        <w:pStyle w:val="FootnoteText"/>
        <w:rPr>
          <w:sz w:val="18"/>
          <w:szCs w:val="18"/>
        </w:rPr>
      </w:pPr>
      <w:r w:rsidRPr="002C3F00">
        <w:rPr>
          <w:rStyle w:val="FootnoteReference"/>
          <w:sz w:val="18"/>
          <w:szCs w:val="18"/>
        </w:rPr>
        <w:footnoteRef/>
      </w:r>
      <w:r w:rsidRPr="002C3F00">
        <w:rPr>
          <w:sz w:val="18"/>
          <w:szCs w:val="18"/>
        </w:rPr>
        <w:t xml:space="preserve"> </w:t>
      </w:r>
      <w:hyperlink r:id="rId1" w:history="1">
        <w:r w:rsidRPr="00B71253">
          <w:rPr>
            <w:rStyle w:val="Hyperlink"/>
            <w:sz w:val="18"/>
            <w:szCs w:val="18"/>
          </w:rPr>
          <w:t>https://ypen.gov.gr/chorikos-schediasmos/astikos-schediasmos/politikes-kai-protypa/</w:t>
        </w:r>
      </w:hyperlink>
      <w:r>
        <w:rPr>
          <w:sz w:val="18"/>
          <w:szCs w:val="18"/>
        </w:rPr>
        <w:t xml:space="preserve"> </w:t>
      </w:r>
    </w:p>
  </w:footnote>
  <w:footnote w:id="3">
    <w:p w14:paraId="6200E129" w14:textId="77777777" w:rsidR="00430FBA" w:rsidRPr="002C3F00" w:rsidRDefault="00430FBA" w:rsidP="00430FBA">
      <w:pPr>
        <w:pStyle w:val="FootnoteText"/>
        <w:rPr>
          <w:sz w:val="18"/>
          <w:szCs w:val="18"/>
        </w:rPr>
      </w:pPr>
      <w:r w:rsidRPr="002C3F00">
        <w:rPr>
          <w:rStyle w:val="FootnoteReference"/>
          <w:sz w:val="18"/>
          <w:szCs w:val="18"/>
        </w:rPr>
        <w:footnoteRef/>
      </w:r>
      <w:r w:rsidRPr="002C3F00">
        <w:rPr>
          <w:sz w:val="18"/>
          <w:szCs w:val="18"/>
        </w:rPr>
        <w:t xml:space="preserve"> Βλ. Προσοντολόγιο ΠΕ31.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Header"/>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Header"/>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143CA"/>
    <w:multiLevelType w:val="hybridMultilevel"/>
    <w:tmpl w:val="37307F0C"/>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0A"/>
    <w:rsid w:val="00011187"/>
    <w:rsid w:val="000145EC"/>
    <w:rsid w:val="00016434"/>
    <w:rsid w:val="000224C1"/>
    <w:rsid w:val="000319B3"/>
    <w:rsid w:val="0003631E"/>
    <w:rsid w:val="00042CAA"/>
    <w:rsid w:val="00050371"/>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741A7"/>
    <w:rsid w:val="001A62AD"/>
    <w:rsid w:val="001A67BA"/>
    <w:rsid w:val="001B3428"/>
    <w:rsid w:val="001B7832"/>
    <w:rsid w:val="001D305B"/>
    <w:rsid w:val="001E177F"/>
    <w:rsid w:val="001E439E"/>
    <w:rsid w:val="001F1161"/>
    <w:rsid w:val="002058AF"/>
    <w:rsid w:val="002251AF"/>
    <w:rsid w:val="00236A27"/>
    <w:rsid w:val="00255DD0"/>
    <w:rsid w:val="002570E4"/>
    <w:rsid w:val="00263CFC"/>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662F"/>
    <w:rsid w:val="00361404"/>
    <w:rsid w:val="00364488"/>
    <w:rsid w:val="00367173"/>
    <w:rsid w:val="00371AFA"/>
    <w:rsid w:val="0038307A"/>
    <w:rsid w:val="003956F9"/>
    <w:rsid w:val="003965C1"/>
    <w:rsid w:val="003B245B"/>
    <w:rsid w:val="003B3E78"/>
    <w:rsid w:val="003B6AC5"/>
    <w:rsid w:val="003D4D14"/>
    <w:rsid w:val="003D73D0"/>
    <w:rsid w:val="003E38C4"/>
    <w:rsid w:val="003F789B"/>
    <w:rsid w:val="004102B2"/>
    <w:rsid w:val="00412BB7"/>
    <w:rsid w:val="00413626"/>
    <w:rsid w:val="00415D99"/>
    <w:rsid w:val="00421FA4"/>
    <w:rsid w:val="00430FBA"/>
    <w:rsid w:val="004355A3"/>
    <w:rsid w:val="004443A9"/>
    <w:rsid w:val="00454B78"/>
    <w:rsid w:val="00460E19"/>
    <w:rsid w:val="00472CFE"/>
    <w:rsid w:val="00483ACE"/>
    <w:rsid w:val="00486A3F"/>
    <w:rsid w:val="004A2EF2"/>
    <w:rsid w:val="004A6201"/>
    <w:rsid w:val="004D0BE2"/>
    <w:rsid w:val="004D5A2F"/>
    <w:rsid w:val="004F7189"/>
    <w:rsid w:val="00501973"/>
    <w:rsid w:val="005077D6"/>
    <w:rsid w:val="00517354"/>
    <w:rsid w:val="0052064A"/>
    <w:rsid w:val="00523EAA"/>
    <w:rsid w:val="00540ED2"/>
    <w:rsid w:val="005410FB"/>
    <w:rsid w:val="00547D78"/>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610A7E"/>
    <w:rsid w:val="00612214"/>
    <w:rsid w:val="00617AC0"/>
    <w:rsid w:val="006242BB"/>
    <w:rsid w:val="00642AA7"/>
    <w:rsid w:val="00647299"/>
    <w:rsid w:val="00651CD5"/>
    <w:rsid w:val="00655019"/>
    <w:rsid w:val="006572F3"/>
    <w:rsid w:val="0066741D"/>
    <w:rsid w:val="006961AC"/>
    <w:rsid w:val="006A3E29"/>
    <w:rsid w:val="006A785A"/>
    <w:rsid w:val="006D0554"/>
    <w:rsid w:val="006E692F"/>
    <w:rsid w:val="006E6B93"/>
    <w:rsid w:val="006E7FE1"/>
    <w:rsid w:val="006F050F"/>
    <w:rsid w:val="006F68D0"/>
    <w:rsid w:val="006F710B"/>
    <w:rsid w:val="0072145A"/>
    <w:rsid w:val="00747EA6"/>
    <w:rsid w:val="00752538"/>
    <w:rsid w:val="00754C30"/>
    <w:rsid w:val="00763FCD"/>
    <w:rsid w:val="00767D09"/>
    <w:rsid w:val="0077016C"/>
    <w:rsid w:val="00785287"/>
    <w:rsid w:val="007A781F"/>
    <w:rsid w:val="007E66D9"/>
    <w:rsid w:val="007F6882"/>
    <w:rsid w:val="007F77CE"/>
    <w:rsid w:val="0080787B"/>
    <w:rsid w:val="008104A7"/>
    <w:rsid w:val="00811A9B"/>
    <w:rsid w:val="008321C9"/>
    <w:rsid w:val="0083359D"/>
    <w:rsid w:val="00842387"/>
    <w:rsid w:val="00857467"/>
    <w:rsid w:val="00873472"/>
    <w:rsid w:val="00876B17"/>
    <w:rsid w:val="00880266"/>
    <w:rsid w:val="00886205"/>
    <w:rsid w:val="00890E52"/>
    <w:rsid w:val="008960BB"/>
    <w:rsid w:val="008A26A3"/>
    <w:rsid w:val="008A421B"/>
    <w:rsid w:val="008B3278"/>
    <w:rsid w:val="008B59B9"/>
    <w:rsid w:val="008B5B34"/>
    <w:rsid w:val="008D43B9"/>
    <w:rsid w:val="008F4A49"/>
    <w:rsid w:val="00905255"/>
    <w:rsid w:val="00936BAC"/>
    <w:rsid w:val="00936F42"/>
    <w:rsid w:val="009503E0"/>
    <w:rsid w:val="00953909"/>
    <w:rsid w:val="00972E62"/>
    <w:rsid w:val="00980425"/>
    <w:rsid w:val="00995C38"/>
    <w:rsid w:val="009962D4"/>
    <w:rsid w:val="009A4192"/>
    <w:rsid w:val="009B02A1"/>
    <w:rsid w:val="009B3183"/>
    <w:rsid w:val="009C06F7"/>
    <w:rsid w:val="009C4D45"/>
    <w:rsid w:val="009D00E8"/>
    <w:rsid w:val="009E6773"/>
    <w:rsid w:val="00A04D49"/>
    <w:rsid w:val="00A0512E"/>
    <w:rsid w:val="00A05FCF"/>
    <w:rsid w:val="00A07D90"/>
    <w:rsid w:val="00A24A4D"/>
    <w:rsid w:val="00A32253"/>
    <w:rsid w:val="00A35350"/>
    <w:rsid w:val="00A5663B"/>
    <w:rsid w:val="00A66F36"/>
    <w:rsid w:val="00A8235C"/>
    <w:rsid w:val="00A862B1"/>
    <w:rsid w:val="00A90B3F"/>
    <w:rsid w:val="00A97409"/>
    <w:rsid w:val="00AB2576"/>
    <w:rsid w:val="00AC0D27"/>
    <w:rsid w:val="00AC5B30"/>
    <w:rsid w:val="00AC766E"/>
    <w:rsid w:val="00AD13AB"/>
    <w:rsid w:val="00AD717F"/>
    <w:rsid w:val="00AE7B90"/>
    <w:rsid w:val="00AF66C4"/>
    <w:rsid w:val="00AF7DE7"/>
    <w:rsid w:val="00B01AB1"/>
    <w:rsid w:val="00B14597"/>
    <w:rsid w:val="00B2017E"/>
    <w:rsid w:val="00B20AA4"/>
    <w:rsid w:val="00B24CE3"/>
    <w:rsid w:val="00B24F28"/>
    <w:rsid w:val="00B25CDE"/>
    <w:rsid w:val="00B30846"/>
    <w:rsid w:val="00B343FA"/>
    <w:rsid w:val="00B4479D"/>
    <w:rsid w:val="00B621B5"/>
    <w:rsid w:val="00B73A9A"/>
    <w:rsid w:val="00B926D1"/>
    <w:rsid w:val="00B92A91"/>
    <w:rsid w:val="00B977C3"/>
    <w:rsid w:val="00BB5337"/>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49AD"/>
    <w:rsid w:val="00CE5FF4"/>
    <w:rsid w:val="00CF0E8A"/>
    <w:rsid w:val="00D00AC1"/>
    <w:rsid w:val="00D01C51"/>
    <w:rsid w:val="00D11B9D"/>
    <w:rsid w:val="00D14800"/>
    <w:rsid w:val="00D25975"/>
    <w:rsid w:val="00D4303F"/>
    <w:rsid w:val="00D430DE"/>
    <w:rsid w:val="00D43376"/>
    <w:rsid w:val="00D4455A"/>
    <w:rsid w:val="00D7519B"/>
    <w:rsid w:val="00DA5411"/>
    <w:rsid w:val="00DB0E18"/>
    <w:rsid w:val="00DB2FC8"/>
    <w:rsid w:val="00DC4FCC"/>
    <w:rsid w:val="00DC64B0"/>
    <w:rsid w:val="00DD1D03"/>
    <w:rsid w:val="00DD38D2"/>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11E86"/>
    <w:rsid w:val="00F21A91"/>
    <w:rsid w:val="00F21B29"/>
    <w:rsid w:val="00F239E9"/>
    <w:rsid w:val="00F42CC8"/>
    <w:rsid w:val="00F504E5"/>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30FBA"/>
    <w:pPr>
      <w:spacing w:before="100" w:beforeAutospacing="1" w:after="100" w:afterAutospacing="1" w:line="240" w:lineRule="auto"/>
      <w:jc w:val="left"/>
    </w:pPr>
    <w:rPr>
      <w:rFonts w:ascii="Tahoma" w:eastAsia="Tahoma" w:hAnsi="Tahoma" w:cs="Tahoma"/>
      <w:color w:val="auto"/>
      <w:sz w:val="24"/>
      <w:szCs w:val="24"/>
      <w:lang w:eastAsia="el-GR"/>
    </w:rPr>
  </w:style>
  <w:style w:type="paragraph" w:styleId="FootnoteText">
    <w:name w:val="footnote text"/>
    <w:basedOn w:val="Normal"/>
    <w:link w:val="FootnoteTextChar"/>
    <w:uiPriority w:val="99"/>
    <w:semiHidden/>
    <w:unhideWhenUsed/>
    <w:rsid w:val="00430FBA"/>
    <w:pPr>
      <w:spacing w:after="0" w:line="240" w:lineRule="auto"/>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30FB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30FBA"/>
    <w:rPr>
      <w:vertAlign w:val="superscript"/>
    </w:rPr>
  </w:style>
  <w:style w:type="character" w:styleId="Hyperlink">
    <w:name w:val="Hyperlink"/>
    <w:basedOn w:val="DefaultParagraphFont"/>
    <w:uiPriority w:val="99"/>
    <w:unhideWhenUsed/>
    <w:rsid w:val="00430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ypen.gov.gr/chorikos-schediasmos/astikos-schediasmos/politikes-kai-proty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7D67C0" w:rsidRDefault="00990583">
          <w:pPr>
            <w:pStyle w:val="D88E2EA133DB4D878AA88CBFC300BD5D"/>
          </w:pPr>
          <w:r w:rsidRPr="004D0BE2">
            <w:rPr>
              <w:rStyle w:val="PlaceholderText"/>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7D67C0" w:rsidRDefault="00990583">
          <w:pPr>
            <w:pStyle w:val="1543605ED42B49579F7CE4153C71B41B"/>
          </w:pPr>
          <w:r w:rsidRPr="004D0BE2">
            <w:rPr>
              <w:rStyle w:val="PlaceholderText"/>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7D67C0" w:rsidRDefault="00990583">
          <w:pPr>
            <w:pStyle w:val="DFCF41CBCE304CCDA3E0BA277B81F80D"/>
          </w:pPr>
          <w:r w:rsidRPr="004E58EE">
            <w:rPr>
              <w:rStyle w:val="PlaceholderText"/>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7D67C0" w:rsidRDefault="00990583">
          <w:pPr>
            <w:pStyle w:val="9FB8C418A49D45829BDFD905F6677172"/>
          </w:pPr>
          <w:r>
            <w:rPr>
              <w:rStyle w:val="PlaceholderText"/>
            </w:rPr>
            <w:t>Πόλη</w:t>
          </w:r>
          <w:r w:rsidRPr="0080787B">
            <w:rPr>
              <w:rStyle w:val="PlaceholderText"/>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7D67C0" w:rsidRDefault="00990583">
          <w:pPr>
            <w:pStyle w:val="EE529F238F3545B49654A4262634836E"/>
          </w:pPr>
          <w:r>
            <w:rPr>
              <w:rStyle w:val="PlaceholderText"/>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7D67C0" w:rsidRDefault="00990583">
          <w:pPr>
            <w:pStyle w:val="DA33A2134449490E84A313FF05DA9769"/>
          </w:pPr>
          <w:r w:rsidRPr="004D0BE2">
            <w:rPr>
              <w:rStyle w:val="PlaceholderText"/>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7D67C0" w:rsidRDefault="00990583">
          <w:pPr>
            <w:pStyle w:val="47F04074E45E4C428C0F4F87614C7596"/>
          </w:pPr>
          <w:r w:rsidRPr="004D0BE2">
            <w:rPr>
              <w:rStyle w:val="PlaceholderText"/>
              <w:color w:val="0070C0"/>
            </w:rPr>
            <w:t>Εισαγάγετε τον παραλήπτη.</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7D67C0" w:rsidRDefault="00990583">
          <w:pPr>
            <w:pStyle w:val="74CE68D957034BF3B736BF147C4F21C2"/>
          </w:pPr>
          <w:r w:rsidRPr="004E58EE">
            <w:rPr>
              <w:rStyle w:val="PlaceholderText"/>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7D67C0" w:rsidRDefault="00990583">
          <w:pPr>
            <w:pStyle w:val="CF0993EEA62044F6AF186AAD9BF8EFFA"/>
          </w:pPr>
          <w:r w:rsidRPr="004D0BE2">
            <w:rPr>
              <w:rStyle w:val="PlaceholderText"/>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7D67C0" w:rsidRDefault="00990583">
          <w:pPr>
            <w:pStyle w:val="DC53ADCD371543B2AFCF3A5F909C70F1"/>
          </w:pPr>
          <w:r w:rsidRPr="004D0BE2">
            <w:rPr>
              <w:rStyle w:val="PlaceholderText"/>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7D67C0" w:rsidRDefault="00990583">
          <w:pPr>
            <w:pStyle w:val="9E989996B62C45D781A283992F318B31"/>
          </w:pPr>
          <w:r w:rsidRPr="004E58EE">
            <w:rPr>
              <w:rStyle w:val="PlaceholderText"/>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7D67C0" w:rsidRDefault="00990583">
          <w:pPr>
            <w:pStyle w:val="F5FFBC887D744DD1A72CBF3CD914A17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UB-Baskerville-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C0"/>
    <w:rsid w:val="004D472D"/>
    <w:rsid w:val="007D67C0"/>
    <w:rsid w:val="00990583"/>
    <w:rsid w:val="00B40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DA387A-46DC-4507-B984-DE3B6213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17</Pages>
  <Words>6094</Words>
  <Characters>32909</Characters>
  <Application>Microsoft Office Word</Application>
  <DocSecurity>0</DocSecurity>
  <Lines>274</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Microsoft account</cp:lastModifiedBy>
  <cp:revision>2</cp:revision>
  <cp:lastPrinted>2017-05-26T15:11:00Z</cp:lastPrinted>
  <dcterms:created xsi:type="dcterms:W3CDTF">2021-03-31T06:26:00Z</dcterms:created>
  <dcterms:modified xsi:type="dcterms:W3CDTF">2021-03-31T06:26:00Z</dcterms:modified>
  <cp:contentStatus/>
  <dc:language>Ελληνικά</dc:language>
  <cp:version>am-20180624</cp:version>
</cp:coreProperties>
</file>