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6FCB1" w14:textId="77777777" w:rsidR="00CC59F5" w:rsidRPr="0066741D" w:rsidRDefault="00CC59F5" w:rsidP="0066741D">
      <w:pPr>
        <w:pStyle w:val="af1"/>
      </w:pPr>
      <w:bookmarkStart w:id="1" w:name="_GoBack"/>
      <w:bookmarkEnd w:id="1"/>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F62BF">
            <w:rPr>
              <w:rStyle w:val="Char6"/>
            </w:rPr>
            <w:t>Δημήτρης Λογαράς</w:t>
          </w:r>
        </w:sdtContent>
      </w:sdt>
    </w:p>
    <w:p w14:paraId="3FD8F6C8" w14:textId="2C9608B6" w:rsidR="00A5663B" w:rsidRPr="00A5663B" w:rsidRDefault="009769D1"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12-19T00:00:00Z">
                    <w:dateFormat w:val="dd.MM.yyyy"/>
                    <w:lid w:val="el-GR"/>
                    <w:storeMappedDataAs w:val="dateTime"/>
                    <w:calendar w:val="gregorian"/>
                  </w:date>
                </w:sdtPr>
                <w:sdtEndPr>
                  <w:rPr>
                    <w:rStyle w:val="a1"/>
                  </w:rPr>
                </w:sdtEndPr>
                <w:sdtContent>
                  <w:r w:rsidR="00F32FF0">
                    <w:rPr>
                      <w:rStyle w:val="Char6"/>
                    </w:rPr>
                    <w:t>19.12.2019</w:t>
                  </w:r>
                </w:sdtContent>
              </w:sdt>
            </w:sdtContent>
          </w:sdt>
        </w:sdtContent>
      </w:sdt>
    </w:p>
    <w:p w14:paraId="01802077" w14:textId="3120BB37" w:rsidR="00A5663B" w:rsidRPr="00A5663B" w:rsidRDefault="009769D1"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131CF7">
        <w:rPr>
          <w:b/>
        </w:rPr>
        <w:t xml:space="preserve">      </w:t>
      </w:r>
      <w:r w:rsidR="00B14D52" w:rsidRPr="00B14D52">
        <w:t>1815</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2B6A257C"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22CDEFD" w14:textId="7A276972"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13072" w:rsidRPr="00213072">
                        <w:rPr>
                          <w:rFonts w:asciiTheme="minorHAnsi" w:hAnsiTheme="minorHAnsi" w:cstheme="minorHAnsi"/>
                          <w:sz w:val="24"/>
                          <w:szCs w:val="24"/>
                        </w:rPr>
                        <w:t>κ</w:t>
                      </w:r>
                      <w:r w:rsidR="00213072" w:rsidRPr="00F853BB">
                        <w:rPr>
                          <w:rFonts w:asciiTheme="majorHAnsi" w:hAnsiTheme="majorHAnsi" w:cstheme="minorHAnsi"/>
                          <w:sz w:val="24"/>
                          <w:szCs w:val="24"/>
                        </w:rPr>
                        <w:t xml:space="preserve">. </w:t>
                      </w:r>
                      <w:r w:rsidR="007F70ED">
                        <w:rPr>
                          <w:rFonts w:asciiTheme="majorHAnsi" w:hAnsiTheme="majorHAnsi" w:cstheme="minorHAnsi"/>
                          <w:sz w:val="24"/>
                          <w:szCs w:val="24"/>
                        </w:rPr>
                        <w:t xml:space="preserve">Γ. </w:t>
                      </w:r>
                      <w:r w:rsidR="001D3186">
                        <w:rPr>
                          <w:rFonts w:asciiTheme="majorHAnsi" w:hAnsiTheme="majorHAnsi" w:cstheme="minorHAnsi"/>
                          <w:sz w:val="24"/>
                          <w:szCs w:val="24"/>
                        </w:rPr>
                        <w:t xml:space="preserve"> </w:t>
                      </w:r>
                      <w:proofErr w:type="spellStart"/>
                      <w:r w:rsidR="001D3186">
                        <w:rPr>
                          <w:rFonts w:asciiTheme="majorHAnsi" w:hAnsiTheme="majorHAnsi" w:cstheme="minorHAnsi"/>
                          <w:sz w:val="24"/>
                          <w:szCs w:val="24"/>
                        </w:rPr>
                        <w:t>Βούτσινο</w:t>
                      </w:r>
                      <w:proofErr w:type="spellEnd"/>
                      <w:r w:rsidR="001D3186">
                        <w:rPr>
                          <w:rFonts w:asciiTheme="majorHAnsi" w:hAnsiTheme="majorHAnsi" w:cstheme="minorHAnsi"/>
                          <w:sz w:val="24"/>
                          <w:szCs w:val="24"/>
                        </w:rPr>
                        <w:t>, Γενικό Γραμματέα Επαγγελματικής Εκπαίδευσης, Κατάρτισης και Δία Βίου Μάθησης</w:t>
                      </w:r>
                    </w:sdtContent>
                  </w:sdt>
                </w:p>
              </w:sdtContent>
            </w:sdt>
          </w:sdtContent>
        </w:sdt>
      </w:sdtContent>
    </w:sdt>
    <w:p w14:paraId="2E736631"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Cambria" w:hAnsi="Cambria"/>
          <w:bCs w:val="0"/>
          <w:color w:val="000000"/>
          <w:spacing w:val="0"/>
          <w:szCs w:val="22"/>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1C243291" w14:textId="39DE060E" w:rsidR="002D0AB7" w:rsidRPr="00C0166C" w:rsidRDefault="009769D1"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213072" w:rsidRPr="00F853BB">
                    <w:rPr>
                      <w:rFonts w:cstheme="minorHAnsi"/>
                      <w:sz w:val="24"/>
                      <w:szCs w:val="24"/>
                    </w:rPr>
                    <w:t xml:space="preserve">Κατάθεση </w:t>
                  </w:r>
                  <w:r w:rsidR="00B71A80">
                    <w:rPr>
                      <w:rFonts w:cstheme="minorHAnsi"/>
                      <w:sz w:val="24"/>
                      <w:szCs w:val="24"/>
                    </w:rPr>
                    <w:t>προτάσε</w:t>
                  </w:r>
                  <w:r w:rsidR="00213072" w:rsidRPr="00F853BB">
                    <w:rPr>
                      <w:rFonts w:cstheme="minorHAnsi"/>
                      <w:sz w:val="24"/>
                      <w:szCs w:val="24"/>
                    </w:rPr>
                    <w:t xml:space="preserve">ων </w:t>
                  </w:r>
                  <w:r w:rsidR="004D3BB2">
                    <w:rPr>
                      <w:rFonts w:cstheme="minorHAnsi"/>
                      <w:sz w:val="24"/>
                      <w:szCs w:val="24"/>
                    </w:rPr>
                    <w:t>Ε.Σ.Α.μεΑ.</w:t>
                  </w:r>
                  <w:r w:rsidR="00B71A80">
                    <w:rPr>
                      <w:rFonts w:cstheme="minorHAnsi"/>
                      <w:sz w:val="24"/>
                      <w:szCs w:val="24"/>
                    </w:rPr>
                    <w:t xml:space="preserve"> </w:t>
                  </w:r>
                  <w:r w:rsidR="00EA51E4">
                    <w:rPr>
                      <w:rFonts w:cstheme="minorHAnsi"/>
                      <w:sz w:val="24"/>
                      <w:szCs w:val="24"/>
                    </w:rPr>
                    <w:t xml:space="preserve">που </w:t>
                  </w:r>
                  <w:r w:rsidR="00213072" w:rsidRPr="00F853BB">
                    <w:rPr>
                      <w:rFonts w:cstheme="minorHAnsi"/>
                      <w:sz w:val="24"/>
                      <w:szCs w:val="24"/>
                    </w:rPr>
                    <w:t xml:space="preserve">σχετίζονται με τους τομείς </w:t>
                  </w:r>
                  <w:r w:rsidR="00EA51E4">
                    <w:rPr>
                      <w:rFonts w:cstheme="minorHAnsi"/>
                      <w:sz w:val="24"/>
                      <w:szCs w:val="24"/>
                    </w:rPr>
                    <w:t xml:space="preserve">αρμοδιότητας </w:t>
                  </w:r>
                  <w:r w:rsidR="00D76D20">
                    <w:rPr>
                      <w:rFonts w:cstheme="minorHAnsi"/>
                      <w:sz w:val="24"/>
                      <w:szCs w:val="24"/>
                    </w:rPr>
                    <w:t xml:space="preserve">της Γενικής Γραμματείας </w:t>
                  </w:r>
                  <w:r w:rsidR="007F70ED">
                    <w:rPr>
                      <w:rFonts w:cstheme="minorHAnsi"/>
                      <w:sz w:val="24"/>
                      <w:szCs w:val="24"/>
                    </w:rPr>
                    <w:t xml:space="preserve">Επαγγελματικής </w:t>
                  </w:r>
                  <w:r w:rsidR="00D76D20">
                    <w:rPr>
                      <w:rFonts w:cstheme="minorHAnsi"/>
                      <w:sz w:val="24"/>
                      <w:szCs w:val="24"/>
                    </w:rPr>
                    <w:t>Εκπαίδευσης, Κατάρτισης και Διά Βίου Μάθησης</w:t>
                  </w:r>
                </w:sdtContent>
              </w:sdt>
              <w:r w:rsidR="002D0AB7">
                <w:rPr>
                  <w:rStyle w:val="ab"/>
                </w:rPr>
                <w:t>»</w:t>
              </w:r>
            </w:p>
            <w:p w14:paraId="33B4AED2" w14:textId="77777777" w:rsidR="002D0AB7" w:rsidRDefault="009769D1" w:rsidP="00DD1D03">
              <w:pPr>
                <w:pBdr>
                  <w:top w:val="single" w:sz="4" w:space="1" w:color="auto"/>
                </w:pBdr>
                <w:spacing w:after="480"/>
              </w:pPr>
            </w:p>
          </w:sdtContent>
        </w:sdt>
        <w:sdt>
          <w:sdtPr>
            <w:rPr>
              <w:color w:val="auto"/>
              <w:lang w:eastAsia="el-GR"/>
            </w:rPr>
            <w:alias w:val="Σώμα της επιστολής"/>
            <w:tag w:val="Σώμα της επιστολής"/>
            <w:id w:val="-1096393226"/>
            <w:placeholder>
              <w:docPart w:val="D55DD9942FB747919333F5FFCA7331FE"/>
            </w:placeholder>
          </w:sdtPr>
          <w:sdtEndPr>
            <w:rPr>
              <w:color w:val="000000"/>
              <w:lang w:eastAsia="en-US"/>
            </w:rPr>
          </w:sdtEndPr>
          <w:sdtContent>
            <w:p w14:paraId="35A36AB8" w14:textId="7F9A6E37" w:rsidR="00CA0E96" w:rsidRDefault="00CA0E96" w:rsidP="00BF62B5">
              <w:pPr>
                <w:spacing w:after="0"/>
                <w:rPr>
                  <w:b/>
                  <w:i/>
                  <w:color w:val="auto"/>
                  <w:lang w:eastAsia="el-GR"/>
                </w:rPr>
              </w:pPr>
              <w:r w:rsidRPr="004A1D3C">
                <w:rPr>
                  <w:b/>
                  <w:i/>
                  <w:color w:val="auto"/>
                  <w:lang w:eastAsia="el-GR"/>
                </w:rPr>
                <w:t>Κύριε</w:t>
              </w:r>
              <w:r w:rsidR="00D76D20">
                <w:rPr>
                  <w:b/>
                  <w:i/>
                  <w:color w:val="auto"/>
                  <w:lang w:eastAsia="el-GR"/>
                </w:rPr>
                <w:t xml:space="preserve"> Γενικέ</w:t>
              </w:r>
              <w:r w:rsidRPr="004A1D3C">
                <w:rPr>
                  <w:b/>
                  <w:i/>
                  <w:color w:val="auto"/>
                  <w:lang w:eastAsia="el-GR"/>
                </w:rPr>
                <w:t xml:space="preserve">, </w:t>
              </w:r>
            </w:p>
            <w:p w14:paraId="6283366E" w14:textId="77777777" w:rsidR="0011527F" w:rsidRDefault="0011527F" w:rsidP="00BF62B5">
              <w:pPr>
                <w:spacing w:after="0"/>
                <w:rPr>
                  <w:b/>
                  <w:i/>
                  <w:color w:val="auto"/>
                  <w:lang w:eastAsia="el-GR"/>
                </w:rPr>
              </w:pPr>
            </w:p>
            <w:p w14:paraId="1191A490" w14:textId="644C9E8A" w:rsidR="008555DC" w:rsidRDefault="00276686" w:rsidP="00BF62B5">
              <w:pPr>
                <w:spacing w:after="0"/>
                <w:rPr>
                  <w:bCs/>
                  <w:color w:val="auto"/>
                  <w:lang w:eastAsia="el-GR"/>
                </w:rPr>
              </w:pPr>
              <w:r w:rsidRPr="00276686">
                <w:rPr>
                  <w:bCs/>
                  <w:color w:val="auto"/>
                  <w:lang w:eastAsia="el-GR"/>
                </w:rPr>
                <w:t>Η Εθνική Συνομοσπονδία Α</w:t>
              </w:r>
              <w:r w:rsidR="00CF23A9">
                <w:rPr>
                  <w:bCs/>
                  <w:color w:val="auto"/>
                  <w:lang w:eastAsia="el-GR"/>
                </w:rPr>
                <w:t xml:space="preserve">τόμων με Αναπηρία (Ε.Σ.Α.μεΑ.) -η οποία </w:t>
              </w:r>
              <w:r w:rsidRPr="00276686">
                <w:rPr>
                  <w:bCs/>
                  <w:color w:val="auto"/>
                  <w:lang w:eastAsia="el-GR"/>
                </w:rPr>
                <w:t xml:space="preserve">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r w:rsidR="00D76D20">
                <w:rPr>
                  <w:bCs/>
                  <w:color w:val="auto"/>
                  <w:lang w:eastAsia="el-GR"/>
                </w:rPr>
                <w:t xml:space="preserve">ενόψει </w:t>
              </w:r>
              <w:r w:rsidR="00D76D20" w:rsidRPr="00276686">
                <w:rPr>
                  <w:bCs/>
                  <w:color w:val="auto"/>
                  <w:lang w:eastAsia="el-GR"/>
                </w:rPr>
                <w:t xml:space="preserve">της </w:t>
              </w:r>
              <w:r w:rsidR="0068000E">
                <w:rPr>
                  <w:bCs/>
                  <w:color w:val="auto"/>
                  <w:lang w:eastAsia="el-GR"/>
                </w:rPr>
                <w:t xml:space="preserve">αυριανής </w:t>
              </w:r>
              <w:r w:rsidR="00D76D20" w:rsidRPr="00276686">
                <w:rPr>
                  <w:bCs/>
                  <w:color w:val="auto"/>
                  <w:lang w:eastAsia="el-GR"/>
                </w:rPr>
                <w:t>προγραμμ</w:t>
              </w:r>
              <w:r w:rsidR="0068000E">
                <w:rPr>
                  <w:bCs/>
                  <w:color w:val="auto"/>
                  <w:lang w:eastAsia="el-GR"/>
                </w:rPr>
                <w:t xml:space="preserve">ατισμένης συνάντησής μας, </w:t>
              </w:r>
              <w:r w:rsidRPr="00276686">
                <w:rPr>
                  <w:bCs/>
                  <w:color w:val="auto"/>
                  <w:lang w:eastAsia="el-GR"/>
                </w:rPr>
                <w:t xml:space="preserve">με το παρόν έγγραφό </w:t>
              </w:r>
              <w:r w:rsidR="0068000E">
                <w:rPr>
                  <w:bCs/>
                  <w:color w:val="auto"/>
                  <w:lang w:eastAsia="el-GR"/>
                </w:rPr>
                <w:t>της,</w:t>
              </w:r>
              <w:r w:rsidRPr="00276686">
                <w:rPr>
                  <w:bCs/>
                  <w:color w:val="auto"/>
                  <w:lang w:eastAsia="el-GR"/>
                </w:rPr>
                <w:t xml:space="preserve"> </w:t>
              </w:r>
              <w:r>
                <w:rPr>
                  <w:bCs/>
                  <w:color w:val="auto"/>
                  <w:lang w:eastAsia="el-GR"/>
                </w:rPr>
                <w:t>σας υποβάλλει τις προτάσεις</w:t>
              </w:r>
              <w:r w:rsidR="00D76D20">
                <w:rPr>
                  <w:bCs/>
                  <w:color w:val="auto"/>
                  <w:lang w:eastAsia="el-GR"/>
                </w:rPr>
                <w:t xml:space="preserve"> </w:t>
              </w:r>
              <w:r w:rsidR="0070445B">
                <w:rPr>
                  <w:bCs/>
                  <w:color w:val="auto"/>
                  <w:lang w:eastAsia="el-GR"/>
                </w:rPr>
                <w:t xml:space="preserve">της που </w:t>
              </w:r>
              <w:r w:rsidR="00D76D20">
                <w:rPr>
                  <w:bCs/>
                  <w:color w:val="auto"/>
                  <w:lang w:eastAsia="el-GR"/>
                </w:rPr>
                <w:t>αφορούν στους τομείς</w:t>
              </w:r>
              <w:r w:rsidR="0011527F">
                <w:rPr>
                  <w:bCs/>
                  <w:color w:val="auto"/>
                  <w:lang w:eastAsia="el-GR"/>
                </w:rPr>
                <w:t xml:space="preserve"> αρμοδιότητας της </w:t>
              </w:r>
              <w:r w:rsidR="00FC01E0">
                <w:rPr>
                  <w:bCs/>
                  <w:color w:val="auto"/>
                  <w:lang w:eastAsia="el-GR"/>
                </w:rPr>
                <w:t>Γενικής Γραμματείας</w:t>
              </w:r>
              <w:r w:rsidR="0011527F">
                <w:rPr>
                  <w:bCs/>
                  <w:color w:val="auto"/>
                  <w:lang w:eastAsia="el-GR"/>
                </w:rPr>
                <w:t xml:space="preserve"> σας</w:t>
              </w:r>
              <w:r w:rsidR="00FC01E0">
                <w:rPr>
                  <w:bCs/>
                  <w:color w:val="auto"/>
                  <w:lang w:eastAsia="el-GR"/>
                </w:rPr>
                <w:t xml:space="preserve">. </w:t>
              </w:r>
            </w:p>
            <w:p w14:paraId="60951A0C" w14:textId="77777777" w:rsidR="00E649E4" w:rsidRDefault="00E649E4" w:rsidP="00BF62B5">
              <w:pPr>
                <w:spacing w:after="0"/>
                <w:rPr>
                  <w:bCs/>
                  <w:color w:val="auto"/>
                  <w:lang w:eastAsia="el-GR"/>
                </w:rPr>
              </w:pPr>
            </w:p>
            <w:p w14:paraId="369BCFB0" w14:textId="368ED0EF" w:rsidR="00C137FC" w:rsidRDefault="00771EB0" w:rsidP="00BF62B5">
              <w:pPr>
                <w:spacing w:after="0"/>
                <w:rPr>
                  <w:bCs/>
                  <w:color w:val="auto"/>
                  <w:lang w:eastAsia="el-GR"/>
                </w:rPr>
              </w:pPr>
              <w:r>
                <w:rPr>
                  <w:bCs/>
                  <w:color w:val="auto"/>
                  <w:lang w:eastAsia="el-GR"/>
                </w:rPr>
                <w:t>Όπως γνωρίζετε, τ</w:t>
              </w:r>
              <w:r w:rsidRPr="00771EB0">
                <w:rPr>
                  <w:bCs/>
                  <w:color w:val="auto"/>
                  <w:lang w:eastAsia="el-GR"/>
                </w:rPr>
                <w:t xml:space="preserve">ο εκπαιδευτικό σύστημα χαρακτηρίζεται από σειρά </w:t>
              </w:r>
              <w:r w:rsidR="006807FD">
                <w:rPr>
                  <w:bCs/>
                  <w:color w:val="auto"/>
                  <w:lang w:eastAsia="el-GR"/>
                </w:rPr>
                <w:t xml:space="preserve">αδυναμιών </w:t>
              </w:r>
              <w:r w:rsidRPr="00771EB0">
                <w:rPr>
                  <w:bCs/>
                  <w:color w:val="auto"/>
                  <w:lang w:eastAsia="el-GR"/>
                </w:rPr>
                <w:t>που αποτελούν πηγή διακρίσεων για την εκπ</w:t>
              </w:r>
              <w:r>
                <w:rPr>
                  <w:bCs/>
                  <w:color w:val="auto"/>
                  <w:lang w:eastAsia="el-GR"/>
                </w:rPr>
                <w:t>αίδευση των ατόμων με αναπηρία, με αποτέλεσμα</w:t>
              </w:r>
              <w:r w:rsidR="0070445B">
                <w:rPr>
                  <w:bCs/>
                  <w:color w:val="auto"/>
                  <w:lang w:eastAsia="el-GR"/>
                </w:rPr>
                <w:t xml:space="preserve"> τα άτομα με αναπηρία να μην απολαμβάνουν το δικαίωμά τους σε ίσες εκπαιδευτικές ευκαιρίες και ισότιμα μαθησιακά αποτελέσματα</w:t>
              </w:r>
              <w:r>
                <w:rPr>
                  <w:bCs/>
                  <w:color w:val="auto"/>
                  <w:lang w:eastAsia="el-GR"/>
                </w:rPr>
                <w:t xml:space="preserve">. </w:t>
              </w:r>
              <w:r w:rsidR="00852059">
                <w:rPr>
                  <w:bCs/>
                  <w:color w:val="auto"/>
                  <w:lang w:eastAsia="el-GR"/>
                </w:rPr>
                <w:t xml:space="preserve">Η </w:t>
              </w:r>
              <w:r>
                <w:rPr>
                  <w:bCs/>
                  <w:color w:val="auto"/>
                  <w:lang w:eastAsia="el-GR"/>
                </w:rPr>
                <w:t>Διά</w:t>
              </w:r>
              <w:r w:rsidRPr="00771EB0">
                <w:rPr>
                  <w:bCs/>
                  <w:color w:val="auto"/>
                  <w:lang w:eastAsia="el-GR"/>
                </w:rPr>
                <w:t xml:space="preserve"> Βίου Μάθηση καλείται να συμβάλει στην αποκατάσταση όχι μόνο των τρεχόντων</w:t>
              </w:r>
              <w:r w:rsidR="006807FD">
                <w:rPr>
                  <w:bCs/>
                  <w:color w:val="auto"/>
                  <w:lang w:eastAsia="el-GR"/>
                </w:rPr>
                <w:t>,</w:t>
              </w:r>
              <w:r w:rsidRPr="00771EB0">
                <w:rPr>
                  <w:bCs/>
                  <w:color w:val="auto"/>
                  <w:lang w:eastAsia="el-GR"/>
                </w:rPr>
                <w:t xml:space="preserve"> αλλά κ</w:t>
              </w:r>
              <w:r w:rsidR="00B14D52">
                <w:rPr>
                  <w:bCs/>
                  <w:color w:val="auto"/>
                  <w:lang w:eastAsia="el-GR"/>
                </w:rPr>
                <w:t>αι των συσσωρευμένων εκπαιδευτικών ανισοτήτων σε βάρος των ατόμων με αναπηρία</w:t>
              </w:r>
              <w:r w:rsidRPr="00771EB0">
                <w:rPr>
                  <w:bCs/>
                  <w:color w:val="auto"/>
                  <w:lang w:eastAsia="el-GR"/>
                </w:rPr>
                <w:t>.</w:t>
              </w:r>
              <w:r w:rsidR="00AB187D">
                <w:rPr>
                  <w:bCs/>
                  <w:color w:val="auto"/>
                  <w:lang w:eastAsia="el-GR"/>
                </w:rPr>
                <w:t xml:space="preserve">  Για </w:t>
              </w:r>
              <w:r w:rsidR="0068000E">
                <w:rPr>
                  <w:bCs/>
                  <w:color w:val="auto"/>
                  <w:lang w:eastAsia="el-GR"/>
                </w:rPr>
                <w:t>την επίτευξη αυτού, απαιτείται όχι μόνο η άρση των εμποδίων</w:t>
              </w:r>
              <w:r w:rsidR="00BF62B5">
                <w:rPr>
                  <w:bCs/>
                  <w:color w:val="auto"/>
                  <w:lang w:eastAsia="el-GR"/>
                </w:rPr>
                <w:t>,</w:t>
              </w:r>
              <w:r w:rsidR="0068000E">
                <w:rPr>
                  <w:bCs/>
                  <w:color w:val="auto"/>
                  <w:lang w:eastAsia="el-GR"/>
                </w:rPr>
                <w:t xml:space="preserve"> </w:t>
              </w:r>
              <w:r w:rsidR="00B14D52" w:rsidRPr="00B14D52">
                <w:rPr>
                  <w:bCs/>
                  <w:color w:val="auto"/>
                  <w:lang w:eastAsia="el-GR"/>
                </w:rPr>
                <w:t xml:space="preserve">αλλά και η </w:t>
              </w:r>
              <w:r w:rsidR="00B14D52">
                <w:rPr>
                  <w:bCs/>
                  <w:color w:val="auto"/>
                  <w:lang w:eastAsia="el-GR"/>
                </w:rPr>
                <w:t xml:space="preserve">διευκόλυνση και ενθάρρυνση της πρόσβασης των ατόμων με αναπηρία </w:t>
              </w:r>
              <w:r w:rsidR="00AB187D">
                <w:rPr>
                  <w:bCs/>
                  <w:color w:val="auto"/>
                  <w:lang w:eastAsia="el-GR"/>
                </w:rPr>
                <w:t>στη Δία Βίου Μάθηση</w:t>
              </w:r>
              <w:r w:rsidR="0068000E">
                <w:rPr>
                  <w:bCs/>
                  <w:color w:val="auto"/>
                  <w:lang w:eastAsia="el-GR"/>
                </w:rPr>
                <w:t xml:space="preserve">. </w:t>
              </w:r>
              <w:r w:rsidR="0070445B">
                <w:rPr>
                  <w:bCs/>
                  <w:color w:val="auto"/>
                  <w:lang w:eastAsia="el-GR"/>
                </w:rPr>
                <w:t xml:space="preserve">Αυτό είναι εφικτό: </w:t>
              </w:r>
            </w:p>
            <w:p w14:paraId="1FF237F8" w14:textId="77777777" w:rsidR="009E4331" w:rsidRDefault="009E4331" w:rsidP="00BF62B5">
              <w:pPr>
                <w:spacing w:after="0"/>
                <w:rPr>
                  <w:bCs/>
                  <w:color w:val="auto"/>
                  <w:lang w:eastAsia="el-GR"/>
                </w:rPr>
              </w:pPr>
            </w:p>
            <w:p w14:paraId="4CBEE93B" w14:textId="38C29D64" w:rsidR="006807FD" w:rsidRDefault="0070445B" w:rsidP="00BF62B5">
              <w:pPr>
                <w:spacing w:after="0"/>
                <w:rPr>
                  <w:bCs/>
                  <w:color w:val="auto"/>
                  <w:lang w:eastAsia="el-GR"/>
                </w:rPr>
              </w:pPr>
              <w:r w:rsidRPr="0070445B">
                <w:rPr>
                  <w:b/>
                  <w:bCs/>
                  <w:color w:val="auto"/>
                  <w:lang w:eastAsia="el-GR"/>
                </w:rPr>
                <w:t>Α)</w:t>
              </w:r>
              <w:r>
                <w:rPr>
                  <w:bCs/>
                  <w:color w:val="auto"/>
                  <w:lang w:eastAsia="el-GR"/>
                </w:rPr>
                <w:t xml:space="preserve"> Μέσω της οριζόντιας </w:t>
              </w:r>
              <w:r w:rsidR="00BB46DF" w:rsidRPr="00FC01E0">
                <w:rPr>
                  <w:bCs/>
                  <w:color w:val="auto"/>
                  <w:lang w:eastAsia="el-GR"/>
                </w:rPr>
                <w:t>ενσωμάτωση</w:t>
              </w:r>
              <w:r>
                <w:rPr>
                  <w:bCs/>
                  <w:color w:val="auto"/>
                  <w:lang w:eastAsia="el-GR"/>
                </w:rPr>
                <w:t>ς</w:t>
              </w:r>
              <w:r w:rsidR="00BB46DF" w:rsidRPr="00FC01E0">
                <w:rPr>
                  <w:bCs/>
                  <w:color w:val="auto"/>
                  <w:lang w:eastAsia="el-GR"/>
                </w:rPr>
                <w:t xml:space="preserve"> της δικαιωματικής προσέγγισης της αναπηρ</w:t>
              </w:r>
              <w:r w:rsidR="005C2C00" w:rsidRPr="00FC01E0">
                <w:rPr>
                  <w:bCs/>
                  <w:color w:val="auto"/>
                  <w:lang w:eastAsia="el-GR"/>
                </w:rPr>
                <w:t>ίας στους τομείς αρμοδιότητας της Γενικής Γραμματείας</w:t>
              </w:r>
              <w:r w:rsidR="00FC01E0" w:rsidRPr="00FC01E0">
                <w:rPr>
                  <w:bCs/>
                  <w:color w:val="auto"/>
                  <w:lang w:eastAsia="el-GR"/>
                </w:rPr>
                <w:t xml:space="preserve"> Εκπαίδευσης, Κατάρτισης και Δία Βίου Μάθησης</w:t>
              </w:r>
              <w:r>
                <w:rPr>
                  <w:bCs/>
                  <w:color w:val="auto"/>
                  <w:lang w:eastAsia="el-GR"/>
                </w:rPr>
                <w:t>.</w:t>
              </w:r>
              <w:r w:rsidR="00C137FC">
                <w:rPr>
                  <w:bCs/>
                  <w:color w:val="auto"/>
                  <w:lang w:eastAsia="el-GR"/>
                </w:rPr>
                <w:t xml:space="preserve"> </w:t>
              </w:r>
              <w:r w:rsidR="00BB46DF">
                <w:rPr>
                  <w:bCs/>
                  <w:color w:val="auto"/>
                  <w:lang w:eastAsia="el-GR"/>
                </w:rPr>
                <w:t xml:space="preserve">Η θέση αυτή βασίζεται τόσο στις απαιτήσεις του εδάφιου γ), της παρ. 1, του άρθρου 4 </w:t>
              </w:r>
              <w:r w:rsidR="00C91C18" w:rsidRPr="005233F9">
                <w:rPr>
                  <w:bCs/>
                  <w:color w:val="auto"/>
                  <w:lang w:eastAsia="el-GR"/>
                </w:rPr>
                <w:t xml:space="preserve">της Σύμβασης των Ηνωμένων Εθνών για τα Δικαιώματα των Ατόμων με </w:t>
              </w:r>
              <w:r w:rsidR="00C91C18" w:rsidRPr="005233F9">
                <w:rPr>
                  <w:bCs/>
                  <w:color w:val="auto"/>
                  <w:lang w:eastAsia="el-GR"/>
                </w:rPr>
                <w:lastRenderedPageBreak/>
                <w:t xml:space="preserve">Αναπηρίες, την οποία η χώρα μας κύρωσε με τον ν. 4074/2012, </w:t>
              </w:r>
              <w:r w:rsidR="00BB46DF">
                <w:rPr>
                  <w:bCs/>
                  <w:color w:val="auto"/>
                  <w:lang w:eastAsia="el-GR"/>
                </w:rPr>
                <w:t xml:space="preserve">σύμφωνα με την οποία </w:t>
              </w:r>
              <w:r w:rsidR="00C91C18" w:rsidRPr="005233F9">
                <w:rPr>
                  <w:bCs/>
                  <w:color w:val="auto"/>
                  <w:lang w:eastAsia="el-GR"/>
                </w:rPr>
                <w:t xml:space="preserve">τα κράτη υποχρεούνται να </w:t>
              </w:r>
              <w:r w:rsidR="00C91C18" w:rsidRPr="005233F9">
                <w:rPr>
                  <w:bCs/>
                  <w:i/>
                  <w:color w:val="auto"/>
                  <w:lang w:eastAsia="el-GR"/>
                </w:rPr>
                <w:t>«λαμβάνουν υπόψη την προστασία και την προαγωγή των ανθρωπίνων δικαιωμάτων των ατόμων με αναπηρίες σε όλες τι</w:t>
              </w:r>
              <w:r w:rsidR="005233F9">
                <w:rPr>
                  <w:bCs/>
                  <w:i/>
                  <w:color w:val="auto"/>
                  <w:lang w:eastAsia="el-GR"/>
                </w:rPr>
                <w:t>ς</w:t>
              </w:r>
              <w:r w:rsidR="00BB46DF">
                <w:rPr>
                  <w:bCs/>
                  <w:i/>
                  <w:color w:val="auto"/>
                  <w:lang w:eastAsia="el-GR"/>
                </w:rPr>
                <w:t xml:space="preserve"> πολιτικές και τα προγράμματα» </w:t>
              </w:r>
              <w:r w:rsidR="00BB46DF" w:rsidRPr="00BB46DF">
                <w:rPr>
                  <w:bCs/>
                  <w:color w:val="auto"/>
                  <w:lang w:eastAsia="el-GR"/>
                </w:rPr>
                <w:t>όσο και του</w:t>
              </w:r>
              <w:r w:rsidR="00BB46DF">
                <w:rPr>
                  <w:bCs/>
                  <w:i/>
                  <w:color w:val="auto"/>
                  <w:lang w:eastAsia="el-GR"/>
                </w:rPr>
                <w:t xml:space="preserve"> </w:t>
              </w:r>
              <w:r w:rsidR="00BB46DF">
                <w:rPr>
                  <w:bCs/>
                  <w:color w:val="auto"/>
                  <w:lang w:eastAsia="el-GR"/>
                </w:rPr>
                <w:t xml:space="preserve">άρθρου 61 του ν.4488/2017, σύμφωνα με το οποίο </w:t>
              </w:r>
              <w:r w:rsidR="006807FD" w:rsidRPr="005233F9">
                <w:rPr>
                  <w:bCs/>
                  <w:color w:val="auto"/>
                  <w:lang w:eastAsia="el-GR"/>
                </w:rPr>
                <w:t xml:space="preserve">οι δημόσιοι φορείς στο σύνολό τους οφείλουν </w:t>
              </w:r>
              <w:r w:rsidR="006807FD" w:rsidRPr="005233F9">
                <w:rPr>
                  <w:bCs/>
                  <w:i/>
                  <w:color w:val="auto"/>
                  <w:lang w:eastAsia="el-GR"/>
                </w:rPr>
                <w:t>«να εντάσσουν τη διάσταση της αναπηρίας σε κάθε δημόσια πολιτική, διοικητική διαδικασία, δράση, μέτρο και πρόγραμμα της αρμοδιότητάς τους με στόχο την εξάλειψη, αποκατάσταση και αποτροπή ανισοτήτων μεταξύ ατόμων με και χωρίς αναπηρίες. Για το σκοπό αυτόν: α) Υποβάλλουν εκθέσεις στα οικεία Επιμέρους Σημεία Αναφοράς του άρθρου 71 σχετικά με τις δράσεις, τα μέτρα και τα προγράμματα που υιοθετούν για την επίτευξη της ισότητας των ατόμων με αναπηρία, β) υιοθετούν ποσοτικούς και ποιοτικούς δείκτες για τα θέματα αναπηρίας, όπως αυτοί καθορίζονται από αρμόδια διεθνή και ευρωπαϊκά όργανα, ώστε να καθίσταται δυνατή η μέτρηση και η αξιολόγηση της ένταξης της διάστασης της αναπηρίας, γ) συλλέγουν και τηρούν επιμέρους στατιστικά στοιχεία για την αναπηρία ως προς τους τομείς ευθύνης τους</w:t>
              </w:r>
              <w:r w:rsidR="006807FD" w:rsidRPr="005233F9">
                <w:rPr>
                  <w:bCs/>
                  <w:color w:val="auto"/>
                  <w:lang w:eastAsia="el-GR"/>
                </w:rPr>
                <w:t>».</w:t>
              </w:r>
            </w:p>
            <w:p w14:paraId="1D1CE0F8" w14:textId="77777777" w:rsidR="009E4331" w:rsidRDefault="009E4331" w:rsidP="00BF62B5">
              <w:pPr>
                <w:spacing w:after="0"/>
                <w:rPr>
                  <w:bCs/>
                  <w:color w:val="auto"/>
                  <w:lang w:eastAsia="el-GR"/>
                </w:rPr>
              </w:pPr>
            </w:p>
            <w:p w14:paraId="4F28685F" w14:textId="5F38DE06" w:rsidR="00C137FC" w:rsidRDefault="0070445B" w:rsidP="00BF62B5">
              <w:pPr>
                <w:spacing w:after="0"/>
                <w:rPr>
                  <w:bCs/>
                  <w:color w:val="auto"/>
                  <w:lang w:eastAsia="el-GR"/>
                </w:rPr>
              </w:pPr>
              <w:r>
                <w:rPr>
                  <w:b/>
                  <w:bCs/>
                  <w:color w:val="auto"/>
                  <w:lang w:eastAsia="el-GR"/>
                </w:rPr>
                <w:t>Β</w:t>
              </w:r>
              <w:r w:rsidR="00C137FC" w:rsidRPr="007415E8">
                <w:rPr>
                  <w:b/>
                  <w:bCs/>
                  <w:color w:val="auto"/>
                  <w:lang w:eastAsia="el-GR"/>
                </w:rPr>
                <w:t>)</w:t>
              </w:r>
              <w:r w:rsidR="00C137FC" w:rsidRPr="00FC01E0">
                <w:rPr>
                  <w:bCs/>
                  <w:color w:val="auto"/>
                  <w:lang w:eastAsia="el-GR"/>
                </w:rPr>
                <w:t xml:space="preserve"> </w:t>
              </w:r>
              <w:r>
                <w:rPr>
                  <w:bCs/>
                  <w:color w:val="auto"/>
                  <w:lang w:eastAsia="el-GR"/>
                </w:rPr>
                <w:t xml:space="preserve">Μέσω της </w:t>
              </w:r>
              <w:r w:rsidR="00B00CD9" w:rsidRPr="00B00CD9">
                <w:rPr>
                  <w:bCs/>
                  <w:color w:val="auto"/>
                  <w:lang w:eastAsia="el-GR"/>
                </w:rPr>
                <w:t>εφαρμογή</w:t>
              </w:r>
              <w:r>
                <w:rPr>
                  <w:bCs/>
                  <w:color w:val="auto"/>
                  <w:lang w:eastAsia="el-GR"/>
                </w:rPr>
                <w:t>ς</w:t>
              </w:r>
              <w:r w:rsidR="00B00CD9" w:rsidRPr="00B00CD9">
                <w:rPr>
                  <w:bCs/>
                  <w:color w:val="auto"/>
                  <w:lang w:eastAsia="el-GR"/>
                </w:rPr>
                <w:t xml:space="preserve"> προγραμμάτων</w:t>
              </w:r>
              <w:r w:rsidR="00464A05">
                <w:rPr>
                  <w:bCs/>
                  <w:color w:val="auto"/>
                  <w:lang w:eastAsia="el-GR"/>
                </w:rPr>
                <w:t xml:space="preserve"> Δία Βίου Μάθησης</w:t>
              </w:r>
              <w:r w:rsidR="00B00CD9" w:rsidRPr="00B00CD9">
                <w:rPr>
                  <w:bCs/>
                  <w:color w:val="auto"/>
                  <w:lang w:eastAsia="el-GR"/>
                </w:rPr>
                <w:t xml:space="preserve"> </w:t>
              </w:r>
              <w:r w:rsidR="00B00CD9">
                <w:rPr>
                  <w:bCs/>
                  <w:color w:val="auto"/>
                  <w:lang w:eastAsia="el-GR"/>
                </w:rPr>
                <w:t xml:space="preserve">που να απευθύνονται </w:t>
              </w:r>
              <w:r w:rsidR="00B00CD9" w:rsidRPr="00B00CD9">
                <w:rPr>
                  <w:bCs/>
                  <w:color w:val="auto"/>
                  <w:lang w:eastAsia="el-GR"/>
                </w:rPr>
                <w:t>στα άτομα μ</w:t>
              </w:r>
              <w:r w:rsidR="007415E8">
                <w:rPr>
                  <w:bCs/>
                  <w:color w:val="auto"/>
                  <w:lang w:eastAsia="el-GR"/>
                </w:rPr>
                <w:t xml:space="preserve">ε αναπηρία και χρόνιες παθήσεις. </w:t>
              </w:r>
              <w:r w:rsidR="00BE744F">
                <w:rPr>
                  <w:bCs/>
                  <w:color w:val="auto"/>
                  <w:lang w:eastAsia="el-GR"/>
                </w:rPr>
                <w:t xml:space="preserve">Η </w:t>
              </w:r>
              <w:r w:rsidR="00BE744F" w:rsidRPr="00BE744F">
                <w:rPr>
                  <w:bCs/>
                  <w:color w:val="auto"/>
                  <w:lang w:eastAsia="el-GR"/>
                </w:rPr>
                <w:t>Επιτροπή των Ηνωμένων Εθνών για τα Δικαιώματα των Ατόμων με Αναπηρίες στις Τελικές Παρατηρήσεις και Συστάσεις της</w:t>
              </w:r>
              <w:r w:rsidR="00BE744F">
                <w:rPr>
                  <w:rStyle w:val="af9"/>
                  <w:bCs/>
                  <w:color w:val="auto"/>
                  <w:lang w:eastAsia="el-GR"/>
                </w:rPr>
                <w:footnoteReference w:id="1"/>
              </w:r>
              <w:r w:rsidR="00BE744F" w:rsidRPr="00BE744F">
                <w:rPr>
                  <w:bCs/>
                  <w:color w:val="auto"/>
                  <w:lang w:eastAsia="el-GR"/>
                </w:rPr>
                <w:t xml:space="preserve">  (μετά από την εξέταση της χώρας μας στη Γενεύη στις 3 &amp; 4/09/2019), οι οποίες δη</w:t>
              </w:r>
              <w:r w:rsidR="00BE744F">
                <w:rPr>
                  <w:bCs/>
                  <w:color w:val="auto"/>
                  <w:lang w:eastAsia="el-GR"/>
                </w:rPr>
                <w:t xml:space="preserve">μοσιοποιήθηκαν στις 24.09.2019, εκφράζει την ανησυχία της για τη μη διάθεση επαρκών </w:t>
              </w:r>
              <w:r w:rsidR="00BE744F" w:rsidRPr="00BE744F">
                <w:rPr>
                  <w:bCs/>
                  <w:color w:val="auto"/>
                  <w:lang w:eastAsia="el-GR"/>
                </w:rPr>
                <w:t xml:space="preserve">πόρων για την υλοποίηση προγραμμάτων </w:t>
              </w:r>
              <w:r w:rsidR="005C2C00">
                <w:rPr>
                  <w:bCs/>
                  <w:color w:val="auto"/>
                  <w:lang w:eastAsia="el-GR"/>
                </w:rPr>
                <w:t xml:space="preserve">Δία Βίου Μάθησης </w:t>
              </w:r>
              <w:r w:rsidR="00BE744F" w:rsidRPr="00BE744F">
                <w:rPr>
                  <w:bCs/>
                  <w:color w:val="auto"/>
                  <w:lang w:eastAsia="el-GR"/>
                </w:rPr>
                <w:t>στα άτομα με αναπηρία</w:t>
              </w:r>
              <w:r w:rsidR="00BE744F">
                <w:rPr>
                  <w:bCs/>
                  <w:color w:val="auto"/>
                  <w:lang w:eastAsia="el-GR"/>
                </w:rPr>
                <w:t xml:space="preserve"> (παρ. 34)</w:t>
              </w:r>
              <w:r w:rsidR="007415E8">
                <w:rPr>
                  <w:bCs/>
                  <w:color w:val="auto"/>
                  <w:lang w:eastAsia="el-GR"/>
                </w:rPr>
                <w:t xml:space="preserve">. </w:t>
              </w:r>
            </w:p>
            <w:p w14:paraId="23AA8857" w14:textId="77777777" w:rsidR="009E4331" w:rsidRPr="005233F9" w:rsidRDefault="009E4331" w:rsidP="00BF62B5">
              <w:pPr>
                <w:spacing w:after="0"/>
                <w:rPr>
                  <w:bCs/>
                  <w:color w:val="auto"/>
                  <w:lang w:eastAsia="el-GR"/>
                </w:rPr>
              </w:pPr>
            </w:p>
            <w:p w14:paraId="1773CABE" w14:textId="16D42193" w:rsidR="006807FD" w:rsidRDefault="006807FD" w:rsidP="00BF62B5">
              <w:pPr>
                <w:spacing w:after="0"/>
                <w:rPr>
                  <w:bCs/>
                  <w:color w:val="auto"/>
                  <w:lang w:eastAsia="el-GR"/>
                </w:rPr>
              </w:pPr>
              <w:r w:rsidRPr="00FC01E0">
                <w:rPr>
                  <w:bCs/>
                  <w:color w:val="auto"/>
                  <w:lang w:eastAsia="el-GR"/>
                </w:rPr>
                <w:t xml:space="preserve">Για </w:t>
              </w:r>
              <w:r w:rsidR="005C2C00" w:rsidRPr="00FC01E0">
                <w:rPr>
                  <w:bCs/>
                  <w:color w:val="auto"/>
                  <w:lang w:eastAsia="el-GR"/>
                </w:rPr>
                <w:t xml:space="preserve">την </w:t>
              </w:r>
              <w:r w:rsidR="005C2C00" w:rsidRPr="00B14D52">
                <w:rPr>
                  <w:bCs/>
                  <w:color w:val="auto"/>
                  <w:u w:val="single"/>
                  <w:lang w:eastAsia="el-GR"/>
                </w:rPr>
                <w:t xml:space="preserve">οριζόντια ενσωμάτωση της </w:t>
              </w:r>
              <w:r w:rsidRPr="00B14D52">
                <w:rPr>
                  <w:bCs/>
                  <w:color w:val="auto"/>
                  <w:u w:val="single"/>
                  <w:lang w:eastAsia="el-GR"/>
                </w:rPr>
                <w:t>δικαιωματική</w:t>
              </w:r>
              <w:r w:rsidR="005C2C00" w:rsidRPr="00B14D52">
                <w:rPr>
                  <w:bCs/>
                  <w:color w:val="auto"/>
                  <w:u w:val="single"/>
                  <w:lang w:eastAsia="el-GR"/>
                </w:rPr>
                <w:t>ς</w:t>
              </w:r>
              <w:r w:rsidRPr="00B14D52">
                <w:rPr>
                  <w:bCs/>
                  <w:color w:val="auto"/>
                  <w:u w:val="single"/>
                  <w:lang w:eastAsia="el-GR"/>
                </w:rPr>
                <w:t xml:space="preserve"> προσέγγιση</w:t>
              </w:r>
              <w:r w:rsidR="005C2C00" w:rsidRPr="00B14D52">
                <w:rPr>
                  <w:bCs/>
                  <w:color w:val="auto"/>
                  <w:u w:val="single"/>
                  <w:lang w:eastAsia="el-GR"/>
                </w:rPr>
                <w:t xml:space="preserve">ς της αναπηρίας στους τομείς </w:t>
              </w:r>
              <w:r w:rsidR="00FC01E0" w:rsidRPr="00B14D52">
                <w:rPr>
                  <w:bCs/>
                  <w:color w:val="auto"/>
                  <w:u w:val="single"/>
                  <w:lang w:eastAsia="el-GR"/>
                </w:rPr>
                <w:t>αρμοδιότητας της Γενικής Γραμματείας Εκπαίδευσης, Κατάρτισης και Δία Βίου Μάθησης</w:t>
              </w:r>
              <w:r w:rsidR="005233F9">
                <w:rPr>
                  <w:bCs/>
                  <w:color w:val="auto"/>
                  <w:lang w:eastAsia="el-GR"/>
                </w:rPr>
                <w:t>,</w:t>
              </w:r>
              <w:r w:rsidR="00C91C18">
                <w:rPr>
                  <w:bCs/>
                  <w:color w:val="auto"/>
                  <w:lang w:eastAsia="el-GR"/>
                </w:rPr>
                <w:t xml:space="preserve"> </w:t>
              </w:r>
              <w:r w:rsidRPr="006807FD">
                <w:rPr>
                  <w:bCs/>
                  <w:color w:val="auto"/>
                  <w:lang w:eastAsia="el-GR"/>
                </w:rPr>
                <w:t>η Ε.Σ.Α.μεΑ. προτείνει τα ακόλουθα:</w:t>
              </w:r>
            </w:p>
            <w:p w14:paraId="6318B8ED" w14:textId="77777777" w:rsidR="009E4331" w:rsidRDefault="009E4331" w:rsidP="00BF62B5">
              <w:pPr>
                <w:spacing w:after="0"/>
                <w:rPr>
                  <w:bCs/>
                  <w:color w:val="auto"/>
                  <w:lang w:eastAsia="el-GR"/>
                </w:rPr>
              </w:pPr>
            </w:p>
            <w:p w14:paraId="3D210055" w14:textId="1ED0CE17" w:rsidR="00423490" w:rsidRDefault="006248FD" w:rsidP="00BF62B5">
              <w:pPr>
                <w:spacing w:after="0"/>
                <w:rPr>
                  <w:bCs/>
                  <w:color w:val="auto"/>
                  <w:lang w:eastAsia="el-GR"/>
                </w:rPr>
              </w:pPr>
              <w:r w:rsidRPr="006248FD">
                <w:rPr>
                  <w:bCs/>
                  <w:color w:val="auto"/>
                  <w:lang w:eastAsia="el-GR"/>
                </w:rPr>
                <w:t xml:space="preserve">- </w:t>
              </w:r>
              <w:r w:rsidR="006807FD" w:rsidRPr="00FC01E0">
                <w:rPr>
                  <w:bCs/>
                  <w:color w:val="auto"/>
                  <w:lang w:eastAsia="el-GR"/>
                </w:rPr>
                <w:t>Τη</w:t>
              </w:r>
              <w:r w:rsidR="006807FD" w:rsidRPr="00FC01E0">
                <w:rPr>
                  <w:b/>
                  <w:bCs/>
                  <w:color w:val="auto"/>
                  <w:lang w:eastAsia="el-GR"/>
                </w:rPr>
                <w:t xml:space="preserve"> θεσμική εκπρο</w:t>
              </w:r>
              <w:r w:rsidR="00236B63" w:rsidRPr="00FC01E0">
                <w:rPr>
                  <w:b/>
                  <w:bCs/>
                  <w:color w:val="auto"/>
                  <w:lang w:eastAsia="el-GR"/>
                </w:rPr>
                <w:t>σώπηση της Ε.Σ.Α.μεΑ</w:t>
              </w:r>
              <w:r w:rsidR="00236B63">
                <w:rPr>
                  <w:bCs/>
                  <w:color w:val="auto"/>
                  <w:lang w:eastAsia="el-GR"/>
                </w:rPr>
                <w:t>. -</w:t>
              </w:r>
              <w:r w:rsidR="006807FD" w:rsidRPr="006807FD">
                <w:rPr>
                  <w:bCs/>
                  <w:color w:val="auto"/>
                  <w:lang w:eastAsia="el-GR"/>
                </w:rPr>
                <w:t xml:space="preserve">ως </w:t>
              </w:r>
              <w:r w:rsidR="00F13CA4">
                <w:rPr>
                  <w:bCs/>
                  <w:color w:val="auto"/>
                  <w:lang w:eastAsia="el-GR"/>
                </w:rPr>
                <w:t xml:space="preserve">του αντιπροσωπευτικότερου </w:t>
              </w:r>
              <w:r w:rsidR="006807FD" w:rsidRPr="006807FD">
                <w:rPr>
                  <w:bCs/>
                  <w:color w:val="auto"/>
                  <w:lang w:eastAsia="el-GR"/>
                </w:rPr>
                <w:t>φορέα εκπροσώπησης των ατόμων με αναπηρία, των ατόμων με χρόνιες παθήσεις και των οικογενειών τους στη χώρα</w:t>
              </w:r>
              <w:r w:rsidR="00236B63">
                <w:rPr>
                  <w:bCs/>
                  <w:color w:val="auto"/>
                  <w:lang w:eastAsia="el-GR"/>
                </w:rPr>
                <w:t>-</w:t>
              </w:r>
              <w:r w:rsidR="007E77E4">
                <w:rPr>
                  <w:bCs/>
                  <w:color w:val="auto"/>
                  <w:lang w:eastAsia="el-GR"/>
                </w:rPr>
                <w:t xml:space="preserve"> </w:t>
              </w:r>
              <w:r w:rsidR="007E77E4" w:rsidRPr="00FC01E0">
                <w:rPr>
                  <w:b/>
                  <w:bCs/>
                  <w:color w:val="auto"/>
                  <w:lang w:eastAsia="el-GR"/>
                </w:rPr>
                <w:t>στο Διοικητικό Συμβούλιο του Ε.Ο.Π.Π.Ε.Π</w:t>
              </w:r>
              <w:r w:rsidR="007E77E4" w:rsidRPr="006807FD">
                <w:rPr>
                  <w:bCs/>
                  <w:color w:val="auto"/>
                  <w:lang w:eastAsia="el-GR"/>
                </w:rPr>
                <w:t>.</w:t>
              </w:r>
              <w:r w:rsidR="007E77E4">
                <w:rPr>
                  <w:bCs/>
                  <w:color w:val="auto"/>
                  <w:lang w:eastAsia="el-GR"/>
                </w:rPr>
                <w:t xml:space="preserve"> Αξίζει να </w:t>
              </w:r>
              <w:r w:rsidR="00C91C18">
                <w:rPr>
                  <w:bCs/>
                  <w:color w:val="auto"/>
                  <w:lang w:eastAsia="el-GR"/>
                </w:rPr>
                <w:t xml:space="preserve">επισημανθεί ότι η </w:t>
              </w:r>
              <w:r w:rsidR="007E77E4">
                <w:rPr>
                  <w:bCs/>
                  <w:color w:val="auto"/>
                  <w:lang w:eastAsia="el-GR"/>
                </w:rPr>
                <w:t xml:space="preserve">διάσταση της αναπηρίας </w:t>
              </w:r>
              <w:r w:rsidR="00C91C18">
                <w:rPr>
                  <w:bCs/>
                  <w:color w:val="auto"/>
                  <w:lang w:eastAsia="el-GR"/>
                </w:rPr>
                <w:t xml:space="preserve">απουσιάζει πλήρως </w:t>
              </w:r>
              <w:r w:rsidR="00D633C0">
                <w:rPr>
                  <w:bCs/>
                  <w:color w:val="auto"/>
                  <w:lang w:eastAsia="el-GR"/>
                </w:rPr>
                <w:t xml:space="preserve">από </w:t>
              </w:r>
              <w:r w:rsidR="00F86523">
                <w:rPr>
                  <w:bCs/>
                  <w:color w:val="auto"/>
                  <w:lang w:eastAsia="el-GR"/>
                </w:rPr>
                <w:t xml:space="preserve">τους τομείς ευθύνης </w:t>
              </w:r>
              <w:r w:rsidR="00D633C0">
                <w:rPr>
                  <w:bCs/>
                  <w:color w:val="auto"/>
                  <w:lang w:eastAsia="el-GR"/>
                </w:rPr>
                <w:t>του Οργανισμού,</w:t>
              </w:r>
              <w:r w:rsidR="00F86523">
                <w:rPr>
                  <w:bCs/>
                  <w:color w:val="auto"/>
                  <w:lang w:eastAsia="el-GR"/>
                </w:rPr>
                <w:t xml:space="preserve"> μεταξύ των οποίων είναι η πιστοποίηση προσόντων</w:t>
              </w:r>
              <w:r w:rsidR="00236B63">
                <w:rPr>
                  <w:bCs/>
                  <w:color w:val="auto"/>
                  <w:lang w:eastAsia="el-GR"/>
                </w:rPr>
                <w:t xml:space="preserve">, η πιστοποίηση προγραμμάτων, </w:t>
              </w:r>
              <w:r w:rsidR="00F86523">
                <w:rPr>
                  <w:bCs/>
                  <w:color w:val="auto"/>
                  <w:lang w:eastAsia="el-GR"/>
                </w:rPr>
                <w:t xml:space="preserve">ο επαγγελματικός προσανατολισμός </w:t>
              </w:r>
              <w:r w:rsidR="00236B63">
                <w:rPr>
                  <w:bCs/>
                  <w:color w:val="auto"/>
                  <w:lang w:eastAsia="el-GR"/>
                </w:rPr>
                <w:t xml:space="preserve">και η συμβουλευτική </w:t>
              </w:r>
              <w:r w:rsidR="00F86523">
                <w:rPr>
                  <w:bCs/>
                  <w:color w:val="auto"/>
                  <w:lang w:eastAsia="el-GR"/>
                </w:rPr>
                <w:t xml:space="preserve">κ.λπ., </w:t>
              </w:r>
              <w:r w:rsidR="00C91C18">
                <w:rPr>
                  <w:bCs/>
                  <w:color w:val="auto"/>
                  <w:lang w:eastAsia="el-GR"/>
                </w:rPr>
                <w:t xml:space="preserve">με αποτέλεσμα η επίτευξη του </w:t>
              </w:r>
              <w:r w:rsidR="00F86523">
                <w:rPr>
                  <w:bCs/>
                  <w:color w:val="auto"/>
                  <w:lang w:eastAsia="el-GR"/>
                </w:rPr>
                <w:t xml:space="preserve">στρατηγικού </w:t>
              </w:r>
              <w:r w:rsidR="00C91C18">
                <w:rPr>
                  <w:bCs/>
                  <w:color w:val="auto"/>
                  <w:lang w:eastAsia="el-GR"/>
                </w:rPr>
                <w:t xml:space="preserve">στόχου του </w:t>
              </w:r>
              <w:r w:rsidR="00236B63">
                <w:rPr>
                  <w:bCs/>
                  <w:color w:val="auto"/>
                  <w:lang w:eastAsia="el-GR"/>
                </w:rPr>
                <w:t xml:space="preserve">Ε.Ο.Π.Π.Ε.Π. </w:t>
              </w:r>
              <w:r w:rsidR="00F86523">
                <w:rPr>
                  <w:bCs/>
                  <w:color w:val="auto"/>
                  <w:lang w:eastAsia="el-GR"/>
                </w:rPr>
                <w:t xml:space="preserve">για </w:t>
              </w:r>
              <w:r w:rsidR="00C91C18" w:rsidRPr="00C91C18">
                <w:rPr>
                  <w:bCs/>
                  <w:color w:val="auto"/>
                  <w:lang w:eastAsia="el-GR"/>
                </w:rPr>
                <w:t xml:space="preserve">περισσότερο ποιοτικές, αποτελεσματικές και αξιόπιστες υπηρεσίες Διά Βίου Μάθησης στην Ελλάδα προς όφελος </w:t>
              </w:r>
              <w:r w:rsidR="00D633C0">
                <w:rPr>
                  <w:bCs/>
                  <w:color w:val="auto"/>
                  <w:lang w:eastAsia="el-GR"/>
                </w:rPr>
                <w:t>όλων των πολιτών</w:t>
              </w:r>
              <w:r w:rsidR="00F86523">
                <w:rPr>
                  <w:bCs/>
                  <w:color w:val="auto"/>
                  <w:lang w:eastAsia="el-GR"/>
                </w:rPr>
                <w:t xml:space="preserve"> να μην είναι εφικτή. </w:t>
              </w:r>
              <w:r w:rsidR="00C137FC">
                <w:rPr>
                  <w:bCs/>
                  <w:color w:val="auto"/>
                  <w:lang w:eastAsia="el-GR"/>
                </w:rPr>
                <w:t xml:space="preserve"> Επιπρόσθετα, η Ε.Σ.Α.μεΑ. προτείνει  </w:t>
              </w:r>
              <w:r w:rsidR="00C137FC">
                <w:rPr>
                  <w:bCs/>
                  <w:color w:val="auto"/>
                  <w:lang w:eastAsia="el-GR"/>
                </w:rPr>
                <w:lastRenderedPageBreak/>
                <w:t xml:space="preserve">τη </w:t>
              </w:r>
              <w:r w:rsidR="00423490" w:rsidRPr="00FC01E0">
                <w:rPr>
                  <w:b/>
                  <w:bCs/>
                  <w:color w:val="auto"/>
                  <w:lang w:eastAsia="el-GR"/>
                </w:rPr>
                <w:t xml:space="preserve">σύσταση </w:t>
              </w:r>
              <w:r w:rsidR="00EC31C0" w:rsidRPr="00FC01E0">
                <w:rPr>
                  <w:b/>
                  <w:bCs/>
                  <w:color w:val="auto"/>
                  <w:lang w:eastAsia="el-GR"/>
                </w:rPr>
                <w:t>στον Ε.Ο.Π.Π.Ε.Π.</w:t>
              </w:r>
              <w:r w:rsidR="00EC31C0" w:rsidRPr="00FC01E0">
                <w:rPr>
                  <w:b/>
                </w:rPr>
                <w:t xml:space="preserve"> </w:t>
              </w:r>
              <w:r w:rsidR="00EC31C0" w:rsidRPr="00FC01E0">
                <w:rPr>
                  <w:b/>
                  <w:bCs/>
                  <w:color w:val="auto"/>
                  <w:lang w:eastAsia="el-GR"/>
                </w:rPr>
                <w:t>Γραφείου Θεμάτων Αναπηρίας</w:t>
              </w:r>
              <w:r w:rsidR="00EC31C0">
                <w:rPr>
                  <w:bCs/>
                  <w:color w:val="auto"/>
                  <w:lang w:eastAsia="el-GR"/>
                </w:rPr>
                <w:t xml:space="preserve"> που να υπάγεται απευθείας στον Πρόεδρο του Οργανισμού.  </w:t>
              </w:r>
            </w:p>
            <w:p w14:paraId="4B7F06FF" w14:textId="77777777" w:rsidR="009E4331" w:rsidRDefault="009E4331" w:rsidP="00BF62B5">
              <w:pPr>
                <w:spacing w:after="0"/>
                <w:rPr>
                  <w:bCs/>
                  <w:color w:val="auto"/>
                  <w:lang w:eastAsia="el-GR"/>
                </w:rPr>
              </w:pPr>
            </w:p>
            <w:p w14:paraId="26483143" w14:textId="33BDF6E1" w:rsidR="00EC31C0" w:rsidRDefault="00EC31C0" w:rsidP="00BF62B5">
              <w:pPr>
                <w:spacing w:after="0"/>
                <w:rPr>
                  <w:bCs/>
                  <w:color w:val="auto"/>
                  <w:lang w:eastAsia="el-GR"/>
                </w:rPr>
              </w:pPr>
              <w:r>
                <w:rPr>
                  <w:bCs/>
                  <w:color w:val="auto"/>
                  <w:lang w:eastAsia="el-GR"/>
                </w:rPr>
                <w:t xml:space="preserve">- Τη </w:t>
              </w:r>
              <w:r w:rsidRPr="00FC01E0">
                <w:rPr>
                  <w:b/>
                  <w:bCs/>
                  <w:color w:val="auto"/>
                  <w:lang w:eastAsia="el-GR"/>
                </w:rPr>
                <w:t xml:space="preserve">θεσμική εκπροσώπηση της </w:t>
              </w:r>
              <w:r w:rsidR="00F86523" w:rsidRPr="00FC01E0">
                <w:rPr>
                  <w:b/>
                  <w:bCs/>
                  <w:color w:val="auto"/>
                  <w:lang w:eastAsia="el-GR"/>
                </w:rPr>
                <w:t xml:space="preserve">Ε.Σ.Α.μεΑ. στο </w:t>
              </w:r>
              <w:r w:rsidRPr="00FC01E0">
                <w:rPr>
                  <w:b/>
                  <w:bCs/>
                  <w:color w:val="auto"/>
                  <w:lang w:eastAsia="el-GR"/>
                </w:rPr>
                <w:t>Διοικητικό Συμβούλιο του Ιδρύματος Νεολαίας και Διά Βίου Μ</w:t>
              </w:r>
              <w:r w:rsidR="00C137FC" w:rsidRPr="00FC01E0">
                <w:rPr>
                  <w:b/>
                  <w:bCs/>
                  <w:color w:val="auto"/>
                  <w:lang w:eastAsia="el-GR"/>
                </w:rPr>
                <w:t>άθησης</w:t>
              </w:r>
              <w:r w:rsidR="00C137FC">
                <w:rPr>
                  <w:bCs/>
                  <w:color w:val="auto"/>
                  <w:lang w:eastAsia="el-GR"/>
                </w:rPr>
                <w:t xml:space="preserve"> καθώς και </w:t>
              </w:r>
              <w:r w:rsidR="00C137FC" w:rsidRPr="00FC01E0">
                <w:rPr>
                  <w:b/>
                  <w:bCs/>
                  <w:color w:val="auto"/>
                  <w:lang w:eastAsia="el-GR"/>
                </w:rPr>
                <w:t xml:space="preserve">τη </w:t>
              </w:r>
              <w:r w:rsidRPr="00FC01E0">
                <w:rPr>
                  <w:b/>
                  <w:bCs/>
                  <w:color w:val="auto"/>
                  <w:lang w:eastAsia="el-GR"/>
                </w:rPr>
                <w:t>σύσταση Αυτοτελούς Τμήματος Θεμάτων Αναπηρίας</w:t>
              </w:r>
              <w:r w:rsidR="0070445B">
                <w:rPr>
                  <w:bCs/>
                  <w:color w:val="auto"/>
                  <w:lang w:eastAsia="el-GR"/>
                </w:rPr>
                <w:t xml:space="preserve"> σε αυτό</w:t>
              </w:r>
              <w:r>
                <w:rPr>
                  <w:bCs/>
                  <w:color w:val="auto"/>
                  <w:lang w:eastAsia="el-GR"/>
                </w:rPr>
                <w:t xml:space="preserve">, το οποίο να υπάγεται απευθείας στον Πρόεδρο του Ιδρύματος. </w:t>
              </w:r>
            </w:p>
            <w:p w14:paraId="19B4E397" w14:textId="77777777" w:rsidR="009E4331" w:rsidRDefault="009E4331" w:rsidP="00BF62B5">
              <w:pPr>
                <w:spacing w:after="0"/>
                <w:rPr>
                  <w:bCs/>
                  <w:color w:val="auto"/>
                  <w:lang w:eastAsia="el-GR"/>
                </w:rPr>
              </w:pPr>
            </w:p>
            <w:p w14:paraId="40520949" w14:textId="383C52F6" w:rsidR="00BB46DF" w:rsidRDefault="00236B63" w:rsidP="00BF62B5">
              <w:pPr>
                <w:spacing w:after="0"/>
                <w:rPr>
                  <w:bCs/>
                  <w:color w:val="auto"/>
                  <w:lang w:eastAsia="el-GR"/>
                </w:rPr>
              </w:pPr>
              <w:r>
                <w:rPr>
                  <w:bCs/>
                  <w:color w:val="auto"/>
                  <w:lang w:eastAsia="el-GR"/>
                </w:rPr>
                <w:t xml:space="preserve">- Την </w:t>
              </w:r>
              <w:r w:rsidRPr="00FC01E0">
                <w:rPr>
                  <w:b/>
                  <w:bCs/>
                  <w:color w:val="auto"/>
                  <w:lang w:eastAsia="el-GR"/>
                </w:rPr>
                <w:t>τροποποίηση της Εγκυκλίου με αρ. πρωτ. 51032/ΙΑ/12.04.2013/ ΥΠΑΙΘΠΑ</w:t>
              </w:r>
              <w:r w:rsidRPr="00236B63">
                <w:rPr>
                  <w:bCs/>
                  <w:color w:val="auto"/>
                  <w:lang w:eastAsia="el-GR"/>
                </w:rPr>
                <w:t xml:space="preserve"> σχετικά με την εφαρμογή του κεφ. Θ του ν.4093/2012, η οποία αφορά στην αδειοδότηση ιδιωτικών φορέων εκπαίδευσης και κατάρτισης, </w:t>
              </w:r>
              <w:r>
                <w:rPr>
                  <w:bCs/>
                  <w:color w:val="auto"/>
                  <w:lang w:eastAsia="el-GR"/>
                </w:rPr>
                <w:t xml:space="preserve">προκειμένου </w:t>
              </w:r>
              <w:r w:rsidRPr="00236B63">
                <w:rPr>
                  <w:bCs/>
                  <w:color w:val="auto"/>
                  <w:lang w:eastAsia="el-GR"/>
                </w:rPr>
                <w:t>τα Ν.Π.Ι.Δ.</w:t>
              </w:r>
              <w:r>
                <w:rPr>
                  <w:bCs/>
                  <w:color w:val="auto"/>
                  <w:lang w:eastAsia="el-GR"/>
                </w:rPr>
                <w:t>-</w:t>
              </w:r>
              <w:r w:rsidRPr="00236B63">
                <w:rPr>
                  <w:bCs/>
                  <w:color w:val="auto"/>
                  <w:lang w:eastAsia="el-GR"/>
                </w:rPr>
                <w:t xml:space="preserve"> σωματεία μη κερδοσκοπικού χαρακτήρα</w:t>
              </w:r>
              <w:r w:rsidR="00F13CA4">
                <w:rPr>
                  <w:bCs/>
                  <w:color w:val="auto"/>
                  <w:lang w:eastAsia="el-GR"/>
                </w:rPr>
                <w:t>, όπως είναι η Ε.Σ.Α.μεΑ.,</w:t>
              </w:r>
              <w:r w:rsidRPr="00236B63">
                <w:rPr>
                  <w:bCs/>
                  <w:color w:val="auto"/>
                  <w:lang w:eastAsia="el-GR"/>
                </w:rPr>
                <w:t xml:space="preserve"> να </w:t>
              </w:r>
              <w:r w:rsidR="00442444">
                <w:rPr>
                  <w:bCs/>
                  <w:color w:val="auto"/>
                  <w:lang w:eastAsia="el-GR"/>
                </w:rPr>
                <w:t xml:space="preserve"> μπορούν να αποκτήσουν άδεια Κέντρου Διά βίου Μάθησης</w:t>
              </w:r>
              <w:r w:rsidR="00442444" w:rsidRPr="00442444">
                <w:t xml:space="preserve"> </w:t>
              </w:r>
              <w:r w:rsidR="00442444" w:rsidRPr="00442444">
                <w:rPr>
                  <w:bCs/>
                  <w:color w:val="auto"/>
                  <w:lang w:eastAsia="el-GR"/>
                </w:rPr>
                <w:t xml:space="preserve">Επιπέδου 1 ή και Επιπέδου 2, </w:t>
              </w:r>
              <w:r w:rsidR="00442444">
                <w:rPr>
                  <w:bCs/>
                  <w:color w:val="auto"/>
                  <w:lang w:eastAsia="el-GR"/>
                </w:rPr>
                <w:t xml:space="preserve"> ακόμη και εάν </w:t>
              </w:r>
              <w:r w:rsidR="00F13CA4">
                <w:rPr>
                  <w:bCs/>
                  <w:color w:val="auto"/>
                  <w:lang w:eastAsia="el-GR"/>
                </w:rPr>
                <w:t xml:space="preserve">στα όργανα διοίκησής τους </w:t>
              </w:r>
              <w:r w:rsidR="00442444">
                <w:rPr>
                  <w:bCs/>
                  <w:color w:val="auto"/>
                  <w:lang w:eastAsia="el-GR"/>
                </w:rPr>
                <w:t xml:space="preserve">περιλαμβάνονται </w:t>
              </w:r>
              <w:r w:rsidR="00F13CA4">
                <w:rPr>
                  <w:bCs/>
                  <w:color w:val="auto"/>
                  <w:lang w:eastAsia="el-GR"/>
                </w:rPr>
                <w:t>μέλη που έχουν την ιδιότητα του δημοσίου υπαλλήλου</w:t>
              </w:r>
              <w:r w:rsidR="00442444">
                <w:rPr>
                  <w:bCs/>
                  <w:color w:val="auto"/>
                  <w:lang w:eastAsia="el-GR"/>
                </w:rPr>
                <w:t xml:space="preserve">. </w:t>
              </w:r>
            </w:p>
            <w:p w14:paraId="7D476973" w14:textId="77777777" w:rsidR="009E4331" w:rsidRDefault="009E4331" w:rsidP="00BF62B5">
              <w:pPr>
                <w:spacing w:after="0"/>
                <w:rPr>
                  <w:bCs/>
                  <w:color w:val="auto"/>
                  <w:lang w:eastAsia="el-GR"/>
                </w:rPr>
              </w:pPr>
            </w:p>
            <w:p w14:paraId="54ABC085" w14:textId="7FC30260" w:rsidR="00C137FC" w:rsidRDefault="00C137FC" w:rsidP="00BF62B5">
              <w:pPr>
                <w:spacing w:after="0"/>
                <w:rPr>
                  <w:bCs/>
                  <w:color w:val="auto"/>
                  <w:lang w:eastAsia="el-GR"/>
                </w:rPr>
              </w:pPr>
              <w:r>
                <w:rPr>
                  <w:bCs/>
                  <w:color w:val="auto"/>
                  <w:lang w:eastAsia="el-GR"/>
                </w:rPr>
                <w:t>-Τ</w:t>
              </w:r>
              <w:r w:rsidR="00FC01E0">
                <w:rPr>
                  <w:bCs/>
                  <w:color w:val="auto"/>
                  <w:lang w:eastAsia="el-GR"/>
                </w:rPr>
                <w:t>η</w:t>
              </w:r>
              <w:r>
                <w:rPr>
                  <w:bCs/>
                  <w:color w:val="auto"/>
                  <w:lang w:eastAsia="el-GR"/>
                </w:rPr>
                <w:t xml:space="preserve"> </w:t>
              </w:r>
              <w:r w:rsidRPr="00FC01E0">
                <w:rPr>
                  <w:b/>
                  <w:bCs/>
                  <w:color w:val="auto"/>
                  <w:lang w:eastAsia="el-GR"/>
                </w:rPr>
                <w:t>συμμετοχή της Ε.Σ.Α.μεΑ. στο Συμβούλιο Διά Βίου</w:t>
              </w:r>
              <w:r w:rsidR="007415E8">
                <w:rPr>
                  <w:b/>
                  <w:bCs/>
                  <w:color w:val="auto"/>
                  <w:lang w:eastAsia="el-GR"/>
                </w:rPr>
                <w:t xml:space="preserve"> Εκπαίδευσης</w:t>
              </w:r>
              <w:r>
                <w:rPr>
                  <w:bCs/>
                  <w:color w:val="auto"/>
                  <w:lang w:eastAsia="el-GR"/>
                </w:rPr>
                <w:t xml:space="preserve">, στο οποίο συμμετείχε και παλαιότερα. </w:t>
              </w:r>
            </w:p>
            <w:p w14:paraId="773F2A1D" w14:textId="77777777" w:rsidR="00BF62B5" w:rsidRDefault="00BF62B5" w:rsidP="00BF62B5">
              <w:pPr>
                <w:spacing w:after="0"/>
                <w:rPr>
                  <w:bCs/>
                  <w:color w:val="auto"/>
                  <w:lang w:eastAsia="el-GR"/>
                </w:rPr>
              </w:pPr>
            </w:p>
            <w:p w14:paraId="2C115AB2" w14:textId="1D88C49F" w:rsidR="00464A05" w:rsidRDefault="00464A05" w:rsidP="00BF62B5">
              <w:pPr>
                <w:spacing w:after="0"/>
                <w:rPr>
                  <w:bCs/>
                  <w:color w:val="auto"/>
                  <w:lang w:eastAsia="el-GR"/>
                </w:rPr>
              </w:pPr>
              <w:r>
                <w:rPr>
                  <w:bCs/>
                  <w:color w:val="auto"/>
                  <w:lang w:eastAsia="el-GR"/>
                </w:rPr>
                <w:t xml:space="preserve">Μόνο μέσω των προαναφερθέντων τρόπων δύναται να διασφαλιστεί η οριζόντια ενσωμάτωση της αρχής της μη διάκρισης λόγω αναπηρίας, η αρχή της ισότητας των ευκαιριών, ο καθολικός σχεδιασμός, η προσβασιμότητα και </w:t>
              </w:r>
              <w:r w:rsidR="009E4331">
                <w:rPr>
                  <w:bCs/>
                  <w:color w:val="auto"/>
                  <w:lang w:eastAsia="el-GR"/>
                </w:rPr>
                <w:t xml:space="preserve">η παροχή εύλογων προσαρμογών </w:t>
              </w:r>
              <w:r>
                <w:rPr>
                  <w:bCs/>
                  <w:color w:val="auto"/>
                  <w:lang w:eastAsia="el-GR"/>
                </w:rPr>
                <w:t>στους τομείς αρμοδιότητας της Γενικής Γραμματείας</w:t>
              </w:r>
              <w:r w:rsidR="009E4331">
                <w:rPr>
                  <w:bCs/>
                  <w:color w:val="auto"/>
                  <w:lang w:eastAsia="el-GR"/>
                </w:rPr>
                <w:t xml:space="preserve"> σας</w:t>
              </w:r>
              <w:r>
                <w:rPr>
                  <w:bCs/>
                  <w:color w:val="auto"/>
                  <w:lang w:eastAsia="el-GR"/>
                </w:rPr>
                <w:t xml:space="preserve">.   </w:t>
              </w:r>
            </w:p>
            <w:p w14:paraId="093D76E3" w14:textId="77777777" w:rsidR="00BF62B5" w:rsidRDefault="00BF62B5" w:rsidP="00BF62B5">
              <w:pPr>
                <w:spacing w:after="0"/>
                <w:rPr>
                  <w:bCs/>
                  <w:color w:val="auto"/>
                  <w:lang w:eastAsia="el-GR"/>
                </w:rPr>
              </w:pPr>
            </w:p>
            <w:p w14:paraId="3796DC14" w14:textId="7396BE68" w:rsidR="00BF62B5" w:rsidRDefault="00464A05" w:rsidP="00BB46DF">
              <w:pPr>
                <w:rPr>
                  <w:b/>
                  <w:bCs/>
                  <w:color w:val="auto"/>
                  <w:lang w:eastAsia="el-GR"/>
                </w:rPr>
              </w:pPr>
              <w:r>
                <w:rPr>
                  <w:bCs/>
                  <w:color w:val="auto"/>
                  <w:lang w:eastAsia="el-GR"/>
                </w:rPr>
                <w:t xml:space="preserve">Αναφορικά με την </w:t>
              </w:r>
              <w:r w:rsidR="005C2C00" w:rsidRPr="00B14D52">
                <w:rPr>
                  <w:bCs/>
                  <w:color w:val="auto"/>
                  <w:u w:val="single"/>
                  <w:lang w:eastAsia="el-GR"/>
                </w:rPr>
                <w:t xml:space="preserve">εφαρμογή προγραμμάτων Δία Βίου Μάθησης </w:t>
              </w:r>
              <w:r w:rsidRPr="00B14D52">
                <w:rPr>
                  <w:bCs/>
                  <w:color w:val="auto"/>
                  <w:u w:val="single"/>
                  <w:lang w:eastAsia="el-GR"/>
                </w:rPr>
                <w:t xml:space="preserve">που να απευθύνονται στα </w:t>
              </w:r>
              <w:r w:rsidR="005C2C00" w:rsidRPr="00B14D52">
                <w:rPr>
                  <w:bCs/>
                  <w:color w:val="auto"/>
                  <w:u w:val="single"/>
                  <w:lang w:eastAsia="el-GR"/>
                </w:rPr>
                <w:t>άτομα με αναπηρία και χρόνιες παθήσεις</w:t>
              </w:r>
              <w:r w:rsidR="005C2C00">
                <w:rPr>
                  <w:bCs/>
                  <w:color w:val="auto"/>
                  <w:lang w:eastAsia="el-GR"/>
                </w:rPr>
                <w:t xml:space="preserve">, καταρχάς θα θέλαμε να σας ευχαριστήσουμε θερμά για την </w:t>
              </w:r>
              <w:r w:rsidR="00B00CD9">
                <w:rPr>
                  <w:bCs/>
                  <w:color w:val="auto"/>
                  <w:lang w:eastAsia="el-GR"/>
                </w:rPr>
                <w:t xml:space="preserve">ένταξη στο Επιχειρησιακό Πρόγραμμα «Ανάπτυξη Ανθρώπινου Δυναμικού, Εκπαίδευση και Δία Βίου Μάθηση» 2014 </w:t>
              </w:r>
              <w:r w:rsidR="009E4331">
                <w:rPr>
                  <w:bCs/>
                  <w:color w:val="auto"/>
                  <w:lang w:eastAsia="el-GR"/>
                </w:rPr>
                <w:t xml:space="preserve">- </w:t>
              </w:r>
              <w:r w:rsidR="00B00CD9">
                <w:rPr>
                  <w:bCs/>
                  <w:color w:val="auto"/>
                  <w:lang w:eastAsia="el-GR"/>
                </w:rPr>
                <w:t>2020 της Δράσης «</w:t>
              </w:r>
              <w:r w:rsidR="00B00CD9" w:rsidRPr="00B00CD9">
                <w:rPr>
                  <w:bCs/>
                  <w:color w:val="auto"/>
                  <w:lang w:eastAsia="el-GR"/>
                </w:rPr>
                <w:t>Προγράμματα Διά Βίου Εκπαίδευσης για την αναπηρία και υποστηρικτικές δράσεις</w:t>
              </w:r>
              <w:r w:rsidR="00B00CD9">
                <w:rPr>
                  <w:bCs/>
                  <w:color w:val="auto"/>
                  <w:lang w:eastAsia="el-GR"/>
                </w:rPr>
                <w:t>»</w:t>
              </w:r>
              <w:r w:rsidR="00FC01E0">
                <w:rPr>
                  <w:bCs/>
                  <w:color w:val="auto"/>
                  <w:lang w:eastAsia="el-GR"/>
                </w:rPr>
                <w:t>,</w:t>
              </w:r>
              <w:r w:rsidR="00B00CD9">
                <w:rPr>
                  <w:bCs/>
                  <w:color w:val="auto"/>
                  <w:lang w:eastAsia="el-GR"/>
                </w:rPr>
                <w:t xml:space="preserve"> και να </w:t>
              </w:r>
              <w:r>
                <w:rPr>
                  <w:bCs/>
                  <w:color w:val="auto"/>
                  <w:lang w:eastAsia="el-GR"/>
                </w:rPr>
                <w:t xml:space="preserve">σας </w:t>
              </w:r>
              <w:r w:rsidR="00B00CD9">
                <w:rPr>
                  <w:bCs/>
                  <w:color w:val="auto"/>
                  <w:lang w:eastAsia="el-GR"/>
                </w:rPr>
                <w:t xml:space="preserve">προτείνουμε, ενόψει του σχεδιασμού του νέου ΕΣΠΑ, </w:t>
              </w:r>
              <w:r w:rsidR="00B00CD9" w:rsidRPr="0070445B">
                <w:rPr>
                  <w:b/>
                  <w:bCs/>
                  <w:color w:val="auto"/>
                  <w:lang w:eastAsia="el-GR"/>
                </w:rPr>
                <w:t>τη  δέσμευση πόρων για την εφαρμογή αντίστοιχων προγραμμάτων</w:t>
              </w:r>
              <w:r w:rsidRPr="0070445B">
                <w:rPr>
                  <w:b/>
                  <w:bCs/>
                  <w:color w:val="auto"/>
                  <w:lang w:eastAsia="el-GR"/>
                </w:rPr>
                <w:t xml:space="preserve"> κατά την προγραμματική περίοδο 2021 - 2027</w:t>
              </w:r>
              <w:r w:rsidR="00B00CD9" w:rsidRPr="0070445B">
                <w:rPr>
                  <w:b/>
                  <w:bCs/>
                  <w:color w:val="auto"/>
                  <w:lang w:eastAsia="el-GR"/>
                </w:rPr>
                <w:t xml:space="preserve">. </w:t>
              </w:r>
            </w:p>
            <w:p w14:paraId="79138CFF" w14:textId="77777777" w:rsidR="009E4331" w:rsidRPr="0070445B" w:rsidRDefault="009E4331" w:rsidP="00BB46DF">
              <w:pPr>
                <w:rPr>
                  <w:b/>
                  <w:bCs/>
                  <w:color w:val="auto"/>
                  <w:lang w:eastAsia="el-GR"/>
                </w:rPr>
              </w:pPr>
            </w:p>
            <w:p w14:paraId="465B2B29" w14:textId="14D0A443" w:rsidR="007415E8" w:rsidRDefault="007415E8" w:rsidP="007415E8">
              <w:pPr>
                <w:rPr>
                  <w:b/>
                  <w:i/>
                  <w:color w:val="auto"/>
                  <w:lang w:eastAsia="el-GR"/>
                </w:rPr>
              </w:pPr>
              <w:r w:rsidRPr="004A1D3C">
                <w:rPr>
                  <w:b/>
                  <w:i/>
                  <w:color w:val="auto"/>
                  <w:lang w:eastAsia="el-GR"/>
                </w:rPr>
                <w:t>Κύριε</w:t>
              </w:r>
              <w:r>
                <w:rPr>
                  <w:b/>
                  <w:i/>
                  <w:color w:val="auto"/>
                  <w:lang w:eastAsia="el-GR"/>
                </w:rPr>
                <w:t xml:space="preserve"> Γενικέ</w:t>
              </w:r>
              <w:r w:rsidRPr="004A1D3C">
                <w:rPr>
                  <w:b/>
                  <w:i/>
                  <w:color w:val="auto"/>
                  <w:lang w:eastAsia="el-GR"/>
                </w:rPr>
                <w:t xml:space="preserve">, </w:t>
              </w:r>
            </w:p>
            <w:p w14:paraId="203910DF" w14:textId="44C95EAC" w:rsidR="00091240" w:rsidRPr="005D4E01" w:rsidRDefault="007415E8" w:rsidP="005D4E01">
              <w:pPr>
                <w:rPr>
                  <w:color w:val="auto"/>
                  <w:lang w:eastAsia="el-GR"/>
                </w:rPr>
              </w:pPr>
              <w:r>
                <w:rPr>
                  <w:bCs/>
                  <w:color w:val="auto"/>
                  <w:lang w:eastAsia="el-GR"/>
                </w:rPr>
                <w:t xml:space="preserve">Ελπίζουμε </w:t>
              </w:r>
              <w:r w:rsidR="007F26DC">
                <w:rPr>
                  <w:color w:val="auto"/>
                  <w:lang w:eastAsia="el-GR"/>
                </w:rPr>
                <w:t>στη θετική ανταπόκρισή σας στις προαναφερθείσες προτάσεις μας</w:t>
              </w:r>
              <w:r w:rsidR="00FF7969">
                <w:rPr>
                  <w:color w:val="auto"/>
                  <w:lang w:eastAsia="el-GR"/>
                </w:rPr>
                <w:t xml:space="preserve">, τις οποίες θα σας αναπτύξουμε περισσότερο αναλυτικά κατά τη διάρκεια της </w:t>
              </w:r>
              <w:r w:rsidR="00B14D52">
                <w:rPr>
                  <w:color w:val="auto"/>
                  <w:lang w:eastAsia="el-GR"/>
                </w:rPr>
                <w:t>αυριανής μας συνάντησης</w:t>
              </w:r>
              <w:r w:rsidR="007F26DC">
                <w:rPr>
                  <w:color w:val="auto"/>
                  <w:lang w:eastAsia="el-GR"/>
                </w:rPr>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48490737" w14:textId="77777777" w:rsidR="002D0AB7" w:rsidRDefault="002D0AB7" w:rsidP="00166013"/>
            <w:p w14:paraId="34A69868" w14:textId="77777777" w:rsidR="007F77CE" w:rsidRPr="00E70687" w:rsidRDefault="009769D1" w:rsidP="00166013"/>
          </w:sdtContent>
        </w:sdt>
        <w:p w14:paraId="763195EF"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6751EEF4" w14:textId="77777777" w:rsidR="002D0AB7" w:rsidRPr="00337205" w:rsidRDefault="002D0AB7" w:rsidP="00166013">
              <w:pPr>
                <w:jc w:val="center"/>
                <w:rPr>
                  <w:b/>
                </w:rPr>
              </w:pPr>
              <w:r w:rsidRPr="00337205">
                <w:rPr>
                  <w:b/>
                </w:rPr>
                <w:t>Με εκτίμηση</w:t>
              </w:r>
            </w:p>
          </w:sdtContent>
        </w:sdt>
      </w:sdtContent>
    </w:sdt>
    <w:p w14:paraId="4D48EDAB"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01D28999"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4F56935" w14:textId="77777777" w:rsidR="00E55813" w:rsidRPr="00337205" w:rsidRDefault="000F237D" w:rsidP="000F237D">
              <w:pPr>
                <w:spacing w:after="0"/>
                <w:jc w:val="center"/>
                <w:rPr>
                  <w:b/>
                </w:rPr>
              </w:pPr>
              <w:r>
                <w:rPr>
                  <w:b/>
                  <w:noProof/>
                  <w:lang w:eastAsia="el-GR"/>
                </w:rPr>
                <w:drawing>
                  <wp:inline distT="0" distB="0" distL="0" distR="0" wp14:anchorId="63F8BA9C" wp14:editId="581BCD42">
                    <wp:extent cx="2160000" cy="810000"/>
                    <wp:effectExtent l="0" t="0" r="0" b="9525"/>
                    <wp:docPr id="4" name="Εικόνα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55D1D9B1" w14:textId="77777777" w:rsidR="002D0AB7" w:rsidRPr="00337205" w:rsidRDefault="002D0AB7" w:rsidP="00166013">
          <w:pPr>
            <w:jc w:val="center"/>
            <w:rPr>
              <w:b/>
            </w:rPr>
          </w:pPr>
          <w:r w:rsidRPr="00337205">
            <w:rPr>
              <w:b/>
            </w:rPr>
            <w:t>Ι. Βαρδακαστάνης</w:t>
          </w:r>
        </w:p>
        <w:p w14:paraId="6E99380D" w14:textId="77777777" w:rsidR="002D0AB7" w:rsidRDefault="009769D1"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070836B3" w14:textId="77777777" w:rsidR="000F237D" w:rsidRPr="00337205" w:rsidRDefault="000F237D" w:rsidP="000F237D">
              <w:pPr>
                <w:spacing w:after="0"/>
                <w:jc w:val="center"/>
                <w:rPr>
                  <w:b/>
                </w:rPr>
              </w:pPr>
              <w:r>
                <w:rPr>
                  <w:b/>
                  <w:noProof/>
                  <w:lang w:eastAsia="el-GR"/>
                </w:rPr>
                <w:drawing>
                  <wp:inline distT="0" distB="0" distL="0" distR="0" wp14:anchorId="3D9E4DF8" wp14:editId="7D21F9A2">
                    <wp:extent cx="2160000" cy="810000"/>
                    <wp:effectExtent l="0" t="0" r="0" b="9525"/>
                    <wp:docPr id="5" name="Εικόνα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1271AC3"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43A8B59"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4500AD5F" w14:textId="77777777" w:rsidR="00FC692B" w:rsidRDefault="009769D1" w:rsidP="00166013">
          <w:pPr>
            <w:spacing w:line="240" w:lineRule="auto"/>
            <w:jc w:val="left"/>
            <w:rPr>
              <w:b/>
            </w:rPr>
          </w:pPr>
        </w:p>
      </w:sdtContent>
    </w:sdt>
    <w:p w14:paraId="4607FFC3"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Fonts w:asciiTheme="majorHAnsi" w:hAnsiTheme="majorHAnsi"/>
            </w:rPr>
            <w:alias w:val="Πίνακας αποδεκτών"/>
            <w:tag w:val="Πίνακας αποδεκτών"/>
            <w:id w:val="2120099400"/>
            <w:placeholder>
              <w:docPart w:val="035D1C52D7CD421A90B45CF0A4486BF6"/>
            </w:placeholder>
          </w:sdtPr>
          <w:sdtEndPr>
            <w:rPr>
              <w:rStyle w:val="BulletsChar"/>
            </w:rPr>
          </w:sdtEndPr>
          <w:sdtContent>
            <w:sdt>
              <w:sdtPr>
                <w:rPr>
                  <w:rStyle w:val="BulletsChar"/>
                  <w:rFonts w:asciiTheme="majorHAnsi" w:hAnsiTheme="majorHAnsi"/>
                </w:rPr>
                <w:alias w:val="Πίνακας αποδεκτών"/>
                <w:tag w:val="Πίνακας αποδεκτών"/>
                <w:id w:val="-867838895"/>
                <w:placeholder>
                  <w:docPart w:val="BEDE9FB47F19457EB9972E3FBA37F9B9"/>
                </w:placeholder>
              </w:sdtPr>
              <w:sdtEndPr>
                <w:rPr>
                  <w:rStyle w:val="BulletsChar"/>
                </w:rPr>
              </w:sdtEndPr>
              <w:sdtContent>
                <w:p w14:paraId="4338A537" w14:textId="77777777" w:rsidR="00BE744F" w:rsidRPr="0070445B" w:rsidRDefault="00BE744F" w:rsidP="00BE744F">
                  <w:pPr>
                    <w:spacing w:after="0"/>
                    <w:rPr>
                      <w:rFonts w:asciiTheme="majorHAnsi" w:hAnsiTheme="majorHAnsi" w:cstheme="minorHAnsi"/>
                      <w:color w:val="auto"/>
                    </w:rPr>
                  </w:pPr>
                  <w:r w:rsidRPr="0070445B">
                    <w:rPr>
                      <w:rFonts w:asciiTheme="majorHAnsi" w:hAnsiTheme="majorHAnsi" w:cstheme="minorHAnsi"/>
                      <w:color w:val="auto"/>
                    </w:rPr>
                    <w:t>-Γραφείο Πρωθυπουργού της χώρας, κ. Κ. Μητσοτάκη</w:t>
                  </w:r>
                </w:p>
                <w:p w14:paraId="6F271315" w14:textId="77777777" w:rsidR="00BE744F" w:rsidRPr="0070445B" w:rsidRDefault="00BE744F" w:rsidP="00BE744F">
                  <w:pPr>
                    <w:spacing w:after="0"/>
                    <w:rPr>
                      <w:rFonts w:asciiTheme="majorHAnsi" w:hAnsiTheme="majorHAnsi" w:cstheme="minorHAnsi"/>
                      <w:color w:val="auto"/>
                    </w:rPr>
                  </w:pPr>
                  <w:r w:rsidRPr="0070445B">
                    <w:rPr>
                      <w:rFonts w:asciiTheme="majorHAnsi" w:hAnsiTheme="majorHAnsi" w:cstheme="minorHAnsi"/>
                      <w:color w:val="auto"/>
                    </w:rPr>
                    <w:t>-κ. Γ. Γεραπετρίτη, Υπουργό Επικρατείας</w:t>
                  </w:r>
                </w:p>
                <w:p w14:paraId="4914003E" w14:textId="77777777" w:rsidR="00BE744F" w:rsidRPr="0070445B" w:rsidRDefault="00BE744F" w:rsidP="00BE744F">
                  <w:pPr>
                    <w:spacing w:after="0"/>
                    <w:rPr>
                      <w:rFonts w:asciiTheme="majorHAnsi" w:hAnsiTheme="majorHAnsi" w:cstheme="minorHAnsi"/>
                      <w:color w:val="auto"/>
                    </w:rPr>
                  </w:pPr>
                  <w:r w:rsidRPr="0070445B">
                    <w:rPr>
                      <w:rFonts w:asciiTheme="majorHAnsi" w:hAnsiTheme="majorHAnsi" w:cstheme="minorHAnsi"/>
                      <w:color w:val="auto"/>
                    </w:rPr>
                    <w:t xml:space="preserve">-Γραφείο Υπουργού Παιδείας και Θρησκευμάτων </w:t>
                  </w:r>
                  <w:proofErr w:type="spellStart"/>
                  <w:r w:rsidRPr="0070445B">
                    <w:rPr>
                      <w:rFonts w:asciiTheme="majorHAnsi" w:hAnsiTheme="majorHAnsi" w:cstheme="minorHAnsi"/>
                      <w:color w:val="auto"/>
                    </w:rPr>
                    <w:t>κας</w:t>
                  </w:r>
                  <w:proofErr w:type="spellEnd"/>
                  <w:r w:rsidRPr="0070445B">
                    <w:rPr>
                      <w:rFonts w:asciiTheme="majorHAnsi" w:hAnsiTheme="majorHAnsi" w:cstheme="minorHAnsi"/>
                      <w:color w:val="auto"/>
                    </w:rPr>
                    <w:t xml:space="preserve"> Ν. Κεραμέως </w:t>
                  </w:r>
                </w:p>
                <w:p w14:paraId="1F5A2EDB" w14:textId="64DDAE95" w:rsidR="00BE744F" w:rsidRPr="0070445B" w:rsidRDefault="00BE744F" w:rsidP="00BE744F">
                  <w:pPr>
                    <w:spacing w:after="0"/>
                    <w:rPr>
                      <w:rFonts w:asciiTheme="majorHAnsi" w:hAnsiTheme="majorHAnsi" w:cstheme="minorHAnsi"/>
                      <w:color w:val="auto"/>
                    </w:rPr>
                  </w:pPr>
                  <w:r w:rsidRPr="0070445B">
                    <w:rPr>
                      <w:rFonts w:asciiTheme="majorHAnsi" w:hAnsiTheme="majorHAnsi" w:cstheme="minorHAnsi"/>
                      <w:color w:val="auto"/>
                    </w:rPr>
                    <w:t>-κ. Χρήστο - Γεώργιο Σκέρτσο, Υφυπουργό στον Πρωθυπουργό για τον συντονισμό του κυβερνητικού έργου</w:t>
                  </w:r>
                </w:p>
                <w:p w14:paraId="48162EA4" w14:textId="13FCDADA" w:rsidR="00BE744F" w:rsidRPr="0070445B" w:rsidRDefault="00BE744F" w:rsidP="00BE744F">
                  <w:pPr>
                    <w:spacing w:after="0"/>
                    <w:rPr>
                      <w:rFonts w:asciiTheme="majorHAnsi" w:hAnsiTheme="majorHAnsi" w:cstheme="minorHAnsi"/>
                      <w:color w:val="auto"/>
                    </w:rPr>
                  </w:pPr>
                  <w:r w:rsidRPr="0070445B">
                    <w:rPr>
                      <w:rFonts w:asciiTheme="majorHAnsi" w:hAnsiTheme="majorHAnsi" w:cstheme="minorHAnsi"/>
                      <w:color w:val="auto"/>
                    </w:rPr>
                    <w:t>-</w:t>
                  </w:r>
                  <w:r w:rsidR="00BF62B5">
                    <w:rPr>
                      <w:rFonts w:asciiTheme="majorHAnsi" w:hAnsiTheme="majorHAnsi" w:cstheme="minorHAnsi"/>
                      <w:color w:val="auto"/>
                    </w:rPr>
                    <w:t>κα</w:t>
                  </w:r>
                  <w:r w:rsidRPr="0070445B">
                    <w:rPr>
                      <w:rFonts w:asciiTheme="majorHAnsi" w:hAnsiTheme="majorHAnsi" w:cstheme="minorHAnsi"/>
                      <w:color w:val="auto"/>
                    </w:rPr>
                    <w:t xml:space="preserve"> </w:t>
                  </w:r>
                  <w:r w:rsidR="000D58D0" w:rsidRPr="0070445B">
                    <w:rPr>
                      <w:rFonts w:asciiTheme="majorHAnsi" w:hAnsiTheme="majorHAnsi" w:cstheme="minorHAnsi"/>
                      <w:color w:val="auto"/>
                    </w:rPr>
                    <w:t xml:space="preserve">Γ. </w:t>
                  </w:r>
                  <w:proofErr w:type="spellStart"/>
                  <w:r w:rsidR="000D58D0" w:rsidRPr="0070445B">
                    <w:rPr>
                      <w:rFonts w:asciiTheme="majorHAnsi" w:hAnsiTheme="majorHAnsi" w:cstheme="minorHAnsi"/>
                      <w:color w:val="auto"/>
                    </w:rPr>
                    <w:t>Παπαευθυμίου</w:t>
                  </w:r>
                  <w:proofErr w:type="spellEnd"/>
                  <w:r w:rsidR="000D58D0" w:rsidRPr="0070445B">
                    <w:rPr>
                      <w:rFonts w:asciiTheme="majorHAnsi" w:hAnsiTheme="majorHAnsi" w:cstheme="minorHAnsi"/>
                      <w:color w:val="auto"/>
                    </w:rPr>
                    <w:t xml:space="preserve">, </w:t>
                  </w:r>
                  <w:r w:rsidRPr="0070445B">
                    <w:rPr>
                      <w:rFonts w:asciiTheme="majorHAnsi" w:hAnsiTheme="majorHAnsi" w:cstheme="minorHAnsi"/>
                      <w:color w:val="auto"/>
                    </w:rPr>
                    <w:t xml:space="preserve">Πρόεδρο Ε.Ο.Π.Π.Ε.Π. </w:t>
                  </w:r>
                </w:p>
                <w:p w14:paraId="46DFF248" w14:textId="433E4CD4" w:rsidR="00BE744F" w:rsidRPr="0070445B" w:rsidRDefault="00BE744F" w:rsidP="00BE744F">
                  <w:pPr>
                    <w:spacing w:after="0"/>
                    <w:rPr>
                      <w:rFonts w:asciiTheme="majorHAnsi" w:hAnsiTheme="majorHAnsi" w:cstheme="minorHAnsi"/>
                      <w:color w:val="auto"/>
                    </w:rPr>
                  </w:pPr>
                  <w:r w:rsidRPr="0070445B">
                    <w:rPr>
                      <w:rFonts w:asciiTheme="majorHAnsi" w:hAnsiTheme="majorHAnsi" w:cstheme="minorHAnsi"/>
                      <w:color w:val="auto"/>
                    </w:rPr>
                    <w:t xml:space="preserve">-κ. Κ. </w:t>
                  </w:r>
                  <w:proofErr w:type="spellStart"/>
                  <w:r w:rsidRPr="0070445B">
                    <w:rPr>
                      <w:rFonts w:asciiTheme="majorHAnsi" w:hAnsiTheme="majorHAnsi" w:cstheme="minorHAnsi"/>
                      <w:color w:val="auto"/>
                    </w:rPr>
                    <w:t>Δέρβο</w:t>
                  </w:r>
                  <w:proofErr w:type="spellEnd"/>
                  <w:r w:rsidRPr="0070445B">
                    <w:rPr>
                      <w:rFonts w:asciiTheme="majorHAnsi" w:hAnsiTheme="majorHAnsi" w:cstheme="minorHAnsi"/>
                      <w:color w:val="auto"/>
                    </w:rPr>
                    <w:t>, Πρόεδρο Ιδρύματος Νεολαίας και Διά Βίου Μάθησης</w:t>
                  </w:r>
                </w:p>
                <w:p w14:paraId="61C4435A" w14:textId="16E86952" w:rsidR="00BE744F" w:rsidRPr="0070445B" w:rsidRDefault="00BE744F" w:rsidP="00BE744F">
                  <w:pPr>
                    <w:spacing w:after="200"/>
                    <w:rPr>
                      <w:rFonts w:asciiTheme="majorHAnsi" w:hAnsiTheme="majorHAnsi" w:cstheme="minorHAnsi"/>
                      <w:color w:val="auto"/>
                    </w:rPr>
                  </w:pPr>
                  <w:r w:rsidRPr="0070445B">
                    <w:rPr>
                      <w:rFonts w:asciiTheme="majorHAnsi" w:hAnsiTheme="majorHAnsi" w:cstheme="minorHAnsi"/>
                      <w:color w:val="auto"/>
                    </w:rPr>
                    <w:t>-Οργανώσεις- Μέλη Ε.Σ.Α.μεΑ.</w:t>
                  </w:r>
                </w:p>
                <w:p w14:paraId="4158AB96" w14:textId="77777777" w:rsidR="00BE744F" w:rsidRDefault="009769D1" w:rsidP="00BE744F">
                  <w:pPr>
                    <w:rPr>
                      <w:rStyle w:val="BulletsChar"/>
                      <w:rFonts w:asciiTheme="majorHAnsi" w:hAnsiTheme="majorHAnsi"/>
                    </w:rPr>
                  </w:pPr>
                </w:p>
              </w:sdtContent>
            </w:sdt>
            <w:p w14:paraId="58DC83F2" w14:textId="1CE23084" w:rsidR="002D0AB7" w:rsidRPr="000E2BB8" w:rsidRDefault="009769D1" w:rsidP="00BE744F">
              <w:pPr>
                <w:spacing w:after="0"/>
              </w:pPr>
            </w:p>
          </w:sdtContent>
        </w:sdt>
      </w:sdtContent>
    </w:sdt>
    <w:p w14:paraId="1EBED1C1"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A851B12" w14:textId="77777777" w:rsidTr="00166013">
            <w:tc>
              <w:tcPr>
                <w:tcW w:w="1701" w:type="dxa"/>
                <w:shd w:val="clear" w:color="auto" w:fill="F2F2F2" w:themeFill="background1" w:themeFillShade="F2"/>
              </w:tcPr>
              <w:p w14:paraId="19818FBD" w14:textId="77777777" w:rsidR="005925BA" w:rsidRDefault="005925BA" w:rsidP="00166013">
                <w:pPr>
                  <w:spacing w:before="60" w:after="60"/>
                  <w:jc w:val="right"/>
                </w:pPr>
                <w:r>
                  <w:rPr>
                    <w:noProof/>
                    <w:lang w:eastAsia="el-GR"/>
                  </w:rPr>
                  <w:drawing>
                    <wp:inline distT="0" distB="0" distL="0" distR="0" wp14:anchorId="1B72B430" wp14:editId="1A77647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A740919"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08DC9D6"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F6C2CA0" w14:textId="77777777" w:rsidR="005925BA" w:rsidRPr="00CD3CE2" w:rsidRDefault="009769D1"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37B6C" w14:textId="77777777" w:rsidR="009769D1" w:rsidRDefault="009769D1" w:rsidP="00A5663B">
      <w:pPr>
        <w:spacing w:after="0" w:line="240" w:lineRule="auto"/>
      </w:pPr>
      <w:r>
        <w:separator/>
      </w:r>
    </w:p>
    <w:p w14:paraId="19D2D0E1" w14:textId="77777777" w:rsidR="009769D1" w:rsidRDefault="009769D1"/>
  </w:endnote>
  <w:endnote w:type="continuationSeparator" w:id="0">
    <w:p w14:paraId="786AC457" w14:textId="77777777" w:rsidR="009769D1" w:rsidRDefault="009769D1" w:rsidP="00A5663B">
      <w:pPr>
        <w:spacing w:after="0" w:line="240" w:lineRule="auto"/>
      </w:pPr>
      <w:r>
        <w:continuationSeparator/>
      </w:r>
    </w:p>
    <w:p w14:paraId="32FB32DF" w14:textId="77777777" w:rsidR="009769D1" w:rsidRDefault="00976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_Hlk534861024" w:displacedByCustomXml="next"/>
  <w:bookmarkStart w:id="7" w:name="_Hlk534861023" w:displacedByCustomXml="next"/>
  <w:sdt>
    <w:sdtPr>
      <w:id w:val="-1218737665"/>
      <w:lock w:val="sdtContentLocked"/>
      <w:placeholder>
        <w:docPart w:val="0DA6AE18ECE54D649B9634ED1E822F47"/>
      </w:placeholder>
      <w:group/>
    </w:sdtPr>
    <w:sdtEndPr/>
    <w:sdtContent>
      <w:p w14:paraId="26C7A0D2" w14:textId="77777777" w:rsidR="006248FD" w:rsidRPr="005925BA" w:rsidRDefault="006248FD" w:rsidP="005925BA">
        <w:pPr>
          <w:pStyle w:val="a6"/>
          <w:ind w:left="-1797"/>
        </w:pPr>
        <w:r>
          <w:rPr>
            <w:noProof/>
            <w:lang w:eastAsia="el-GR"/>
          </w:rPr>
          <w:drawing>
            <wp:inline distT="0" distB="0" distL="0" distR="0" wp14:anchorId="7FFAE424" wp14:editId="570F2DAA">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222295B2" w14:textId="77777777" w:rsidR="006248FD" w:rsidRDefault="006248FD" w:rsidP="00166013">
            <w:pPr>
              <w:pStyle w:val="a5"/>
              <w:spacing w:before="240"/>
              <w:rPr>
                <w:rFonts w:asciiTheme="minorHAnsi" w:hAnsiTheme="minorHAnsi"/>
                <w:color w:val="auto"/>
              </w:rPr>
            </w:pPr>
          </w:p>
          <w:p w14:paraId="23D580D8" w14:textId="3A1890B7" w:rsidR="006248FD" w:rsidRPr="001F61C5" w:rsidRDefault="006248FD" w:rsidP="00166013">
            <w:pPr>
              <w:pStyle w:val="a5"/>
              <w:pBdr>
                <w:right w:val="single" w:sz="18" w:space="4" w:color="008000"/>
              </w:pBdr>
              <w:ind w:left="-1800"/>
              <w:jc w:val="right"/>
            </w:pPr>
            <w:r>
              <w:fldChar w:fldCharType="begin"/>
            </w:r>
            <w:r>
              <w:instrText>PAGE   \* MERGEFORMAT</w:instrText>
            </w:r>
            <w:r>
              <w:fldChar w:fldCharType="separate"/>
            </w:r>
            <w:r w:rsidR="001A53B6">
              <w:rPr>
                <w:noProof/>
              </w:rPr>
              <w:t>2</w:t>
            </w:r>
            <w:r>
              <w:fldChar w:fldCharType="end"/>
            </w:r>
          </w:p>
          <w:p w14:paraId="50BC9444" w14:textId="77777777" w:rsidR="006248FD" w:rsidRPr="00042CAA" w:rsidRDefault="009769D1"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ADF5F" w14:textId="77777777" w:rsidR="009769D1" w:rsidRDefault="009769D1" w:rsidP="00A5663B">
      <w:pPr>
        <w:spacing w:after="0" w:line="240" w:lineRule="auto"/>
      </w:pPr>
      <w:bookmarkStart w:id="0" w:name="_Hlk484772647"/>
      <w:bookmarkEnd w:id="0"/>
      <w:r>
        <w:separator/>
      </w:r>
    </w:p>
    <w:p w14:paraId="4598092B" w14:textId="77777777" w:rsidR="009769D1" w:rsidRDefault="009769D1"/>
  </w:footnote>
  <w:footnote w:type="continuationSeparator" w:id="0">
    <w:p w14:paraId="65B48E27" w14:textId="77777777" w:rsidR="009769D1" w:rsidRDefault="009769D1" w:rsidP="00A5663B">
      <w:pPr>
        <w:spacing w:after="0" w:line="240" w:lineRule="auto"/>
      </w:pPr>
      <w:r>
        <w:continuationSeparator/>
      </w:r>
    </w:p>
    <w:p w14:paraId="5ABE5EA2" w14:textId="77777777" w:rsidR="009769D1" w:rsidRDefault="009769D1"/>
  </w:footnote>
  <w:footnote w:id="1">
    <w:p w14:paraId="681F094A" w14:textId="77777777" w:rsidR="00BE744F" w:rsidRPr="00BE744F" w:rsidRDefault="00BE744F" w:rsidP="00BE744F">
      <w:pPr>
        <w:pStyle w:val="af8"/>
        <w:rPr>
          <w:sz w:val="18"/>
          <w:szCs w:val="18"/>
        </w:rPr>
      </w:pPr>
      <w:r>
        <w:rPr>
          <w:rStyle w:val="af9"/>
        </w:rPr>
        <w:footnoteRef/>
      </w:r>
      <w:r w:rsidRPr="00996A88">
        <w:t xml:space="preserve"> </w:t>
      </w:r>
      <w:r w:rsidRPr="00BE744F">
        <w:rPr>
          <w:sz w:val="18"/>
          <w:szCs w:val="18"/>
        </w:rPr>
        <w:t xml:space="preserve">Διαθέσιμες στο: </w:t>
      </w:r>
      <w:hyperlink r:id="rId1" w:history="1">
        <w:r w:rsidRPr="00BE744F">
          <w:rPr>
            <w:rStyle w:val="-"/>
            <w:sz w:val="18"/>
            <w:szCs w:val="18"/>
            <w:lang w:val="en-US"/>
          </w:rPr>
          <w:t>https</w:t>
        </w:r>
        <w:r w:rsidRPr="00BE744F">
          <w:rPr>
            <w:rStyle w:val="-"/>
            <w:sz w:val="18"/>
            <w:szCs w:val="18"/>
          </w:rPr>
          <w:t>://</w:t>
        </w:r>
        <w:r w:rsidRPr="00BE744F">
          <w:rPr>
            <w:rStyle w:val="-"/>
            <w:sz w:val="18"/>
            <w:szCs w:val="18"/>
            <w:lang w:val="en-US"/>
          </w:rPr>
          <w:t>www</w:t>
        </w:r>
        <w:r w:rsidRPr="00BE744F">
          <w:rPr>
            <w:rStyle w:val="-"/>
            <w:sz w:val="18"/>
            <w:szCs w:val="18"/>
          </w:rPr>
          <w:t>.</w:t>
        </w:r>
        <w:r w:rsidRPr="00BE744F">
          <w:rPr>
            <w:rStyle w:val="-"/>
            <w:sz w:val="18"/>
            <w:szCs w:val="18"/>
            <w:lang w:val="en-US"/>
          </w:rPr>
          <w:t>esamea</w:t>
        </w:r>
        <w:r w:rsidRPr="00BE744F">
          <w:rPr>
            <w:rStyle w:val="-"/>
            <w:sz w:val="18"/>
            <w:szCs w:val="18"/>
          </w:rPr>
          <w:t>.</w:t>
        </w:r>
        <w:r w:rsidRPr="00BE744F">
          <w:rPr>
            <w:rStyle w:val="-"/>
            <w:sz w:val="18"/>
            <w:szCs w:val="18"/>
            <w:lang w:val="en-US"/>
          </w:rPr>
          <w:t>gr</w:t>
        </w:r>
        <w:r w:rsidRPr="00BE744F">
          <w:rPr>
            <w:rStyle w:val="-"/>
            <w:sz w:val="18"/>
            <w:szCs w:val="18"/>
          </w:rPr>
          <w:t>/</w:t>
        </w:r>
        <w:proofErr w:type="spellStart"/>
        <w:r w:rsidRPr="00BE744F">
          <w:rPr>
            <w:rStyle w:val="-"/>
            <w:sz w:val="18"/>
            <w:szCs w:val="18"/>
            <w:lang w:val="en-US"/>
          </w:rPr>
          <w:t>pressoffice</w:t>
        </w:r>
        <w:proofErr w:type="spellEnd"/>
        <w:r w:rsidRPr="00BE744F">
          <w:rPr>
            <w:rStyle w:val="-"/>
            <w:sz w:val="18"/>
            <w:szCs w:val="18"/>
          </w:rPr>
          <w:t>/</w:t>
        </w:r>
        <w:r w:rsidRPr="00BE744F">
          <w:rPr>
            <w:rStyle w:val="-"/>
            <w:sz w:val="18"/>
            <w:szCs w:val="18"/>
            <w:lang w:val="en-US"/>
          </w:rPr>
          <w:t>press</w:t>
        </w:r>
        <w:r w:rsidRPr="00BE744F">
          <w:rPr>
            <w:rStyle w:val="-"/>
            <w:sz w:val="18"/>
            <w:szCs w:val="18"/>
          </w:rPr>
          <w:t>-</w:t>
        </w:r>
        <w:r w:rsidRPr="00BE744F">
          <w:rPr>
            <w:rStyle w:val="-"/>
            <w:sz w:val="18"/>
            <w:szCs w:val="18"/>
            <w:lang w:val="en-US"/>
          </w:rPr>
          <w:t>releases</w:t>
        </w:r>
        <w:r w:rsidRPr="00BE744F">
          <w:rPr>
            <w:rStyle w:val="-"/>
            <w:sz w:val="18"/>
            <w:szCs w:val="18"/>
          </w:rPr>
          <w:t>/4442-</w:t>
        </w:r>
        <w:proofErr w:type="spellStart"/>
        <w:r w:rsidRPr="00BE744F">
          <w:rPr>
            <w:rStyle w:val="-"/>
            <w:sz w:val="18"/>
            <w:szCs w:val="18"/>
            <w:lang w:val="en-US"/>
          </w:rPr>
          <w:t>i</w:t>
        </w:r>
        <w:proofErr w:type="spellEnd"/>
        <w:r w:rsidRPr="00BE744F">
          <w:rPr>
            <w:rStyle w:val="-"/>
            <w:sz w:val="18"/>
            <w:szCs w:val="18"/>
          </w:rPr>
          <w:t>-</w:t>
        </w:r>
        <w:r w:rsidRPr="00BE744F">
          <w:rPr>
            <w:rStyle w:val="-"/>
            <w:sz w:val="18"/>
            <w:szCs w:val="18"/>
            <w:lang w:val="en-US"/>
          </w:rPr>
          <w:t>e</w:t>
        </w:r>
        <w:r w:rsidRPr="00BE744F">
          <w:rPr>
            <w:rStyle w:val="-"/>
            <w:sz w:val="18"/>
            <w:szCs w:val="18"/>
          </w:rPr>
          <w:t>-</w:t>
        </w:r>
        <w:r w:rsidRPr="00BE744F">
          <w:rPr>
            <w:rStyle w:val="-"/>
            <w:sz w:val="18"/>
            <w:szCs w:val="18"/>
            <w:lang w:val="en-US"/>
          </w:rPr>
          <w:t>s</w:t>
        </w:r>
        <w:r w:rsidRPr="00BE744F">
          <w:rPr>
            <w:rStyle w:val="-"/>
            <w:sz w:val="18"/>
            <w:szCs w:val="18"/>
          </w:rPr>
          <w:t>-</w:t>
        </w:r>
        <w:r w:rsidRPr="00BE744F">
          <w:rPr>
            <w:rStyle w:val="-"/>
            <w:sz w:val="18"/>
            <w:szCs w:val="18"/>
            <w:lang w:val="en-US"/>
          </w:rPr>
          <w:t>a</w:t>
        </w:r>
        <w:r w:rsidRPr="00BE744F">
          <w:rPr>
            <w:rStyle w:val="-"/>
            <w:sz w:val="18"/>
            <w:szCs w:val="18"/>
          </w:rPr>
          <w:t>-</w:t>
        </w:r>
        <w:r w:rsidRPr="00BE744F">
          <w:rPr>
            <w:rStyle w:val="-"/>
            <w:sz w:val="18"/>
            <w:szCs w:val="18"/>
            <w:lang w:val="en-US"/>
          </w:rPr>
          <w:t>mea</w:t>
        </w:r>
        <w:r w:rsidRPr="00BE744F">
          <w:rPr>
            <w:rStyle w:val="-"/>
            <w:sz w:val="18"/>
            <w:szCs w:val="18"/>
          </w:rPr>
          <w:t>-</w:t>
        </w:r>
        <w:proofErr w:type="spellStart"/>
        <w:r w:rsidRPr="00BE744F">
          <w:rPr>
            <w:rStyle w:val="-"/>
            <w:sz w:val="18"/>
            <w:szCs w:val="18"/>
            <w:lang w:val="en-US"/>
          </w:rPr>
          <w:t>dimosieyei</w:t>
        </w:r>
        <w:proofErr w:type="spellEnd"/>
        <w:r w:rsidRPr="00BE744F">
          <w:rPr>
            <w:rStyle w:val="-"/>
            <w:sz w:val="18"/>
            <w:szCs w:val="18"/>
          </w:rPr>
          <w:t>-</w:t>
        </w:r>
        <w:r w:rsidRPr="00BE744F">
          <w:rPr>
            <w:rStyle w:val="-"/>
            <w:sz w:val="18"/>
            <w:szCs w:val="18"/>
            <w:lang w:val="en-US"/>
          </w:rPr>
          <w:t>tis</w:t>
        </w:r>
        <w:r w:rsidRPr="00BE744F">
          <w:rPr>
            <w:rStyle w:val="-"/>
            <w:sz w:val="18"/>
            <w:szCs w:val="18"/>
          </w:rPr>
          <w:t>-</w:t>
        </w:r>
        <w:proofErr w:type="spellStart"/>
        <w:r w:rsidRPr="00BE744F">
          <w:rPr>
            <w:rStyle w:val="-"/>
            <w:sz w:val="18"/>
            <w:szCs w:val="18"/>
            <w:lang w:val="en-US"/>
          </w:rPr>
          <w:t>telikes</w:t>
        </w:r>
        <w:proofErr w:type="spellEnd"/>
        <w:r w:rsidRPr="00BE744F">
          <w:rPr>
            <w:rStyle w:val="-"/>
            <w:sz w:val="18"/>
            <w:szCs w:val="18"/>
          </w:rPr>
          <w:t>-</w:t>
        </w:r>
        <w:proofErr w:type="spellStart"/>
        <w:r w:rsidRPr="00BE744F">
          <w:rPr>
            <w:rStyle w:val="-"/>
            <w:sz w:val="18"/>
            <w:szCs w:val="18"/>
            <w:lang w:val="en-US"/>
          </w:rPr>
          <w:t>systaseis</w:t>
        </w:r>
        <w:proofErr w:type="spellEnd"/>
        <w:r w:rsidRPr="00BE744F">
          <w:rPr>
            <w:rStyle w:val="-"/>
            <w:sz w:val="18"/>
            <w:szCs w:val="18"/>
          </w:rPr>
          <w:t>-</w:t>
        </w:r>
        <w:r w:rsidRPr="00BE744F">
          <w:rPr>
            <w:rStyle w:val="-"/>
            <w:sz w:val="18"/>
            <w:szCs w:val="18"/>
            <w:lang w:val="en-US"/>
          </w:rPr>
          <w:t>tis</w:t>
        </w:r>
        <w:r w:rsidRPr="00BE744F">
          <w:rPr>
            <w:rStyle w:val="-"/>
            <w:sz w:val="18"/>
            <w:szCs w:val="18"/>
          </w:rPr>
          <w:t>-</w:t>
        </w:r>
        <w:proofErr w:type="spellStart"/>
        <w:r w:rsidRPr="00BE744F">
          <w:rPr>
            <w:rStyle w:val="-"/>
            <w:sz w:val="18"/>
            <w:szCs w:val="18"/>
            <w:lang w:val="en-US"/>
          </w:rPr>
          <w:t>epitropis</w:t>
        </w:r>
        <w:proofErr w:type="spellEnd"/>
        <w:r w:rsidRPr="00BE744F">
          <w:rPr>
            <w:rStyle w:val="-"/>
            <w:sz w:val="18"/>
            <w:szCs w:val="18"/>
          </w:rPr>
          <w:t>-</w:t>
        </w:r>
        <w:r w:rsidRPr="00BE744F">
          <w:rPr>
            <w:rStyle w:val="-"/>
            <w:sz w:val="18"/>
            <w:szCs w:val="18"/>
            <w:lang w:val="en-US"/>
          </w:rPr>
          <w:t>toy</w:t>
        </w:r>
        <w:r w:rsidRPr="00BE744F">
          <w:rPr>
            <w:rStyle w:val="-"/>
            <w:sz w:val="18"/>
            <w:szCs w:val="18"/>
          </w:rPr>
          <w:t>-</w:t>
        </w:r>
        <w:proofErr w:type="spellStart"/>
        <w:r w:rsidRPr="00BE744F">
          <w:rPr>
            <w:rStyle w:val="-"/>
            <w:sz w:val="18"/>
            <w:szCs w:val="18"/>
            <w:lang w:val="en-US"/>
          </w:rPr>
          <w:t>oie</w:t>
        </w:r>
        <w:proofErr w:type="spellEnd"/>
        <w:r w:rsidRPr="00BE744F">
          <w:rPr>
            <w:rStyle w:val="-"/>
            <w:sz w:val="18"/>
            <w:szCs w:val="18"/>
          </w:rPr>
          <w:t>-</w:t>
        </w:r>
        <w:r w:rsidRPr="00BE744F">
          <w:rPr>
            <w:rStyle w:val="-"/>
            <w:sz w:val="18"/>
            <w:szCs w:val="18"/>
            <w:lang w:val="en-US"/>
          </w:rPr>
          <w:t>pros</w:t>
        </w:r>
        <w:r w:rsidRPr="00BE744F">
          <w:rPr>
            <w:rStyle w:val="-"/>
            <w:sz w:val="18"/>
            <w:szCs w:val="18"/>
          </w:rPr>
          <w:t>-</w:t>
        </w:r>
        <w:r w:rsidRPr="00BE744F">
          <w:rPr>
            <w:rStyle w:val="-"/>
            <w:sz w:val="18"/>
            <w:szCs w:val="18"/>
            <w:lang w:val="en-US"/>
          </w:rPr>
          <w:t>tin</w:t>
        </w:r>
        <w:r w:rsidRPr="00BE744F">
          <w:rPr>
            <w:rStyle w:val="-"/>
            <w:sz w:val="18"/>
            <w:szCs w:val="18"/>
          </w:rPr>
          <w:t>-</w:t>
        </w:r>
        <w:proofErr w:type="spellStart"/>
        <w:r w:rsidRPr="00BE744F">
          <w:rPr>
            <w:rStyle w:val="-"/>
            <w:sz w:val="18"/>
            <w:szCs w:val="18"/>
            <w:lang w:val="en-US"/>
          </w:rPr>
          <w:t>ellada</w:t>
        </w:r>
        <w:proofErr w:type="spellEnd"/>
        <w:r w:rsidRPr="00BE744F">
          <w:rPr>
            <w:rStyle w:val="-"/>
            <w:sz w:val="18"/>
            <w:szCs w:val="18"/>
          </w:rPr>
          <w:t>-</w:t>
        </w:r>
        <w:proofErr w:type="spellStart"/>
        <w:r w:rsidRPr="00BE744F">
          <w:rPr>
            <w:rStyle w:val="-"/>
            <w:sz w:val="18"/>
            <w:szCs w:val="18"/>
            <w:lang w:val="en-US"/>
          </w:rPr>
          <w:t>gia</w:t>
        </w:r>
        <w:proofErr w:type="spellEnd"/>
        <w:r w:rsidRPr="00BE744F">
          <w:rPr>
            <w:rStyle w:val="-"/>
            <w:sz w:val="18"/>
            <w:szCs w:val="18"/>
          </w:rPr>
          <w:t>-</w:t>
        </w:r>
        <w:r w:rsidRPr="00BE744F">
          <w:rPr>
            <w:rStyle w:val="-"/>
            <w:sz w:val="18"/>
            <w:szCs w:val="18"/>
            <w:lang w:val="en-US"/>
          </w:rPr>
          <w:t>ta</w:t>
        </w:r>
        <w:r w:rsidRPr="00BE744F">
          <w:rPr>
            <w:rStyle w:val="-"/>
            <w:sz w:val="18"/>
            <w:szCs w:val="18"/>
          </w:rPr>
          <w:t>-</w:t>
        </w:r>
        <w:proofErr w:type="spellStart"/>
        <w:r w:rsidRPr="00BE744F">
          <w:rPr>
            <w:rStyle w:val="-"/>
            <w:sz w:val="18"/>
            <w:szCs w:val="18"/>
            <w:lang w:val="en-US"/>
          </w:rPr>
          <w:t>dikaiomata</w:t>
        </w:r>
        <w:proofErr w:type="spellEnd"/>
        <w:r w:rsidRPr="00BE744F">
          <w:rPr>
            <w:rStyle w:val="-"/>
            <w:sz w:val="18"/>
            <w:szCs w:val="18"/>
          </w:rPr>
          <w:t>-</w:t>
        </w:r>
        <w:r w:rsidRPr="00BE744F">
          <w:rPr>
            <w:rStyle w:val="-"/>
            <w:sz w:val="18"/>
            <w:szCs w:val="18"/>
            <w:lang w:val="en-US"/>
          </w:rPr>
          <w:t>ton</w:t>
        </w:r>
        <w:r w:rsidRPr="00BE744F">
          <w:rPr>
            <w:rStyle w:val="-"/>
            <w:sz w:val="18"/>
            <w:szCs w:val="18"/>
          </w:rPr>
          <w:t>-</w:t>
        </w:r>
        <w:proofErr w:type="spellStart"/>
        <w:r w:rsidRPr="00BE744F">
          <w:rPr>
            <w:rStyle w:val="-"/>
            <w:sz w:val="18"/>
            <w:szCs w:val="18"/>
            <w:lang w:val="en-US"/>
          </w:rPr>
          <w:t>atomon</w:t>
        </w:r>
        <w:proofErr w:type="spellEnd"/>
        <w:r w:rsidRPr="00BE744F">
          <w:rPr>
            <w:rStyle w:val="-"/>
            <w:sz w:val="18"/>
            <w:szCs w:val="18"/>
          </w:rPr>
          <w:t>-</w:t>
        </w:r>
        <w:r w:rsidRPr="00BE744F">
          <w:rPr>
            <w:rStyle w:val="-"/>
            <w:sz w:val="18"/>
            <w:szCs w:val="18"/>
            <w:lang w:val="en-US"/>
          </w:rPr>
          <w:t>me</w:t>
        </w:r>
        <w:r w:rsidRPr="00BE744F">
          <w:rPr>
            <w:rStyle w:val="-"/>
            <w:sz w:val="18"/>
            <w:szCs w:val="18"/>
          </w:rPr>
          <w:t>-</w:t>
        </w:r>
        <w:proofErr w:type="spellStart"/>
        <w:r w:rsidRPr="00BE744F">
          <w:rPr>
            <w:rStyle w:val="-"/>
            <w:sz w:val="18"/>
            <w:szCs w:val="18"/>
            <w:lang w:val="en-US"/>
          </w:rPr>
          <w:t>anapiria</w:t>
        </w:r>
        <w:proofErr w:type="spellEnd"/>
      </w:hyperlink>
      <w:r w:rsidRPr="00BE744F">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placeholder>
        <w:docPart w:val="7C272E215D264D1E8ADAD1846C88D206"/>
      </w:placeholder>
      <w:group/>
    </w:sdtPr>
    <w:sdtEndPr/>
    <w:sdtContent>
      <w:p w14:paraId="03948CAE" w14:textId="77777777" w:rsidR="006248FD" w:rsidRPr="005925BA" w:rsidRDefault="006248FD" w:rsidP="005925BA">
        <w:pPr>
          <w:pStyle w:val="a5"/>
          <w:ind w:left="-1800"/>
          <w:rPr>
            <w:lang w:val="en-US"/>
          </w:rPr>
        </w:pPr>
        <w:r>
          <w:rPr>
            <w:noProof/>
            <w:lang w:eastAsia="el-GR"/>
          </w:rPr>
          <w:drawing>
            <wp:inline distT="0" distB="0" distL="0" distR="0" wp14:anchorId="4494DB9D" wp14:editId="1DB9E7B6">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3FF54787" w14:textId="77777777" w:rsidR="006248FD" w:rsidRPr="00042CAA" w:rsidRDefault="006248FD" w:rsidP="00042CAA">
        <w:pPr>
          <w:pStyle w:val="a5"/>
          <w:ind w:left="-1800"/>
        </w:pPr>
        <w:r>
          <w:rPr>
            <w:noProof/>
            <w:lang w:eastAsia="el-GR"/>
          </w:rPr>
          <w:drawing>
            <wp:inline distT="0" distB="0" distL="0" distR="0" wp14:anchorId="7C57C4DF" wp14:editId="4E28915A">
              <wp:extent cx="7553325" cy="1438642"/>
              <wp:effectExtent l="0" t="0" r="0" b="9525"/>
              <wp:docPr id="82" name="Εικόνα 8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xmlns:w16se="http://schemas.microsoft.com/office/word/2015/wordml/symex" xmlns:cx2="http://schemas.microsoft.com/office/drawing/2015/10/21/chartex" xmlns:cx1="http://schemas.microsoft.com/office/drawing/2015/9/8/chart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1685F"/>
    <w:multiLevelType w:val="hybridMultilevel"/>
    <w:tmpl w:val="8BA85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6B5637"/>
    <w:multiLevelType w:val="hybridMultilevel"/>
    <w:tmpl w:val="47E22C0C"/>
    <w:lvl w:ilvl="0" w:tplc="33EE96A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0389F"/>
    <w:rsid w:val="00003E36"/>
    <w:rsid w:val="000063A5"/>
    <w:rsid w:val="000075B8"/>
    <w:rsid w:val="00011187"/>
    <w:rsid w:val="00013433"/>
    <w:rsid w:val="000145EC"/>
    <w:rsid w:val="00016434"/>
    <w:rsid w:val="00017BFD"/>
    <w:rsid w:val="000224C1"/>
    <w:rsid w:val="000319B3"/>
    <w:rsid w:val="0003631E"/>
    <w:rsid w:val="00042CAA"/>
    <w:rsid w:val="00047E00"/>
    <w:rsid w:val="00054519"/>
    <w:rsid w:val="00060078"/>
    <w:rsid w:val="00060733"/>
    <w:rsid w:val="00063162"/>
    <w:rsid w:val="000700F8"/>
    <w:rsid w:val="00070ADA"/>
    <w:rsid w:val="000717AA"/>
    <w:rsid w:val="00073FFB"/>
    <w:rsid w:val="0008214A"/>
    <w:rsid w:val="00084895"/>
    <w:rsid w:val="000864B5"/>
    <w:rsid w:val="00091240"/>
    <w:rsid w:val="000925B0"/>
    <w:rsid w:val="00096370"/>
    <w:rsid w:val="000973C9"/>
    <w:rsid w:val="000A425D"/>
    <w:rsid w:val="000A5463"/>
    <w:rsid w:val="000A7A49"/>
    <w:rsid w:val="000B2FB4"/>
    <w:rsid w:val="000B3DAA"/>
    <w:rsid w:val="000B3F3B"/>
    <w:rsid w:val="000B40B7"/>
    <w:rsid w:val="000C099E"/>
    <w:rsid w:val="000C0B4E"/>
    <w:rsid w:val="000C14DF"/>
    <w:rsid w:val="000C2C56"/>
    <w:rsid w:val="000C4E41"/>
    <w:rsid w:val="000C602B"/>
    <w:rsid w:val="000D34E2"/>
    <w:rsid w:val="000D3D70"/>
    <w:rsid w:val="000D58D0"/>
    <w:rsid w:val="000E0567"/>
    <w:rsid w:val="000E2BB8"/>
    <w:rsid w:val="000E30A0"/>
    <w:rsid w:val="000E44E8"/>
    <w:rsid w:val="000F10B9"/>
    <w:rsid w:val="000F139E"/>
    <w:rsid w:val="000F2370"/>
    <w:rsid w:val="000F237D"/>
    <w:rsid w:val="000F4280"/>
    <w:rsid w:val="000F76F5"/>
    <w:rsid w:val="0010481F"/>
    <w:rsid w:val="00104FD0"/>
    <w:rsid w:val="00107192"/>
    <w:rsid w:val="00113CC2"/>
    <w:rsid w:val="0011527F"/>
    <w:rsid w:val="00124EC1"/>
    <w:rsid w:val="001304E0"/>
    <w:rsid w:val="00131CF7"/>
    <w:rsid w:val="00134C66"/>
    <w:rsid w:val="00137185"/>
    <w:rsid w:val="00145F03"/>
    <w:rsid w:val="001501AA"/>
    <w:rsid w:val="001520CD"/>
    <w:rsid w:val="0016039E"/>
    <w:rsid w:val="001609C5"/>
    <w:rsid w:val="00162CAE"/>
    <w:rsid w:val="0016520C"/>
    <w:rsid w:val="00166013"/>
    <w:rsid w:val="00167EF2"/>
    <w:rsid w:val="00167FBD"/>
    <w:rsid w:val="0019412D"/>
    <w:rsid w:val="00195369"/>
    <w:rsid w:val="001962F4"/>
    <w:rsid w:val="001A06C6"/>
    <w:rsid w:val="001A483E"/>
    <w:rsid w:val="001A53B6"/>
    <w:rsid w:val="001A62AD"/>
    <w:rsid w:val="001A67BA"/>
    <w:rsid w:val="001A7358"/>
    <w:rsid w:val="001A7F67"/>
    <w:rsid w:val="001B3428"/>
    <w:rsid w:val="001B6596"/>
    <w:rsid w:val="001B7832"/>
    <w:rsid w:val="001C5964"/>
    <w:rsid w:val="001C78E4"/>
    <w:rsid w:val="001C7F18"/>
    <w:rsid w:val="001D3186"/>
    <w:rsid w:val="001D328F"/>
    <w:rsid w:val="001D489B"/>
    <w:rsid w:val="001E177F"/>
    <w:rsid w:val="001E439E"/>
    <w:rsid w:val="001E46C2"/>
    <w:rsid w:val="001E680B"/>
    <w:rsid w:val="001E757C"/>
    <w:rsid w:val="001F02A6"/>
    <w:rsid w:val="001F1161"/>
    <w:rsid w:val="001F2286"/>
    <w:rsid w:val="001F36B5"/>
    <w:rsid w:val="001F4F51"/>
    <w:rsid w:val="001F79A0"/>
    <w:rsid w:val="002036FD"/>
    <w:rsid w:val="0020525A"/>
    <w:rsid w:val="002058AF"/>
    <w:rsid w:val="002061EF"/>
    <w:rsid w:val="002077C8"/>
    <w:rsid w:val="00213072"/>
    <w:rsid w:val="002251AF"/>
    <w:rsid w:val="002354C7"/>
    <w:rsid w:val="00236A27"/>
    <w:rsid w:val="00236B63"/>
    <w:rsid w:val="00240D4D"/>
    <w:rsid w:val="00242F7C"/>
    <w:rsid w:val="00244996"/>
    <w:rsid w:val="002534FE"/>
    <w:rsid w:val="00255DD0"/>
    <w:rsid w:val="00256E4C"/>
    <w:rsid w:val="002570E4"/>
    <w:rsid w:val="00263217"/>
    <w:rsid w:val="00264E1B"/>
    <w:rsid w:val="0026597B"/>
    <w:rsid w:val="002678DE"/>
    <w:rsid w:val="00271036"/>
    <w:rsid w:val="00275BB3"/>
    <w:rsid w:val="00276686"/>
    <w:rsid w:val="0027672E"/>
    <w:rsid w:val="00283987"/>
    <w:rsid w:val="00285D4A"/>
    <w:rsid w:val="0028771D"/>
    <w:rsid w:val="002A256F"/>
    <w:rsid w:val="002A268A"/>
    <w:rsid w:val="002A4C2D"/>
    <w:rsid w:val="002B2CFA"/>
    <w:rsid w:val="002B2F35"/>
    <w:rsid w:val="002B43D6"/>
    <w:rsid w:val="002C4134"/>
    <w:rsid w:val="002C71E5"/>
    <w:rsid w:val="002D0AB7"/>
    <w:rsid w:val="002D1046"/>
    <w:rsid w:val="002D1D01"/>
    <w:rsid w:val="002D2A79"/>
    <w:rsid w:val="002E0B5B"/>
    <w:rsid w:val="002E118C"/>
    <w:rsid w:val="002E2B00"/>
    <w:rsid w:val="002F3522"/>
    <w:rsid w:val="002F692C"/>
    <w:rsid w:val="003012EC"/>
    <w:rsid w:val="00301E00"/>
    <w:rsid w:val="00306F9C"/>
    <w:rsid w:val="003071D9"/>
    <w:rsid w:val="0032111F"/>
    <w:rsid w:val="00322A0B"/>
    <w:rsid w:val="00326F43"/>
    <w:rsid w:val="00327262"/>
    <w:rsid w:val="0032761B"/>
    <w:rsid w:val="00327F27"/>
    <w:rsid w:val="003326D2"/>
    <w:rsid w:val="003336F9"/>
    <w:rsid w:val="00334C53"/>
    <w:rsid w:val="00336813"/>
    <w:rsid w:val="00337205"/>
    <w:rsid w:val="0034122A"/>
    <w:rsid w:val="0034662F"/>
    <w:rsid w:val="00350BF1"/>
    <w:rsid w:val="003522F6"/>
    <w:rsid w:val="00360859"/>
    <w:rsid w:val="00361404"/>
    <w:rsid w:val="0036575D"/>
    <w:rsid w:val="00371099"/>
    <w:rsid w:val="00371AFA"/>
    <w:rsid w:val="00375F6F"/>
    <w:rsid w:val="003848CD"/>
    <w:rsid w:val="003956F9"/>
    <w:rsid w:val="003A4B9D"/>
    <w:rsid w:val="003A6DE4"/>
    <w:rsid w:val="003B0D39"/>
    <w:rsid w:val="003B245B"/>
    <w:rsid w:val="003B3E78"/>
    <w:rsid w:val="003B3F10"/>
    <w:rsid w:val="003B6AC5"/>
    <w:rsid w:val="003C04AA"/>
    <w:rsid w:val="003C64B2"/>
    <w:rsid w:val="003D19A6"/>
    <w:rsid w:val="003D32C1"/>
    <w:rsid w:val="003D374D"/>
    <w:rsid w:val="003D3C59"/>
    <w:rsid w:val="003D4D14"/>
    <w:rsid w:val="003D5328"/>
    <w:rsid w:val="003D73D0"/>
    <w:rsid w:val="003E38C4"/>
    <w:rsid w:val="003E4D05"/>
    <w:rsid w:val="003E51A1"/>
    <w:rsid w:val="003F1762"/>
    <w:rsid w:val="003F2BB8"/>
    <w:rsid w:val="003F46EF"/>
    <w:rsid w:val="003F721A"/>
    <w:rsid w:val="003F789B"/>
    <w:rsid w:val="0040304A"/>
    <w:rsid w:val="00412BB7"/>
    <w:rsid w:val="00413626"/>
    <w:rsid w:val="00415D99"/>
    <w:rsid w:val="00421FA4"/>
    <w:rsid w:val="00423490"/>
    <w:rsid w:val="00424D51"/>
    <w:rsid w:val="00427DE8"/>
    <w:rsid w:val="0043270D"/>
    <w:rsid w:val="004355A3"/>
    <w:rsid w:val="00437D59"/>
    <w:rsid w:val="004406A4"/>
    <w:rsid w:val="00442444"/>
    <w:rsid w:val="004443A9"/>
    <w:rsid w:val="00464A05"/>
    <w:rsid w:val="00464C73"/>
    <w:rsid w:val="00466785"/>
    <w:rsid w:val="0047186A"/>
    <w:rsid w:val="00472CFE"/>
    <w:rsid w:val="0047767A"/>
    <w:rsid w:val="00482802"/>
    <w:rsid w:val="00483ACE"/>
    <w:rsid w:val="00486A3F"/>
    <w:rsid w:val="004901C7"/>
    <w:rsid w:val="00490932"/>
    <w:rsid w:val="0049573D"/>
    <w:rsid w:val="004A065A"/>
    <w:rsid w:val="004A0815"/>
    <w:rsid w:val="004A1D3C"/>
    <w:rsid w:val="004A2EF2"/>
    <w:rsid w:val="004A6201"/>
    <w:rsid w:val="004B3ECA"/>
    <w:rsid w:val="004B4E01"/>
    <w:rsid w:val="004B5849"/>
    <w:rsid w:val="004B7888"/>
    <w:rsid w:val="004C0D90"/>
    <w:rsid w:val="004C19B2"/>
    <w:rsid w:val="004D0BE2"/>
    <w:rsid w:val="004D2106"/>
    <w:rsid w:val="004D3BB2"/>
    <w:rsid w:val="004D5A2F"/>
    <w:rsid w:val="004D7A3C"/>
    <w:rsid w:val="004E7530"/>
    <w:rsid w:val="004E7E91"/>
    <w:rsid w:val="004F1CA5"/>
    <w:rsid w:val="004F336E"/>
    <w:rsid w:val="00501973"/>
    <w:rsid w:val="00504707"/>
    <w:rsid w:val="005077D6"/>
    <w:rsid w:val="00515CE5"/>
    <w:rsid w:val="005169F1"/>
    <w:rsid w:val="00517354"/>
    <w:rsid w:val="0052064A"/>
    <w:rsid w:val="005233F9"/>
    <w:rsid w:val="00523EAA"/>
    <w:rsid w:val="00525C10"/>
    <w:rsid w:val="00531211"/>
    <w:rsid w:val="00532E24"/>
    <w:rsid w:val="005337D9"/>
    <w:rsid w:val="00534C90"/>
    <w:rsid w:val="00540ED2"/>
    <w:rsid w:val="00542651"/>
    <w:rsid w:val="00542FAE"/>
    <w:rsid w:val="005435F8"/>
    <w:rsid w:val="005453F1"/>
    <w:rsid w:val="00546322"/>
    <w:rsid w:val="00547D78"/>
    <w:rsid w:val="00550587"/>
    <w:rsid w:val="00553FD9"/>
    <w:rsid w:val="00561155"/>
    <w:rsid w:val="0056123E"/>
    <w:rsid w:val="00561E7C"/>
    <w:rsid w:val="00573B0A"/>
    <w:rsid w:val="00577B8E"/>
    <w:rsid w:val="00582202"/>
    <w:rsid w:val="0058273F"/>
    <w:rsid w:val="00583700"/>
    <w:rsid w:val="00586FBD"/>
    <w:rsid w:val="005925BA"/>
    <w:rsid w:val="005946E0"/>
    <w:rsid w:val="005956CD"/>
    <w:rsid w:val="005A0E48"/>
    <w:rsid w:val="005A387E"/>
    <w:rsid w:val="005B00C5"/>
    <w:rsid w:val="005B661B"/>
    <w:rsid w:val="005C077E"/>
    <w:rsid w:val="005C201F"/>
    <w:rsid w:val="005C24CF"/>
    <w:rsid w:val="005C2C00"/>
    <w:rsid w:val="005C2C02"/>
    <w:rsid w:val="005C5A0B"/>
    <w:rsid w:val="005C6905"/>
    <w:rsid w:val="005C6EDA"/>
    <w:rsid w:val="005D05EE"/>
    <w:rsid w:val="005D2B1C"/>
    <w:rsid w:val="005D30F3"/>
    <w:rsid w:val="005D44A7"/>
    <w:rsid w:val="005D4E01"/>
    <w:rsid w:val="005E3B73"/>
    <w:rsid w:val="005E3DA6"/>
    <w:rsid w:val="005F42A0"/>
    <w:rsid w:val="005F5A54"/>
    <w:rsid w:val="005F68D3"/>
    <w:rsid w:val="005F7905"/>
    <w:rsid w:val="00606937"/>
    <w:rsid w:val="00610A7E"/>
    <w:rsid w:val="00612214"/>
    <w:rsid w:val="00616D1F"/>
    <w:rsid w:val="00617A29"/>
    <w:rsid w:val="00617AC0"/>
    <w:rsid w:val="006248FD"/>
    <w:rsid w:val="0062764D"/>
    <w:rsid w:val="00630348"/>
    <w:rsid w:val="00634284"/>
    <w:rsid w:val="00637258"/>
    <w:rsid w:val="00642AA7"/>
    <w:rsid w:val="00646F21"/>
    <w:rsid w:val="00647299"/>
    <w:rsid w:val="00647CD3"/>
    <w:rsid w:val="00651CD5"/>
    <w:rsid w:val="00651ED0"/>
    <w:rsid w:val="00663E61"/>
    <w:rsid w:val="0066741D"/>
    <w:rsid w:val="006723AA"/>
    <w:rsid w:val="00674144"/>
    <w:rsid w:val="0068000E"/>
    <w:rsid w:val="006807FD"/>
    <w:rsid w:val="006808A9"/>
    <w:rsid w:val="006873C5"/>
    <w:rsid w:val="0069076F"/>
    <w:rsid w:val="006A1E89"/>
    <w:rsid w:val="006A40ED"/>
    <w:rsid w:val="006A785A"/>
    <w:rsid w:val="006B0355"/>
    <w:rsid w:val="006B063A"/>
    <w:rsid w:val="006B3332"/>
    <w:rsid w:val="006C4E3A"/>
    <w:rsid w:val="006D0554"/>
    <w:rsid w:val="006D196A"/>
    <w:rsid w:val="006E1645"/>
    <w:rsid w:val="006E2A5C"/>
    <w:rsid w:val="006E31F6"/>
    <w:rsid w:val="006E692F"/>
    <w:rsid w:val="006E6B93"/>
    <w:rsid w:val="006F03C9"/>
    <w:rsid w:val="006F050F"/>
    <w:rsid w:val="006F59D3"/>
    <w:rsid w:val="006F62BF"/>
    <w:rsid w:val="006F68D0"/>
    <w:rsid w:val="00700095"/>
    <w:rsid w:val="00702D77"/>
    <w:rsid w:val="0070328E"/>
    <w:rsid w:val="0070334A"/>
    <w:rsid w:val="0070445B"/>
    <w:rsid w:val="0070533F"/>
    <w:rsid w:val="00711E56"/>
    <w:rsid w:val="007136EF"/>
    <w:rsid w:val="00717C57"/>
    <w:rsid w:val="0072145A"/>
    <w:rsid w:val="007217C7"/>
    <w:rsid w:val="0072458C"/>
    <w:rsid w:val="0073050A"/>
    <w:rsid w:val="007415E8"/>
    <w:rsid w:val="00743EC1"/>
    <w:rsid w:val="00746EE1"/>
    <w:rsid w:val="007512CC"/>
    <w:rsid w:val="00752538"/>
    <w:rsid w:val="00754C30"/>
    <w:rsid w:val="00763FCD"/>
    <w:rsid w:val="00764CFE"/>
    <w:rsid w:val="00767D09"/>
    <w:rsid w:val="0077016C"/>
    <w:rsid w:val="007715CC"/>
    <w:rsid w:val="00771C72"/>
    <w:rsid w:val="00771EB0"/>
    <w:rsid w:val="00773C13"/>
    <w:rsid w:val="007753E4"/>
    <w:rsid w:val="00791992"/>
    <w:rsid w:val="00794564"/>
    <w:rsid w:val="007A469B"/>
    <w:rsid w:val="007A6300"/>
    <w:rsid w:val="007A64E1"/>
    <w:rsid w:val="007A6E45"/>
    <w:rsid w:val="007A781F"/>
    <w:rsid w:val="007B2EA7"/>
    <w:rsid w:val="007C41A6"/>
    <w:rsid w:val="007D1B7C"/>
    <w:rsid w:val="007D7685"/>
    <w:rsid w:val="007E2358"/>
    <w:rsid w:val="007E53F9"/>
    <w:rsid w:val="007E66D9"/>
    <w:rsid w:val="007E77E4"/>
    <w:rsid w:val="007F26DC"/>
    <w:rsid w:val="007F60F8"/>
    <w:rsid w:val="007F70ED"/>
    <w:rsid w:val="007F77CE"/>
    <w:rsid w:val="0080787B"/>
    <w:rsid w:val="008104A7"/>
    <w:rsid w:val="00811A9B"/>
    <w:rsid w:val="008160BA"/>
    <w:rsid w:val="00830514"/>
    <w:rsid w:val="008321C9"/>
    <w:rsid w:val="008327D6"/>
    <w:rsid w:val="0083359D"/>
    <w:rsid w:val="00834CF4"/>
    <w:rsid w:val="00842387"/>
    <w:rsid w:val="00852059"/>
    <w:rsid w:val="00852BCC"/>
    <w:rsid w:val="008555DC"/>
    <w:rsid w:val="00857467"/>
    <w:rsid w:val="00860404"/>
    <w:rsid w:val="00876B17"/>
    <w:rsid w:val="00880266"/>
    <w:rsid w:val="00880786"/>
    <w:rsid w:val="00886205"/>
    <w:rsid w:val="00887865"/>
    <w:rsid w:val="00890E52"/>
    <w:rsid w:val="008918D3"/>
    <w:rsid w:val="00895AE5"/>
    <w:rsid w:val="008960BB"/>
    <w:rsid w:val="008A26A3"/>
    <w:rsid w:val="008A421B"/>
    <w:rsid w:val="008B141E"/>
    <w:rsid w:val="008B3278"/>
    <w:rsid w:val="008B5B34"/>
    <w:rsid w:val="008D2730"/>
    <w:rsid w:val="008D4E48"/>
    <w:rsid w:val="008E644C"/>
    <w:rsid w:val="008E6A40"/>
    <w:rsid w:val="008E7242"/>
    <w:rsid w:val="008F0E1F"/>
    <w:rsid w:val="008F2AAD"/>
    <w:rsid w:val="008F36C1"/>
    <w:rsid w:val="008F4A49"/>
    <w:rsid w:val="008F5C30"/>
    <w:rsid w:val="0090048F"/>
    <w:rsid w:val="00901F06"/>
    <w:rsid w:val="009159FA"/>
    <w:rsid w:val="00933971"/>
    <w:rsid w:val="00936BAC"/>
    <w:rsid w:val="0094089F"/>
    <w:rsid w:val="009503E0"/>
    <w:rsid w:val="009507F4"/>
    <w:rsid w:val="00953909"/>
    <w:rsid w:val="00955290"/>
    <w:rsid w:val="009600CF"/>
    <w:rsid w:val="00960391"/>
    <w:rsid w:val="00960B06"/>
    <w:rsid w:val="00964477"/>
    <w:rsid w:val="00972E62"/>
    <w:rsid w:val="00974EEA"/>
    <w:rsid w:val="009769D1"/>
    <w:rsid w:val="00977C9D"/>
    <w:rsid w:val="00980425"/>
    <w:rsid w:val="009820CA"/>
    <w:rsid w:val="009823A1"/>
    <w:rsid w:val="00991E29"/>
    <w:rsid w:val="00995C38"/>
    <w:rsid w:val="00996A88"/>
    <w:rsid w:val="009A30F5"/>
    <w:rsid w:val="009A4192"/>
    <w:rsid w:val="009A4F10"/>
    <w:rsid w:val="009B3183"/>
    <w:rsid w:val="009C06F7"/>
    <w:rsid w:val="009C4CF2"/>
    <w:rsid w:val="009C4D45"/>
    <w:rsid w:val="009D06E0"/>
    <w:rsid w:val="009D257A"/>
    <w:rsid w:val="009D7759"/>
    <w:rsid w:val="009E236B"/>
    <w:rsid w:val="009E4331"/>
    <w:rsid w:val="009E6773"/>
    <w:rsid w:val="009F0D94"/>
    <w:rsid w:val="009F50A2"/>
    <w:rsid w:val="009F644E"/>
    <w:rsid w:val="00A04D49"/>
    <w:rsid w:val="00A0512E"/>
    <w:rsid w:val="00A06DC7"/>
    <w:rsid w:val="00A1639B"/>
    <w:rsid w:val="00A16F1E"/>
    <w:rsid w:val="00A24A4D"/>
    <w:rsid w:val="00A32253"/>
    <w:rsid w:val="00A33D5A"/>
    <w:rsid w:val="00A35350"/>
    <w:rsid w:val="00A518C2"/>
    <w:rsid w:val="00A5663B"/>
    <w:rsid w:val="00A57402"/>
    <w:rsid w:val="00A60B01"/>
    <w:rsid w:val="00A6127A"/>
    <w:rsid w:val="00A62ACC"/>
    <w:rsid w:val="00A652B5"/>
    <w:rsid w:val="00A66F36"/>
    <w:rsid w:val="00A8235C"/>
    <w:rsid w:val="00A842FF"/>
    <w:rsid w:val="00A84C79"/>
    <w:rsid w:val="00A862B1"/>
    <w:rsid w:val="00A87558"/>
    <w:rsid w:val="00A87DE0"/>
    <w:rsid w:val="00A904D0"/>
    <w:rsid w:val="00A90B3F"/>
    <w:rsid w:val="00A9231C"/>
    <w:rsid w:val="00A96E09"/>
    <w:rsid w:val="00AA0A6C"/>
    <w:rsid w:val="00AA3A89"/>
    <w:rsid w:val="00AB187D"/>
    <w:rsid w:val="00AB2576"/>
    <w:rsid w:val="00AB6695"/>
    <w:rsid w:val="00AC0D27"/>
    <w:rsid w:val="00AC766E"/>
    <w:rsid w:val="00AD13AB"/>
    <w:rsid w:val="00AD417C"/>
    <w:rsid w:val="00AD6272"/>
    <w:rsid w:val="00AE341F"/>
    <w:rsid w:val="00AE611E"/>
    <w:rsid w:val="00AF0610"/>
    <w:rsid w:val="00AF66C4"/>
    <w:rsid w:val="00AF6B16"/>
    <w:rsid w:val="00AF7DE7"/>
    <w:rsid w:val="00B00CD9"/>
    <w:rsid w:val="00B01AB1"/>
    <w:rsid w:val="00B052F6"/>
    <w:rsid w:val="00B14597"/>
    <w:rsid w:val="00B14D52"/>
    <w:rsid w:val="00B16964"/>
    <w:rsid w:val="00B24B20"/>
    <w:rsid w:val="00B24CE3"/>
    <w:rsid w:val="00B24F28"/>
    <w:rsid w:val="00B25118"/>
    <w:rsid w:val="00B25CDE"/>
    <w:rsid w:val="00B27D47"/>
    <w:rsid w:val="00B30846"/>
    <w:rsid w:val="00B30EDC"/>
    <w:rsid w:val="00B343FA"/>
    <w:rsid w:val="00B40068"/>
    <w:rsid w:val="00B414DA"/>
    <w:rsid w:val="00B4362C"/>
    <w:rsid w:val="00B4479D"/>
    <w:rsid w:val="00B44B27"/>
    <w:rsid w:val="00B543ED"/>
    <w:rsid w:val="00B5480D"/>
    <w:rsid w:val="00B555D0"/>
    <w:rsid w:val="00B60A62"/>
    <w:rsid w:val="00B61BDB"/>
    <w:rsid w:val="00B70C66"/>
    <w:rsid w:val="00B7194A"/>
    <w:rsid w:val="00B71A80"/>
    <w:rsid w:val="00B73A9A"/>
    <w:rsid w:val="00B812C4"/>
    <w:rsid w:val="00B81D56"/>
    <w:rsid w:val="00B86779"/>
    <w:rsid w:val="00B926D1"/>
    <w:rsid w:val="00B92A91"/>
    <w:rsid w:val="00B9750D"/>
    <w:rsid w:val="00B977C3"/>
    <w:rsid w:val="00BB1DBD"/>
    <w:rsid w:val="00BB46DF"/>
    <w:rsid w:val="00BB7FC1"/>
    <w:rsid w:val="00BD105C"/>
    <w:rsid w:val="00BE04D8"/>
    <w:rsid w:val="00BE52FC"/>
    <w:rsid w:val="00BE6103"/>
    <w:rsid w:val="00BE744F"/>
    <w:rsid w:val="00BF4943"/>
    <w:rsid w:val="00BF62B5"/>
    <w:rsid w:val="00BF7928"/>
    <w:rsid w:val="00C0166C"/>
    <w:rsid w:val="00C04B0C"/>
    <w:rsid w:val="00C13744"/>
    <w:rsid w:val="00C137FC"/>
    <w:rsid w:val="00C1772E"/>
    <w:rsid w:val="00C2234A"/>
    <w:rsid w:val="00C2350C"/>
    <w:rsid w:val="00C243A1"/>
    <w:rsid w:val="00C31308"/>
    <w:rsid w:val="00C316FC"/>
    <w:rsid w:val="00C32A76"/>
    <w:rsid w:val="00C32BE0"/>
    <w:rsid w:val="00C32FBB"/>
    <w:rsid w:val="00C3302D"/>
    <w:rsid w:val="00C332AD"/>
    <w:rsid w:val="00C43341"/>
    <w:rsid w:val="00C4571F"/>
    <w:rsid w:val="00C46534"/>
    <w:rsid w:val="00C50B43"/>
    <w:rsid w:val="00C520CF"/>
    <w:rsid w:val="00C52547"/>
    <w:rsid w:val="00C53F65"/>
    <w:rsid w:val="00C55583"/>
    <w:rsid w:val="00C72516"/>
    <w:rsid w:val="00C729A1"/>
    <w:rsid w:val="00C75A25"/>
    <w:rsid w:val="00C77FA6"/>
    <w:rsid w:val="00C80445"/>
    <w:rsid w:val="00C83F4F"/>
    <w:rsid w:val="00C864D7"/>
    <w:rsid w:val="00C90057"/>
    <w:rsid w:val="00C91C18"/>
    <w:rsid w:val="00CA027B"/>
    <w:rsid w:val="00CA0D5A"/>
    <w:rsid w:val="00CA0E96"/>
    <w:rsid w:val="00CA1AE3"/>
    <w:rsid w:val="00CA3674"/>
    <w:rsid w:val="00CB1E4C"/>
    <w:rsid w:val="00CB6941"/>
    <w:rsid w:val="00CB7C4D"/>
    <w:rsid w:val="00CC22AC"/>
    <w:rsid w:val="00CC3455"/>
    <w:rsid w:val="00CC59F5"/>
    <w:rsid w:val="00CC62E9"/>
    <w:rsid w:val="00CC7E45"/>
    <w:rsid w:val="00CD13E7"/>
    <w:rsid w:val="00CD1A25"/>
    <w:rsid w:val="00CD3CE2"/>
    <w:rsid w:val="00CD6D05"/>
    <w:rsid w:val="00CE0328"/>
    <w:rsid w:val="00CE0CB1"/>
    <w:rsid w:val="00CE5FF4"/>
    <w:rsid w:val="00CF0E8A"/>
    <w:rsid w:val="00CF23A9"/>
    <w:rsid w:val="00CF6473"/>
    <w:rsid w:val="00CF7074"/>
    <w:rsid w:val="00D0058D"/>
    <w:rsid w:val="00D00AC1"/>
    <w:rsid w:val="00D00CFB"/>
    <w:rsid w:val="00D0150E"/>
    <w:rsid w:val="00D01C51"/>
    <w:rsid w:val="00D03539"/>
    <w:rsid w:val="00D04F1F"/>
    <w:rsid w:val="00D10742"/>
    <w:rsid w:val="00D108F8"/>
    <w:rsid w:val="00D11B9D"/>
    <w:rsid w:val="00D12E11"/>
    <w:rsid w:val="00D14800"/>
    <w:rsid w:val="00D17E09"/>
    <w:rsid w:val="00D22D11"/>
    <w:rsid w:val="00D34913"/>
    <w:rsid w:val="00D40D50"/>
    <w:rsid w:val="00D4303F"/>
    <w:rsid w:val="00D43376"/>
    <w:rsid w:val="00D4455A"/>
    <w:rsid w:val="00D53C47"/>
    <w:rsid w:val="00D61C8C"/>
    <w:rsid w:val="00D633C0"/>
    <w:rsid w:val="00D71DC5"/>
    <w:rsid w:val="00D7519B"/>
    <w:rsid w:val="00D76D20"/>
    <w:rsid w:val="00D77D76"/>
    <w:rsid w:val="00D83B62"/>
    <w:rsid w:val="00D9340A"/>
    <w:rsid w:val="00D93CCF"/>
    <w:rsid w:val="00D93DCC"/>
    <w:rsid w:val="00DA14A2"/>
    <w:rsid w:val="00DA2AB5"/>
    <w:rsid w:val="00DA5411"/>
    <w:rsid w:val="00DA59FF"/>
    <w:rsid w:val="00DB1DB9"/>
    <w:rsid w:val="00DB24CA"/>
    <w:rsid w:val="00DB2FC8"/>
    <w:rsid w:val="00DC05B7"/>
    <w:rsid w:val="00DC40C5"/>
    <w:rsid w:val="00DC64B0"/>
    <w:rsid w:val="00DC7248"/>
    <w:rsid w:val="00DD1D03"/>
    <w:rsid w:val="00DD2AA1"/>
    <w:rsid w:val="00DD7797"/>
    <w:rsid w:val="00DD7ED9"/>
    <w:rsid w:val="00DE0268"/>
    <w:rsid w:val="00DE2F2B"/>
    <w:rsid w:val="00DE3DAF"/>
    <w:rsid w:val="00DE62F3"/>
    <w:rsid w:val="00DF27F7"/>
    <w:rsid w:val="00DF3E94"/>
    <w:rsid w:val="00DF4614"/>
    <w:rsid w:val="00DF7B7B"/>
    <w:rsid w:val="00E018A8"/>
    <w:rsid w:val="00E0450E"/>
    <w:rsid w:val="00E10A0C"/>
    <w:rsid w:val="00E10D8D"/>
    <w:rsid w:val="00E16B7C"/>
    <w:rsid w:val="00E206BA"/>
    <w:rsid w:val="00E22772"/>
    <w:rsid w:val="00E2431C"/>
    <w:rsid w:val="00E3047F"/>
    <w:rsid w:val="00E3222F"/>
    <w:rsid w:val="00E35585"/>
    <w:rsid w:val="00E357D4"/>
    <w:rsid w:val="00E40395"/>
    <w:rsid w:val="00E40D94"/>
    <w:rsid w:val="00E429AD"/>
    <w:rsid w:val="00E535C3"/>
    <w:rsid w:val="00E55813"/>
    <w:rsid w:val="00E649E4"/>
    <w:rsid w:val="00E70687"/>
    <w:rsid w:val="00E72589"/>
    <w:rsid w:val="00E776F1"/>
    <w:rsid w:val="00E8763E"/>
    <w:rsid w:val="00E90907"/>
    <w:rsid w:val="00E922F5"/>
    <w:rsid w:val="00EA0204"/>
    <w:rsid w:val="00EA36C5"/>
    <w:rsid w:val="00EA51E4"/>
    <w:rsid w:val="00EA7FDD"/>
    <w:rsid w:val="00EB12A5"/>
    <w:rsid w:val="00EB2A53"/>
    <w:rsid w:val="00EC31C0"/>
    <w:rsid w:val="00EC685C"/>
    <w:rsid w:val="00EC79CC"/>
    <w:rsid w:val="00ED0C27"/>
    <w:rsid w:val="00ED0DF9"/>
    <w:rsid w:val="00ED409C"/>
    <w:rsid w:val="00EE0F94"/>
    <w:rsid w:val="00EE46B9"/>
    <w:rsid w:val="00EE5A5F"/>
    <w:rsid w:val="00EE6171"/>
    <w:rsid w:val="00EE65BD"/>
    <w:rsid w:val="00EE749B"/>
    <w:rsid w:val="00EF2A85"/>
    <w:rsid w:val="00EF4E66"/>
    <w:rsid w:val="00EF66B1"/>
    <w:rsid w:val="00EF79F5"/>
    <w:rsid w:val="00F02B8E"/>
    <w:rsid w:val="00F04B17"/>
    <w:rsid w:val="00F071B9"/>
    <w:rsid w:val="00F13CA4"/>
    <w:rsid w:val="00F21A91"/>
    <w:rsid w:val="00F21B29"/>
    <w:rsid w:val="00F22DDC"/>
    <w:rsid w:val="00F23282"/>
    <w:rsid w:val="00F239E9"/>
    <w:rsid w:val="00F255CE"/>
    <w:rsid w:val="00F32FF0"/>
    <w:rsid w:val="00F35CFC"/>
    <w:rsid w:val="00F42CC8"/>
    <w:rsid w:val="00F4419E"/>
    <w:rsid w:val="00F526BE"/>
    <w:rsid w:val="00F54D2B"/>
    <w:rsid w:val="00F60B93"/>
    <w:rsid w:val="00F62786"/>
    <w:rsid w:val="00F64D51"/>
    <w:rsid w:val="00F70C3E"/>
    <w:rsid w:val="00F736BA"/>
    <w:rsid w:val="00F80939"/>
    <w:rsid w:val="00F84821"/>
    <w:rsid w:val="00F853BB"/>
    <w:rsid w:val="00F86523"/>
    <w:rsid w:val="00F926CD"/>
    <w:rsid w:val="00F97D08"/>
    <w:rsid w:val="00FA015E"/>
    <w:rsid w:val="00FA1DF4"/>
    <w:rsid w:val="00FA55E7"/>
    <w:rsid w:val="00FA673E"/>
    <w:rsid w:val="00FB1A46"/>
    <w:rsid w:val="00FB627B"/>
    <w:rsid w:val="00FC01E0"/>
    <w:rsid w:val="00FC61EC"/>
    <w:rsid w:val="00FC692B"/>
    <w:rsid w:val="00FD6896"/>
    <w:rsid w:val="00FD6FD9"/>
    <w:rsid w:val="00FE20EF"/>
    <w:rsid w:val="00FE26CC"/>
    <w:rsid w:val="00FE64A1"/>
    <w:rsid w:val="00FF01DF"/>
    <w:rsid w:val="00FF070B"/>
    <w:rsid w:val="00FF18BC"/>
    <w:rsid w:val="00FF1FFB"/>
    <w:rsid w:val="00FF79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CE336"/>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1"/>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1"/>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1"/>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1"/>
      </w:numPr>
      <w:spacing w:before="240" w:after="60"/>
      <w:outlineLvl w:val="3"/>
    </w:pPr>
    <w:rPr>
      <w:bCs/>
      <w:i/>
      <w:szCs w:val="28"/>
    </w:rPr>
  </w:style>
  <w:style w:type="paragraph" w:styleId="5">
    <w:name w:val="heading 5"/>
    <w:basedOn w:val="a0"/>
    <w:next w:val="a0"/>
    <w:link w:val="5Char"/>
    <w:semiHidden/>
    <w:unhideWhenUsed/>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2"/>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5"/>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uiPriority w:val="99"/>
    <w:semiHidden/>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uiPriority w:val="99"/>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HChG">
    <w:name w:val="_ H _Ch_G"/>
    <w:basedOn w:val="a0"/>
    <w:next w:val="a0"/>
    <w:rsid w:val="005F42A0"/>
    <w:pPr>
      <w:keepNext/>
      <w:keepLines/>
      <w:tabs>
        <w:tab w:val="right" w:pos="851"/>
      </w:tabs>
      <w:suppressAutoHyphens/>
      <w:spacing w:before="360" w:after="240" w:line="300" w:lineRule="exact"/>
      <w:ind w:left="1134" w:right="1134" w:hanging="1134"/>
      <w:jc w:val="left"/>
    </w:pPr>
    <w:rPr>
      <w:rFonts w:ascii="Times New Roman" w:eastAsia="SimSun" w:hAnsi="Times New Roman"/>
      <w:b/>
      <w:color w:val="auto"/>
      <w:sz w:val="28"/>
      <w:szCs w:val="20"/>
      <w:lang w:val="en-GB" w:eastAsia="zh-CN"/>
    </w:rPr>
  </w:style>
  <w:style w:type="paragraph" w:customStyle="1" w:styleId="SingleTxtG">
    <w:name w:val="_ Single Txt_G"/>
    <w:basedOn w:val="a0"/>
    <w:link w:val="SingleTxtGChar"/>
    <w:rsid w:val="00A6127A"/>
    <w:pPr>
      <w:suppressAutoHyphens/>
      <w:spacing w:line="240" w:lineRule="atLeast"/>
      <w:ind w:left="1134" w:right="1134"/>
    </w:pPr>
    <w:rPr>
      <w:rFonts w:ascii="Times New Roman" w:eastAsia="SimSun" w:hAnsi="Times New Roman"/>
      <w:color w:val="auto"/>
      <w:sz w:val="20"/>
      <w:szCs w:val="20"/>
      <w:lang w:val="en-GB" w:eastAsia="zh-CN"/>
    </w:rPr>
  </w:style>
  <w:style w:type="character" w:customStyle="1" w:styleId="SingleTxtGChar">
    <w:name w:val="_ Single Txt_G Char"/>
    <w:link w:val="SingleTxtG"/>
    <w:rsid w:val="00A6127A"/>
    <w:rPr>
      <w:rFonts w:eastAsia="SimSun"/>
      <w:lang w:val="en-GB" w:eastAsia="zh-CN"/>
    </w:rPr>
  </w:style>
  <w:style w:type="character" w:customStyle="1" w:styleId="UnresolvedMention">
    <w:name w:val="Unresolved Mention"/>
    <w:basedOn w:val="a1"/>
    <w:uiPriority w:val="99"/>
    <w:semiHidden/>
    <w:unhideWhenUsed/>
    <w:rsid w:val="006F0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samea.gr/pressoffice/press-releases/4442-i-e-s-a-mea-dimosieyei-tis-telikes-systaseis-tis-epitropis-toy-oie-pros-tin-ellada-gia-ta-dikaiomata-ton-atomon-me-anapi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BEDE9FB47F19457EB9972E3FBA37F9B9"/>
        <w:category>
          <w:name w:val="Γενικά"/>
          <w:gallery w:val="placeholder"/>
        </w:category>
        <w:types>
          <w:type w:val="bbPlcHdr"/>
        </w:types>
        <w:behaviors>
          <w:behavior w:val="content"/>
        </w:behaviors>
        <w:guid w:val="{211EC923-A348-4EFF-811F-FA91E252DA52}"/>
      </w:docPartPr>
      <w:docPartBody>
        <w:p w:rsidR="00B50924" w:rsidRDefault="00FD21A2" w:rsidP="00FD21A2">
          <w:pPr>
            <w:pStyle w:val="BEDE9FB47F19457EB9972E3FBA37F9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54FBC"/>
    <w:rsid w:val="00094E0C"/>
    <w:rsid w:val="00095641"/>
    <w:rsid w:val="001138EA"/>
    <w:rsid w:val="00161B07"/>
    <w:rsid w:val="001B7818"/>
    <w:rsid w:val="001E65E6"/>
    <w:rsid w:val="00230B15"/>
    <w:rsid w:val="002402DB"/>
    <w:rsid w:val="002D1AE4"/>
    <w:rsid w:val="002F4A22"/>
    <w:rsid w:val="003032A1"/>
    <w:rsid w:val="0034082E"/>
    <w:rsid w:val="0034787E"/>
    <w:rsid w:val="003961D0"/>
    <w:rsid w:val="00424473"/>
    <w:rsid w:val="004267AB"/>
    <w:rsid w:val="00471FD5"/>
    <w:rsid w:val="004943FF"/>
    <w:rsid w:val="0052156C"/>
    <w:rsid w:val="00521F5C"/>
    <w:rsid w:val="005220B4"/>
    <w:rsid w:val="005765B3"/>
    <w:rsid w:val="005E244C"/>
    <w:rsid w:val="006D634C"/>
    <w:rsid w:val="00716439"/>
    <w:rsid w:val="007F33F3"/>
    <w:rsid w:val="0081429B"/>
    <w:rsid w:val="00814CB5"/>
    <w:rsid w:val="0088141A"/>
    <w:rsid w:val="0089444E"/>
    <w:rsid w:val="008C06AB"/>
    <w:rsid w:val="008C71F5"/>
    <w:rsid w:val="008E0B57"/>
    <w:rsid w:val="009406AF"/>
    <w:rsid w:val="00943CE8"/>
    <w:rsid w:val="0095088E"/>
    <w:rsid w:val="00984FA9"/>
    <w:rsid w:val="00A117C4"/>
    <w:rsid w:val="00A346C6"/>
    <w:rsid w:val="00A5320C"/>
    <w:rsid w:val="00A54424"/>
    <w:rsid w:val="00A71E6A"/>
    <w:rsid w:val="00AE209C"/>
    <w:rsid w:val="00AE2AA9"/>
    <w:rsid w:val="00B17A2B"/>
    <w:rsid w:val="00B2106C"/>
    <w:rsid w:val="00B50924"/>
    <w:rsid w:val="00BE0C4E"/>
    <w:rsid w:val="00C1380E"/>
    <w:rsid w:val="00C92338"/>
    <w:rsid w:val="00CF075F"/>
    <w:rsid w:val="00D80557"/>
    <w:rsid w:val="00D87136"/>
    <w:rsid w:val="00E070D4"/>
    <w:rsid w:val="00EC4095"/>
    <w:rsid w:val="00F84766"/>
    <w:rsid w:val="00FC38B8"/>
    <w:rsid w:val="00FD21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21A2"/>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BEDE9FB47F19457EB9972E3FBA37F9B9">
    <w:name w:val="BEDE9FB47F19457EB9972E3FBA37F9B9"/>
    <w:rsid w:val="00FD2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E71C2F-87D6-4072-BCD4-E648ADBC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4</Pages>
  <Words>1106</Words>
  <Characters>5977</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2019-07-25T05:28:00Z</cp:lastPrinted>
  <dcterms:created xsi:type="dcterms:W3CDTF">2019-12-20T06:37:00Z</dcterms:created>
  <dcterms:modified xsi:type="dcterms:W3CDTF">2019-12-20T06:37:00Z</dcterms:modified>
  <cp:contentStatus/>
  <dc:language>Ελληνικά</dc:language>
  <cp:version>am-20180624</cp:version>
</cp:coreProperties>
</file>