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FC3AFF" w:rsidRDefault="00CC59F5" w:rsidP="002B1249">
      <w:pPr>
        <w:spacing w:before="360" w:after="0"/>
        <w:rPr>
          <w:rFonts w:asciiTheme="majorHAnsi" w:hAnsiTheme="majorHAnsi"/>
          <w:b/>
        </w:rPr>
      </w:pPr>
      <w:r w:rsidRPr="00FC3AFF">
        <w:rPr>
          <w:rFonts w:asciiTheme="majorHAnsi" w:hAnsiTheme="majorHAnsi"/>
          <w:sz w:val="18"/>
          <w:szCs w:val="18"/>
        </w:rPr>
        <w:t xml:space="preserve">Πληροφορίες: </w:t>
      </w:r>
      <w:r w:rsidR="00D06F33" w:rsidRPr="00FC3AFF">
        <w:rPr>
          <w:rFonts w:asciiTheme="majorHAnsi" w:hAnsiTheme="majorHAnsi"/>
          <w:sz w:val="18"/>
          <w:szCs w:val="18"/>
        </w:rPr>
        <w:t>Δ. Λογαράς</w:t>
      </w:r>
      <w:r w:rsidR="00D06F33" w:rsidRPr="00FC3AFF">
        <w:rPr>
          <w:rFonts w:asciiTheme="majorHAnsi" w:hAnsiTheme="majorHAnsi"/>
          <w:b/>
        </w:rPr>
        <w:t xml:space="preserve"> </w:t>
      </w:r>
    </w:p>
    <w:p w:rsidR="00A5663B" w:rsidRPr="00FC3AFF" w:rsidRDefault="00A5663B" w:rsidP="00ED4514">
      <w:pPr>
        <w:tabs>
          <w:tab w:val="left" w:pos="2552"/>
        </w:tabs>
        <w:spacing w:before="480" w:after="0"/>
        <w:ind w:left="1418"/>
        <w:jc w:val="left"/>
        <w:rPr>
          <w:rFonts w:asciiTheme="majorHAnsi" w:hAnsiTheme="majorHAnsi"/>
          <w:b/>
          <w:sz w:val="20"/>
          <w:szCs w:val="20"/>
        </w:rPr>
      </w:pPr>
      <w:r w:rsidRPr="00FC3AFF">
        <w:rPr>
          <w:rFonts w:asciiTheme="majorHAnsi" w:hAnsiTheme="majorHAnsi"/>
          <w:b/>
        </w:rPr>
        <w:br w:type="column"/>
      </w:r>
      <w:r w:rsidRPr="00FC3AFF">
        <w:rPr>
          <w:rFonts w:asciiTheme="majorHAnsi" w:hAnsiTheme="majorHAnsi"/>
          <w:b/>
        </w:rPr>
        <w:t xml:space="preserve">Αθήνα: </w:t>
      </w:r>
      <w:r w:rsidR="00C0166C" w:rsidRPr="00FC3AFF">
        <w:rPr>
          <w:rFonts w:asciiTheme="majorHAnsi" w:hAnsiTheme="majorHAnsi"/>
          <w:b/>
        </w:rPr>
        <w:tab/>
      </w:r>
      <w:r w:rsidR="00937814" w:rsidRPr="00FC3AFF">
        <w:rPr>
          <w:rFonts w:asciiTheme="majorHAnsi" w:hAnsiTheme="majorHAnsi"/>
          <w:b/>
        </w:rPr>
        <w:t>20</w:t>
      </w:r>
      <w:r w:rsidR="00BF51D9" w:rsidRPr="00FC3AFF">
        <w:rPr>
          <w:rFonts w:asciiTheme="majorHAnsi" w:hAnsiTheme="majorHAnsi"/>
          <w:b/>
        </w:rPr>
        <w:t>.03</w:t>
      </w:r>
      <w:r w:rsidR="00787AF6" w:rsidRPr="00FC3AFF">
        <w:rPr>
          <w:rFonts w:asciiTheme="majorHAnsi" w:hAnsiTheme="majorHAnsi"/>
          <w:b/>
        </w:rPr>
        <w:t>.2018</w:t>
      </w:r>
    </w:p>
    <w:p w:rsidR="00A5663B" w:rsidRPr="00FC3AFF" w:rsidRDefault="00A5663B" w:rsidP="00C0166C">
      <w:pPr>
        <w:tabs>
          <w:tab w:val="left" w:pos="2694"/>
        </w:tabs>
        <w:ind w:left="1418"/>
        <w:jc w:val="left"/>
        <w:rPr>
          <w:rFonts w:asciiTheme="majorHAnsi" w:hAnsiTheme="majorHAnsi"/>
          <w:b/>
        </w:rPr>
      </w:pPr>
      <w:r w:rsidRPr="00FC3AFF">
        <w:rPr>
          <w:rFonts w:asciiTheme="majorHAnsi" w:hAnsiTheme="majorHAnsi"/>
          <w:b/>
        </w:rPr>
        <w:t xml:space="preserve">Αρ. Πρωτ.: </w:t>
      </w:r>
      <w:r w:rsidR="00BF51D9" w:rsidRPr="00FC3AFF">
        <w:rPr>
          <w:rFonts w:asciiTheme="majorHAnsi" w:hAnsiTheme="majorHAnsi"/>
          <w:b/>
        </w:rPr>
        <w:t xml:space="preserve"> </w:t>
      </w:r>
      <w:r w:rsidR="001E0677" w:rsidRPr="00FC3AFF">
        <w:rPr>
          <w:rFonts w:asciiTheme="majorHAnsi" w:hAnsiTheme="majorHAnsi"/>
          <w:b/>
        </w:rPr>
        <w:t>380</w:t>
      </w:r>
    </w:p>
    <w:p w:rsidR="00A5663B" w:rsidRPr="00FC3AFF" w:rsidRDefault="00A5663B" w:rsidP="00C0166C">
      <w:pPr>
        <w:tabs>
          <w:tab w:val="left" w:pos="2694"/>
        </w:tabs>
        <w:spacing w:before="480" w:after="0"/>
        <w:ind w:left="1701"/>
        <w:jc w:val="left"/>
        <w:rPr>
          <w:rFonts w:asciiTheme="majorHAnsi" w:hAnsiTheme="majorHAnsi"/>
          <w:b/>
        </w:rPr>
        <w:sectPr w:rsidR="00A5663B" w:rsidRPr="00FC3AFF"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p w:rsidR="00BF51D9" w:rsidRPr="00FC3AFF" w:rsidRDefault="00BF51D9" w:rsidP="00BF51D9">
      <w:pPr>
        <w:spacing w:after="0"/>
        <w:rPr>
          <w:rFonts w:asciiTheme="majorHAnsi" w:hAnsiTheme="majorHAnsi"/>
          <w:b/>
          <w:sz w:val="23"/>
          <w:szCs w:val="23"/>
        </w:rPr>
      </w:pPr>
    </w:p>
    <w:p w:rsidR="00FC3AFF" w:rsidRPr="00FC3AFF" w:rsidRDefault="00C0166C" w:rsidP="00FC3AFF">
      <w:pPr>
        <w:spacing w:after="0"/>
        <w:rPr>
          <w:rFonts w:asciiTheme="majorHAnsi" w:hAnsiTheme="majorHAnsi"/>
          <w:b/>
          <w:sz w:val="24"/>
          <w:szCs w:val="24"/>
        </w:rPr>
      </w:pPr>
      <w:r w:rsidRPr="00FC3AFF">
        <w:rPr>
          <w:rFonts w:asciiTheme="majorHAnsi" w:hAnsiTheme="majorHAnsi"/>
          <w:b/>
          <w:sz w:val="23"/>
          <w:szCs w:val="23"/>
        </w:rPr>
        <w:t>ΠΡΟΣ</w:t>
      </w:r>
      <w:r w:rsidR="00A5663B" w:rsidRPr="00FC3AFF">
        <w:rPr>
          <w:rFonts w:asciiTheme="majorHAnsi" w:hAnsiTheme="majorHAnsi"/>
          <w:b/>
          <w:sz w:val="23"/>
          <w:szCs w:val="23"/>
        </w:rPr>
        <w:t xml:space="preserve">: </w:t>
      </w:r>
      <w:r w:rsidR="00337205" w:rsidRPr="00FC3AFF">
        <w:rPr>
          <w:rFonts w:asciiTheme="majorHAnsi" w:hAnsiTheme="majorHAnsi"/>
          <w:b/>
          <w:sz w:val="23"/>
          <w:szCs w:val="23"/>
        </w:rPr>
        <w:tab/>
      </w:r>
      <w:r w:rsidR="00CC59F5" w:rsidRPr="00FC3AFF">
        <w:rPr>
          <w:rFonts w:asciiTheme="majorHAnsi" w:hAnsiTheme="majorHAnsi"/>
          <w:b/>
          <w:sz w:val="23"/>
          <w:szCs w:val="23"/>
        </w:rPr>
        <w:t xml:space="preserve"> </w:t>
      </w:r>
      <w:r w:rsidR="00BF51D9" w:rsidRPr="00FC3AFF">
        <w:rPr>
          <w:rFonts w:asciiTheme="majorHAnsi" w:hAnsiTheme="majorHAnsi"/>
          <w:b/>
          <w:sz w:val="24"/>
          <w:szCs w:val="24"/>
        </w:rPr>
        <w:t>κα Ε. Αχτσιόγλου, Υπουργό Εργασίας, Κοινωνικής Ασφάλισης</w:t>
      </w:r>
      <w:r w:rsidR="00FC3AFF" w:rsidRPr="00FC3AFF">
        <w:rPr>
          <w:rFonts w:asciiTheme="majorHAnsi" w:hAnsiTheme="majorHAnsi"/>
          <w:b/>
          <w:sz w:val="24"/>
          <w:szCs w:val="24"/>
        </w:rPr>
        <w:t xml:space="preserve"> </w:t>
      </w:r>
    </w:p>
    <w:p w:rsidR="00A5663B" w:rsidRPr="00FC3AFF" w:rsidRDefault="00EB33AF" w:rsidP="00BF51D9">
      <w:pPr>
        <w:spacing w:after="0"/>
        <w:rPr>
          <w:rFonts w:asciiTheme="majorHAnsi" w:hAnsiTheme="majorHAnsi"/>
          <w:b/>
          <w:sz w:val="24"/>
          <w:szCs w:val="24"/>
        </w:rPr>
      </w:pPr>
      <w:r w:rsidRPr="00FC3AFF">
        <w:rPr>
          <w:rFonts w:asciiTheme="majorHAnsi" w:hAnsiTheme="majorHAnsi"/>
          <w:b/>
          <w:sz w:val="24"/>
          <w:szCs w:val="24"/>
        </w:rPr>
        <w:t xml:space="preserve">&amp; </w:t>
      </w:r>
      <w:r w:rsidR="00BF51D9" w:rsidRPr="00FC3AFF">
        <w:rPr>
          <w:rFonts w:asciiTheme="majorHAnsi" w:hAnsiTheme="majorHAnsi"/>
          <w:b/>
          <w:sz w:val="24"/>
          <w:szCs w:val="24"/>
        </w:rPr>
        <w:t>Κοινωνικ</w:t>
      </w:r>
      <w:bookmarkStart w:id="1" w:name="_GoBack"/>
      <w:bookmarkEnd w:id="1"/>
      <w:r w:rsidR="00BF51D9" w:rsidRPr="00FC3AFF">
        <w:rPr>
          <w:rFonts w:asciiTheme="majorHAnsi" w:hAnsiTheme="majorHAnsi"/>
          <w:b/>
          <w:sz w:val="24"/>
          <w:szCs w:val="24"/>
        </w:rPr>
        <w:t>ής Αλληλεγγύης</w:t>
      </w:r>
    </w:p>
    <w:p w:rsidR="00BF51D9" w:rsidRPr="00FC3AFF" w:rsidRDefault="00BF51D9" w:rsidP="00BF51D9">
      <w:pPr>
        <w:spacing w:after="0"/>
        <w:rPr>
          <w:rFonts w:asciiTheme="majorHAnsi" w:hAnsiTheme="majorHAnsi"/>
          <w:b/>
          <w:sz w:val="24"/>
          <w:szCs w:val="24"/>
        </w:rPr>
      </w:pPr>
    </w:p>
    <w:p w:rsidR="00CC59F5" w:rsidRPr="00FC3AFF" w:rsidRDefault="00CC59F5" w:rsidP="00937814">
      <w:pPr>
        <w:spacing w:after="0"/>
        <w:rPr>
          <w:rFonts w:asciiTheme="majorHAnsi" w:hAnsiTheme="majorHAnsi"/>
          <w:b/>
          <w:sz w:val="24"/>
          <w:szCs w:val="24"/>
        </w:rPr>
      </w:pPr>
      <w:r w:rsidRPr="00FC3AFF">
        <w:rPr>
          <w:rFonts w:asciiTheme="majorHAnsi" w:hAnsiTheme="majorHAnsi"/>
          <w:b/>
        </w:rPr>
        <w:t>ΚΟΙΝ</w:t>
      </w:r>
      <w:r w:rsidRPr="00FC3AFF">
        <w:rPr>
          <w:rFonts w:asciiTheme="majorHAnsi" w:hAnsiTheme="majorHAnsi"/>
        </w:rPr>
        <w:t xml:space="preserve">: </w:t>
      </w:r>
      <w:r w:rsidR="00337205" w:rsidRPr="00FC3AFF">
        <w:rPr>
          <w:rFonts w:asciiTheme="majorHAnsi" w:hAnsiTheme="majorHAnsi"/>
        </w:rPr>
        <w:tab/>
      </w:r>
      <w:r w:rsidR="00944959" w:rsidRPr="00FC3AFF">
        <w:rPr>
          <w:rFonts w:asciiTheme="majorHAnsi" w:hAnsiTheme="majorHAnsi"/>
          <w:sz w:val="24"/>
          <w:szCs w:val="24"/>
        </w:rPr>
        <w:t>[</w:t>
      </w:r>
      <w:r w:rsidR="00937814" w:rsidRPr="00FC3AFF">
        <w:rPr>
          <w:rFonts w:asciiTheme="majorHAnsi" w:hAnsiTheme="majorHAnsi"/>
          <w:sz w:val="24"/>
          <w:szCs w:val="24"/>
        </w:rPr>
        <w:t>Πίνακας Αποδεκτών</w:t>
      </w:r>
      <w:r w:rsidR="00944959" w:rsidRPr="00FC3AFF">
        <w:rPr>
          <w:rFonts w:asciiTheme="majorHAnsi" w:hAnsiTheme="majorHAnsi"/>
          <w:b/>
          <w:sz w:val="24"/>
          <w:szCs w:val="24"/>
        </w:rPr>
        <w:t>]</w:t>
      </w:r>
      <w:r w:rsidR="00937814" w:rsidRPr="00FC3AFF">
        <w:rPr>
          <w:rFonts w:asciiTheme="majorHAnsi" w:hAnsiTheme="majorHAnsi"/>
        </w:rPr>
        <w:t xml:space="preserve"> </w:t>
      </w:r>
      <w:r w:rsidR="00BF51D9" w:rsidRPr="00FC3AFF">
        <w:rPr>
          <w:rFonts w:asciiTheme="majorHAnsi" w:hAnsiTheme="majorHAnsi"/>
          <w:b/>
          <w:sz w:val="24"/>
          <w:szCs w:val="24"/>
        </w:rPr>
        <w:t xml:space="preserve"> </w:t>
      </w:r>
    </w:p>
    <w:p w:rsidR="00A5663B" w:rsidRPr="00FC3AFF" w:rsidRDefault="00C0166C" w:rsidP="00811A9B">
      <w:pPr>
        <w:pStyle w:val="a7"/>
        <w:pBdr>
          <w:bottom w:val="none" w:sz="0" w:space="0" w:color="auto"/>
        </w:pBdr>
        <w:spacing w:before="360" w:after="240"/>
        <w:contextualSpacing w:val="0"/>
        <w:rPr>
          <w:b/>
          <w:color w:val="auto"/>
          <w:sz w:val="23"/>
          <w:szCs w:val="23"/>
        </w:rPr>
      </w:pPr>
      <w:r w:rsidRPr="00FC3AFF">
        <w:rPr>
          <w:b/>
          <w:color w:val="auto"/>
          <w:sz w:val="23"/>
          <w:szCs w:val="23"/>
        </w:rPr>
        <w:t>ΘΕΜΑ</w:t>
      </w:r>
      <w:r w:rsidR="00A5663B" w:rsidRPr="00FC3AFF">
        <w:rPr>
          <w:b/>
          <w:color w:val="auto"/>
          <w:sz w:val="23"/>
          <w:szCs w:val="23"/>
        </w:rPr>
        <w:t>: «</w:t>
      </w:r>
      <w:r w:rsidR="00EB33AF" w:rsidRPr="00FC3AFF">
        <w:rPr>
          <w:rFonts w:cs="Times New Roman"/>
          <w:b/>
          <w:i/>
          <w:color w:val="auto"/>
          <w:sz w:val="24"/>
          <w:szCs w:val="24"/>
        </w:rPr>
        <w:t xml:space="preserve">Αποκλεισμός </w:t>
      </w:r>
      <w:r w:rsidR="00BF51D9" w:rsidRPr="00FC3AFF">
        <w:rPr>
          <w:rFonts w:cs="Times New Roman"/>
          <w:b/>
          <w:i/>
          <w:color w:val="auto"/>
          <w:sz w:val="24"/>
          <w:szCs w:val="24"/>
        </w:rPr>
        <w:t xml:space="preserve">αναπηρικών οργανώσεων από τα προγράμματα επιχορήγησης επιχειρήσεων για την απασχόληση ανέργων και άλλων ομάδων του πληθυσμού: πρόταση </w:t>
      </w:r>
      <w:r w:rsidR="00937814" w:rsidRPr="00FC3AFF">
        <w:rPr>
          <w:rFonts w:cs="Times New Roman"/>
          <w:b/>
          <w:i/>
          <w:color w:val="auto"/>
          <w:sz w:val="24"/>
          <w:szCs w:val="24"/>
        </w:rPr>
        <w:t xml:space="preserve">της </w:t>
      </w:r>
      <w:r w:rsidR="00BF51D9" w:rsidRPr="00FC3AFF">
        <w:rPr>
          <w:rFonts w:cs="Times New Roman"/>
          <w:b/>
          <w:i/>
          <w:color w:val="auto"/>
          <w:sz w:val="24"/>
          <w:szCs w:val="24"/>
        </w:rPr>
        <w:t>Ε.Σ.Α.μεΑ. για υλοποίηση προγράμματος με εθνικούς πόρους</w:t>
      </w:r>
      <w:r w:rsidR="00412BB7" w:rsidRPr="00FC3AFF">
        <w:rPr>
          <w:b/>
          <w:color w:val="auto"/>
          <w:sz w:val="23"/>
          <w:szCs w:val="23"/>
        </w:rPr>
        <w:t>»</w:t>
      </w:r>
    </w:p>
    <w:p w:rsidR="00C0166C" w:rsidRPr="00FC3AFF" w:rsidRDefault="00C0166C" w:rsidP="00C0166C">
      <w:pPr>
        <w:pBdr>
          <w:bottom w:val="single" w:sz="4" w:space="1" w:color="808080" w:themeColor="background1" w:themeShade="80"/>
        </w:pBdr>
        <w:spacing w:after="480"/>
        <w:rPr>
          <w:rFonts w:asciiTheme="majorHAnsi" w:hAnsiTheme="majorHAnsi"/>
        </w:rPr>
      </w:pPr>
    </w:p>
    <w:p w:rsidR="002B6489" w:rsidRPr="00FC3AFF" w:rsidRDefault="00BF51D9" w:rsidP="00337205">
      <w:pPr>
        <w:rPr>
          <w:rFonts w:asciiTheme="majorHAnsi" w:hAnsiTheme="majorHAnsi"/>
          <w:b/>
          <w:i/>
        </w:rPr>
      </w:pPr>
      <w:r w:rsidRPr="00FC3AFF">
        <w:rPr>
          <w:rFonts w:asciiTheme="majorHAnsi" w:hAnsiTheme="majorHAnsi"/>
          <w:b/>
          <w:i/>
        </w:rPr>
        <w:t>Αξιότιμη κυρία Υπουργέ</w:t>
      </w:r>
      <w:r w:rsidR="00C0166C" w:rsidRPr="00FC3AFF">
        <w:rPr>
          <w:rFonts w:asciiTheme="majorHAnsi" w:hAnsiTheme="majorHAnsi"/>
          <w:b/>
          <w:i/>
        </w:rPr>
        <w:t>,</w:t>
      </w:r>
    </w:p>
    <w:p w:rsidR="00BF51D9" w:rsidRPr="00FC3AFF" w:rsidRDefault="00BF51D9" w:rsidP="00BF51D9">
      <w:pPr>
        <w:shd w:val="clear" w:color="auto" w:fill="FFFFFF"/>
        <w:rPr>
          <w:rFonts w:asciiTheme="majorHAnsi" w:hAnsiTheme="majorHAnsi"/>
          <w:sz w:val="24"/>
          <w:szCs w:val="24"/>
        </w:rPr>
      </w:pPr>
      <w:r w:rsidRPr="00FC3AFF">
        <w:rPr>
          <w:rFonts w:asciiTheme="majorHAnsi" w:hAnsiTheme="majorHAnsi"/>
          <w:sz w:val="24"/>
          <w:szCs w:val="24"/>
        </w:rPr>
        <w:t>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w:t>
      </w:r>
      <w:r w:rsidR="00EB33AF" w:rsidRPr="00FC3AFF">
        <w:rPr>
          <w:rFonts w:asciiTheme="majorHAnsi" w:hAnsiTheme="majorHAnsi"/>
          <w:sz w:val="24"/>
          <w:szCs w:val="24"/>
        </w:rPr>
        <w:t xml:space="preserve"> επίσημα αναγνωρισμένο δια του ν</w:t>
      </w:r>
      <w:r w:rsidRPr="00FC3AFF">
        <w:rPr>
          <w:rFonts w:asciiTheme="majorHAnsi" w:hAnsiTheme="majorHAnsi"/>
          <w:sz w:val="24"/>
          <w:szCs w:val="24"/>
        </w:rPr>
        <w:t>.2430/96 (ΦΕΚ 156Α/10.7.96) Κοινωνικό Εταίρο της ελληνικής Πολιτείας σε ζητήματα αναπηρίας, ιδρυτικό μέλος του Ευρωπαϊκού Φόρουμ Ατόμων με Αναπηρία (</w:t>
      </w:r>
      <w:r w:rsidRPr="00FC3AFF">
        <w:rPr>
          <w:rFonts w:asciiTheme="majorHAnsi" w:hAnsiTheme="majorHAnsi"/>
          <w:sz w:val="24"/>
          <w:szCs w:val="24"/>
          <w:lang w:val="en-US"/>
        </w:rPr>
        <w:t>European</w:t>
      </w:r>
      <w:r w:rsidRPr="00FC3AFF">
        <w:rPr>
          <w:rFonts w:asciiTheme="majorHAnsi" w:hAnsiTheme="majorHAnsi"/>
          <w:sz w:val="24"/>
          <w:szCs w:val="24"/>
        </w:rPr>
        <w:t xml:space="preserve"> </w:t>
      </w:r>
      <w:r w:rsidRPr="00FC3AFF">
        <w:rPr>
          <w:rFonts w:asciiTheme="majorHAnsi" w:hAnsiTheme="majorHAnsi"/>
          <w:sz w:val="24"/>
          <w:szCs w:val="24"/>
          <w:lang w:val="en-US"/>
        </w:rPr>
        <w:t>Disability</w:t>
      </w:r>
      <w:r w:rsidRPr="00FC3AFF">
        <w:rPr>
          <w:rFonts w:asciiTheme="majorHAnsi" w:hAnsiTheme="majorHAnsi"/>
          <w:sz w:val="24"/>
          <w:szCs w:val="24"/>
        </w:rPr>
        <w:t xml:space="preserve"> </w:t>
      </w:r>
      <w:r w:rsidRPr="00FC3AFF">
        <w:rPr>
          <w:rFonts w:asciiTheme="majorHAnsi" w:hAnsiTheme="majorHAnsi"/>
          <w:sz w:val="24"/>
          <w:szCs w:val="24"/>
          <w:lang w:val="en-US"/>
        </w:rPr>
        <w:t>Forum</w:t>
      </w:r>
      <w:r w:rsidRPr="00FC3AFF">
        <w:rPr>
          <w:rFonts w:asciiTheme="majorHAnsi" w:hAnsiTheme="majorHAnsi"/>
          <w:sz w:val="24"/>
          <w:szCs w:val="24"/>
        </w:rPr>
        <w:t>) και μέλος με δικαίωμα ψήφου στις Επιτροπές Παρακολούθησης του συνόλου των Επιχειρησιακών Προγραμμάτων του ΕΣΠΑ  2014 - 2020, ήτοι και του Επιχειρησιακού Προγράμματος «Ανάπτυξη Ανθρώπινου Δυναμικού, Εκπαίδευση και Δια Βίου Μάθηση», στο οποίο εντάσσονται και τα προγράμματα απασχόλησης του ΟΑΕΔ.</w:t>
      </w:r>
    </w:p>
    <w:p w:rsidR="00EB33AF" w:rsidRPr="00FC3AFF" w:rsidRDefault="00BF51D9" w:rsidP="00BF51D9">
      <w:pPr>
        <w:shd w:val="clear" w:color="auto" w:fill="FFFFFF"/>
        <w:rPr>
          <w:rFonts w:asciiTheme="majorHAnsi" w:hAnsiTheme="majorHAnsi"/>
          <w:sz w:val="24"/>
          <w:szCs w:val="24"/>
        </w:rPr>
      </w:pPr>
      <w:r w:rsidRPr="00FC3AFF">
        <w:rPr>
          <w:rFonts w:asciiTheme="majorHAnsi" w:hAnsiTheme="majorHAnsi"/>
          <w:sz w:val="24"/>
          <w:szCs w:val="24"/>
        </w:rPr>
        <w:t xml:space="preserve">Πρόσφατα η Ε.Σ.Α.μεΑ. διαπίστωσε ότι σε όλες σχεδόν τις Δημόσιες Προσκλήσεις του Ο.Α.Ε.Δ. που αφορούν σε προγράμματα επιχορήγησης επιχειρήσεων για την απασχόληση </w:t>
      </w:r>
      <w:r w:rsidRPr="00FC3AFF">
        <w:rPr>
          <w:rFonts w:asciiTheme="majorHAnsi" w:hAnsiTheme="majorHAnsi"/>
          <w:color w:val="auto"/>
          <w:sz w:val="24"/>
          <w:szCs w:val="24"/>
        </w:rPr>
        <w:t xml:space="preserve">ανέργων και άλλων ομάδων του πληθυσμού, </w:t>
      </w:r>
      <w:r w:rsidRPr="00FC3AFF">
        <w:rPr>
          <w:rFonts w:asciiTheme="majorHAnsi" w:hAnsiTheme="majorHAnsi"/>
          <w:sz w:val="24"/>
          <w:szCs w:val="24"/>
        </w:rPr>
        <w:t xml:space="preserve">ενδεικτικά αναφέρουμε τις παρακάτω: </w:t>
      </w:r>
    </w:p>
    <w:p w:rsidR="00EB33AF" w:rsidRPr="00FC3AFF" w:rsidRDefault="00BF51D9" w:rsidP="00BF51D9">
      <w:pPr>
        <w:shd w:val="clear" w:color="auto" w:fill="FFFFFF"/>
        <w:rPr>
          <w:rFonts w:asciiTheme="majorHAnsi" w:hAnsiTheme="majorHAnsi"/>
          <w:i/>
          <w:sz w:val="24"/>
          <w:szCs w:val="24"/>
        </w:rPr>
      </w:pPr>
      <w:proofErr w:type="spellStart"/>
      <w:r w:rsidRPr="00FC3AFF">
        <w:rPr>
          <w:rFonts w:asciiTheme="majorHAnsi" w:hAnsiTheme="majorHAnsi"/>
          <w:i/>
          <w:sz w:val="24"/>
          <w:szCs w:val="24"/>
        </w:rPr>
        <w:t>Νο</w:t>
      </w:r>
      <w:proofErr w:type="spellEnd"/>
      <w:r w:rsidRPr="00FC3AFF">
        <w:rPr>
          <w:rFonts w:asciiTheme="majorHAnsi" w:hAnsiTheme="majorHAnsi"/>
          <w:i/>
          <w:sz w:val="24"/>
          <w:szCs w:val="24"/>
        </w:rPr>
        <w:t xml:space="preserve"> 15/2017  «Πρόγραμμα Επιχορήγησης Επιχειρήσεων για την Απασχόληση 15.000 ανέργων ηλικίας 30-49 ετών», </w:t>
      </w:r>
    </w:p>
    <w:p w:rsidR="00BF51D9" w:rsidRPr="00FC3AFF" w:rsidRDefault="00BF51D9" w:rsidP="00BF51D9">
      <w:pPr>
        <w:shd w:val="clear" w:color="auto" w:fill="FFFFFF"/>
        <w:rPr>
          <w:rFonts w:asciiTheme="majorHAnsi" w:hAnsiTheme="majorHAnsi"/>
          <w:sz w:val="24"/>
          <w:szCs w:val="24"/>
        </w:rPr>
      </w:pPr>
      <w:proofErr w:type="spellStart"/>
      <w:r w:rsidRPr="00FC3AFF">
        <w:rPr>
          <w:rFonts w:asciiTheme="majorHAnsi" w:hAnsiTheme="majorHAnsi"/>
          <w:i/>
          <w:sz w:val="24"/>
          <w:szCs w:val="24"/>
        </w:rPr>
        <w:t>Νο</w:t>
      </w:r>
      <w:proofErr w:type="spellEnd"/>
      <w:r w:rsidRPr="00FC3AFF">
        <w:rPr>
          <w:rFonts w:asciiTheme="majorHAnsi" w:hAnsiTheme="majorHAnsi"/>
          <w:i/>
          <w:sz w:val="24"/>
          <w:szCs w:val="24"/>
        </w:rPr>
        <w:t xml:space="preserve"> 12/2017 «Ειδικό πρόγραμμα ενίσχυσης εργοδοτών για την πρόσληψη 2000 ανέργων ατόμων με αναπηρίες (ΑμεΑ), απεξαρτήσεων από εξαρτησιογόνες ουσίες, αποφυλακισμένων, αποφυλακισμένων, νεαρών παραβατικών ατόμων ή νεαρών </w:t>
      </w:r>
      <w:r w:rsidRPr="00FC3AFF">
        <w:rPr>
          <w:rFonts w:asciiTheme="majorHAnsi" w:hAnsiTheme="majorHAnsi"/>
          <w:i/>
          <w:sz w:val="24"/>
          <w:szCs w:val="24"/>
        </w:rPr>
        <w:lastRenderedPageBreak/>
        <w:t xml:space="preserve">ατόμων που βρίσκονται σε κοινωνικό κίνδυνο και Πρόγραμμα Επιχορήγησης 50 θέσεων Εργονομικής Διευθέτησης του χώρου εργασίας για Άτομα με Αναπηρίες (ΑμεΑ)», </w:t>
      </w:r>
    </w:p>
    <w:p w:rsidR="00BF51D9" w:rsidRPr="00FC3AFF" w:rsidRDefault="00BF51D9" w:rsidP="00BF51D9">
      <w:pPr>
        <w:shd w:val="clear" w:color="auto" w:fill="FFFFFF"/>
        <w:rPr>
          <w:rFonts w:asciiTheme="majorHAnsi" w:hAnsiTheme="majorHAnsi"/>
          <w:sz w:val="24"/>
          <w:szCs w:val="24"/>
        </w:rPr>
      </w:pPr>
      <w:r w:rsidRPr="00FC3AFF">
        <w:rPr>
          <w:rFonts w:asciiTheme="majorHAnsi" w:hAnsiTheme="majorHAnsi"/>
          <w:sz w:val="24"/>
          <w:szCs w:val="24"/>
        </w:rPr>
        <w:t>δικαιούχοι φορείς είναι, όπως άλλωστε αναφέρεται και στις σχετικές ΚΥΑ</w:t>
      </w:r>
      <w:r w:rsidR="001E0677" w:rsidRPr="00FC3AFF">
        <w:rPr>
          <w:rFonts w:asciiTheme="majorHAnsi" w:hAnsiTheme="majorHAnsi"/>
          <w:sz w:val="24"/>
          <w:szCs w:val="24"/>
        </w:rPr>
        <w:t xml:space="preserve">, </w:t>
      </w:r>
      <w:r w:rsidRPr="00FC3AFF">
        <w:rPr>
          <w:rFonts w:asciiTheme="majorHAnsi" w:hAnsiTheme="majorHAnsi"/>
          <w:sz w:val="24"/>
          <w:szCs w:val="24"/>
        </w:rPr>
        <w:t>«</w:t>
      </w:r>
      <w:r w:rsidRPr="00FC3AFF">
        <w:rPr>
          <w:rFonts w:asciiTheme="majorHAnsi" w:hAnsiTheme="majorHAnsi"/>
          <w:b/>
          <w:i/>
          <w:sz w:val="24"/>
          <w:szCs w:val="24"/>
        </w:rPr>
        <w:t>οι ιδιωτικές επιχειρήσεις, Φορείς Κοινωνικής και Αλληλέγγυας Οικονομίας (Κ.ΑΛ.Ο) και γενικά εργοδότες του ιδιωτικού τομέα που ασκούν τακτική οικονομική δραστηριότητα»</w:t>
      </w:r>
      <w:r w:rsidRPr="00FC3AFF">
        <w:rPr>
          <w:rFonts w:asciiTheme="majorHAnsi" w:hAnsiTheme="majorHAnsi"/>
          <w:sz w:val="24"/>
          <w:szCs w:val="24"/>
        </w:rPr>
        <w:t>.  </w:t>
      </w:r>
    </w:p>
    <w:p w:rsidR="00BF51D9" w:rsidRPr="00FC3AFF" w:rsidRDefault="00BF51D9" w:rsidP="00BF51D9">
      <w:pPr>
        <w:shd w:val="clear" w:color="auto" w:fill="FFFFFF"/>
        <w:rPr>
          <w:rFonts w:asciiTheme="majorHAnsi" w:hAnsiTheme="majorHAnsi"/>
          <w:b/>
          <w:i/>
          <w:sz w:val="24"/>
          <w:szCs w:val="24"/>
        </w:rPr>
      </w:pPr>
      <w:r w:rsidRPr="00FC3AFF">
        <w:rPr>
          <w:rFonts w:asciiTheme="majorHAnsi" w:hAnsiTheme="majorHAnsi"/>
          <w:b/>
          <w:i/>
          <w:sz w:val="24"/>
          <w:szCs w:val="24"/>
        </w:rPr>
        <w:t xml:space="preserve">Αξιότιμη κυρία Υπουργέ, </w:t>
      </w:r>
    </w:p>
    <w:p w:rsidR="00BF51D9" w:rsidRPr="00FC3AFF" w:rsidRDefault="00BF51D9" w:rsidP="00BF51D9">
      <w:pPr>
        <w:shd w:val="clear" w:color="auto" w:fill="FFFFFF"/>
        <w:rPr>
          <w:rFonts w:asciiTheme="majorHAnsi" w:hAnsiTheme="majorHAnsi"/>
          <w:sz w:val="24"/>
          <w:szCs w:val="24"/>
        </w:rPr>
      </w:pPr>
      <w:r w:rsidRPr="00FC3AFF">
        <w:rPr>
          <w:rFonts w:asciiTheme="majorHAnsi" w:hAnsiTheme="majorHAnsi"/>
          <w:sz w:val="24"/>
          <w:szCs w:val="24"/>
        </w:rPr>
        <w:t xml:space="preserve">Με την προαναφερθείσα διάταξη αποκλείονται από τους δικαιούχους φορείς όλα τα ΝΠΙΔ μη κερδοσκοπικού χαρακτήρα, μεταξύ των οποίων συγκαταλέγονται και οι οργανώσεις του αναπηρικού κινήματος της χώρας σε πρωτοβάθμιο, δευτεροβάθμιο και τριτοβάθμιο επίπεδο. </w:t>
      </w:r>
    </w:p>
    <w:p w:rsidR="00BF51D9" w:rsidRPr="00FC3AFF" w:rsidRDefault="00BF51D9" w:rsidP="00BF51D9">
      <w:pPr>
        <w:shd w:val="clear" w:color="auto" w:fill="FFFFFF"/>
        <w:spacing w:after="0"/>
        <w:rPr>
          <w:rFonts w:asciiTheme="majorHAnsi" w:hAnsiTheme="majorHAnsi"/>
          <w:sz w:val="24"/>
          <w:szCs w:val="24"/>
        </w:rPr>
      </w:pPr>
      <w:r w:rsidRPr="00FC3AFF">
        <w:rPr>
          <w:rFonts w:asciiTheme="majorHAnsi" w:hAnsiTheme="majorHAnsi"/>
          <w:sz w:val="24"/>
          <w:szCs w:val="24"/>
        </w:rPr>
        <w:t>Ειδικά δε όσον αφορά στο</w:t>
      </w:r>
      <w:r w:rsidRPr="00FC3AFF">
        <w:rPr>
          <w:rFonts w:asciiTheme="majorHAnsi" w:hAnsiTheme="majorHAnsi"/>
          <w:i/>
          <w:sz w:val="24"/>
          <w:szCs w:val="24"/>
        </w:rPr>
        <w:t xml:space="preserve"> «Ειδικό Πρόγραμμα ενίσχυσης εργοδοτών για την πρόσληψη 2.000 ανέργων Ατόμων με Αναπηρίες (ΑμεΑ), Απεξαρτημένων από εξαρτησιογόνες ουσίες, Αποφυλακισμένων, Νεαρών Παραβατικών Ατόμων ή Νεαρών Ατόμων που βρίσκονται σε κοινωνικό κίνδυνο και Πρόγραμμα Επιχορήγησης 50 θέσεων Εργονομικής Διευθέτησης του χώρου εργασίας για Άτομα με Αναπηρίες (ΑμεΑ)»</w:t>
      </w:r>
      <w:r w:rsidRPr="00FC3AFF">
        <w:rPr>
          <w:rFonts w:asciiTheme="majorHAnsi" w:hAnsiTheme="majorHAnsi"/>
          <w:sz w:val="24"/>
          <w:szCs w:val="24"/>
        </w:rPr>
        <w:t xml:space="preserve">, θεωρούμε αδιανόητο ότι βάσει της παρ.1 του άρθρου 3 της σχετικής ΚΥΑ (Αρ. πρωτ. 38839/838/22.08.2017), οι αναπηρικές οργανώσεις αποκλείονται από το Πρόγραμμα, αδυνατώντας να προσλάβουν άτομα της ομάδας που εκπροσωπούν. </w:t>
      </w:r>
    </w:p>
    <w:p w:rsidR="00BF51D9" w:rsidRPr="00FC3AFF" w:rsidRDefault="00BF51D9" w:rsidP="00BF51D9">
      <w:pPr>
        <w:shd w:val="clear" w:color="auto" w:fill="FFFFFF"/>
        <w:spacing w:after="0"/>
        <w:rPr>
          <w:rFonts w:asciiTheme="majorHAnsi" w:hAnsiTheme="majorHAnsi"/>
          <w:sz w:val="24"/>
          <w:szCs w:val="24"/>
        </w:rPr>
      </w:pPr>
    </w:p>
    <w:p w:rsidR="00BF51D9" w:rsidRPr="00FC3AFF" w:rsidRDefault="00BF51D9" w:rsidP="00BF51D9">
      <w:pPr>
        <w:shd w:val="clear" w:color="auto" w:fill="FFFFFF"/>
        <w:spacing w:after="0"/>
        <w:rPr>
          <w:rFonts w:asciiTheme="majorHAnsi" w:hAnsiTheme="majorHAnsi"/>
          <w:sz w:val="24"/>
          <w:szCs w:val="24"/>
        </w:rPr>
      </w:pPr>
      <w:r w:rsidRPr="00FC3AFF">
        <w:rPr>
          <w:rFonts w:asciiTheme="majorHAnsi" w:hAnsiTheme="majorHAnsi"/>
          <w:sz w:val="24"/>
          <w:szCs w:val="24"/>
        </w:rPr>
        <w:t xml:space="preserve">Αφενός γνωρίζοντας ότι οι ενισχύσεις που χορηγούνται μέσω προγραμμάτων απασχόλησης εντάσσονται σε καθεστώτα ενίσχυσης (Κανονισμός (ΕΚ) 1407/2013 - </w:t>
      </w:r>
      <w:r w:rsidRPr="00FC3AFF">
        <w:rPr>
          <w:rFonts w:asciiTheme="majorHAnsi" w:hAnsiTheme="majorHAnsi"/>
          <w:sz w:val="24"/>
          <w:szCs w:val="24"/>
          <w:lang w:val="en-US"/>
        </w:rPr>
        <w:t>de</w:t>
      </w:r>
      <w:r w:rsidRPr="00FC3AFF">
        <w:rPr>
          <w:rFonts w:asciiTheme="majorHAnsi" w:hAnsiTheme="majorHAnsi"/>
          <w:sz w:val="24"/>
          <w:szCs w:val="24"/>
        </w:rPr>
        <w:t xml:space="preserve"> </w:t>
      </w:r>
      <w:r w:rsidRPr="00FC3AFF">
        <w:rPr>
          <w:rFonts w:asciiTheme="majorHAnsi" w:hAnsiTheme="majorHAnsi"/>
          <w:sz w:val="24"/>
          <w:szCs w:val="24"/>
          <w:lang w:val="en-US"/>
        </w:rPr>
        <w:t>minimis</w:t>
      </w:r>
      <w:r w:rsidRPr="00FC3AFF">
        <w:rPr>
          <w:rFonts w:asciiTheme="majorHAnsi" w:hAnsiTheme="majorHAnsi"/>
          <w:sz w:val="24"/>
          <w:szCs w:val="24"/>
        </w:rPr>
        <w:t>), με ό, τι αυτό συνεπάγεται για τους φορείς που δεν ασκούν τακτική οικονομική δραστηριότητα, αφετέρου λαμβάνοντας υπόψη:</w:t>
      </w:r>
    </w:p>
    <w:p w:rsidR="00BF51D9" w:rsidRPr="00FC3AFF" w:rsidRDefault="00BF51D9" w:rsidP="00BF51D9">
      <w:pPr>
        <w:shd w:val="clear" w:color="auto" w:fill="FFFFFF"/>
        <w:spacing w:after="0"/>
        <w:rPr>
          <w:rFonts w:asciiTheme="majorHAnsi" w:hAnsiTheme="majorHAnsi"/>
          <w:sz w:val="24"/>
          <w:szCs w:val="24"/>
        </w:rPr>
      </w:pPr>
    </w:p>
    <w:p w:rsidR="00BF51D9" w:rsidRPr="00FC3AFF" w:rsidRDefault="00BF51D9" w:rsidP="00BF51D9">
      <w:pPr>
        <w:shd w:val="clear" w:color="auto" w:fill="FFFFFF"/>
        <w:spacing w:after="0"/>
        <w:rPr>
          <w:rFonts w:asciiTheme="majorHAnsi" w:hAnsiTheme="majorHAnsi"/>
          <w:color w:val="auto"/>
          <w:sz w:val="24"/>
          <w:szCs w:val="24"/>
        </w:rPr>
      </w:pPr>
      <w:r w:rsidRPr="00FC3AFF">
        <w:rPr>
          <w:rFonts w:asciiTheme="majorHAnsi" w:hAnsiTheme="majorHAnsi"/>
          <w:color w:val="auto"/>
          <w:sz w:val="24"/>
          <w:szCs w:val="24"/>
        </w:rPr>
        <w:t xml:space="preserve">-το μεγάλο ποσοστό των ατόμων με αναπηρία που βρίσκονται εκτός </w:t>
      </w:r>
      <w:r w:rsidRPr="00FC3AFF">
        <w:rPr>
          <w:rFonts w:asciiTheme="majorHAnsi" w:hAnsiTheme="majorHAnsi"/>
          <w:sz w:val="24"/>
          <w:szCs w:val="24"/>
        </w:rPr>
        <w:t xml:space="preserve">αγοράς εργασίας </w:t>
      </w:r>
      <w:r w:rsidRPr="00FC3AFF">
        <w:rPr>
          <w:rFonts w:asciiTheme="majorHAnsi" w:hAnsiTheme="majorHAnsi"/>
          <w:color w:val="auto"/>
          <w:sz w:val="24"/>
          <w:szCs w:val="24"/>
        </w:rPr>
        <w:t>(βλ. 2</w:t>
      </w:r>
      <w:r w:rsidRPr="00FC3AFF">
        <w:rPr>
          <w:rFonts w:asciiTheme="majorHAnsi" w:hAnsiTheme="majorHAnsi"/>
          <w:color w:val="auto"/>
          <w:sz w:val="24"/>
          <w:szCs w:val="24"/>
          <w:vertAlign w:val="superscript"/>
        </w:rPr>
        <w:t>ο</w:t>
      </w:r>
      <w:r w:rsidRPr="00FC3AFF">
        <w:rPr>
          <w:rFonts w:asciiTheme="majorHAnsi" w:hAnsiTheme="majorHAnsi"/>
          <w:color w:val="auto"/>
          <w:sz w:val="24"/>
          <w:szCs w:val="24"/>
        </w:rPr>
        <w:t xml:space="preserve"> Δελτίο Τύπου </w:t>
      </w:r>
      <w:r w:rsidRPr="00FC3AFF">
        <w:rPr>
          <w:rFonts w:asciiTheme="majorHAnsi" w:hAnsiTheme="majorHAnsi"/>
          <w:sz w:val="24"/>
          <w:szCs w:val="24"/>
        </w:rPr>
        <w:t>του «</w:t>
      </w:r>
      <w:r w:rsidRPr="00FC3AFF">
        <w:rPr>
          <w:rFonts w:asciiTheme="majorHAnsi" w:hAnsiTheme="majorHAnsi"/>
          <w:color w:val="auto"/>
          <w:sz w:val="24"/>
          <w:szCs w:val="24"/>
        </w:rPr>
        <w:t>Παρατηρητηρίου Θεμάτων Αναπηρίας</w:t>
      </w:r>
      <w:r w:rsidRPr="00FC3AFF">
        <w:rPr>
          <w:rFonts w:asciiTheme="majorHAnsi" w:hAnsiTheme="majorHAnsi"/>
          <w:sz w:val="24"/>
          <w:szCs w:val="24"/>
        </w:rPr>
        <w:t>»</w:t>
      </w:r>
      <w:r w:rsidRPr="00FC3AFF">
        <w:rPr>
          <w:rStyle w:val="ab"/>
          <w:rFonts w:asciiTheme="majorHAnsi" w:hAnsiTheme="majorHAnsi"/>
          <w:sz w:val="24"/>
          <w:szCs w:val="24"/>
        </w:rPr>
        <w:footnoteReference w:id="1"/>
      </w:r>
      <w:r w:rsidRPr="00FC3AFF">
        <w:rPr>
          <w:rFonts w:asciiTheme="majorHAnsi" w:hAnsiTheme="majorHAnsi"/>
          <w:color w:val="auto"/>
          <w:sz w:val="24"/>
          <w:szCs w:val="24"/>
        </w:rPr>
        <w:t>)</w:t>
      </w:r>
      <w:r w:rsidR="00FB570B" w:rsidRPr="00FC3AFF">
        <w:rPr>
          <w:rFonts w:asciiTheme="majorHAnsi" w:hAnsiTheme="majorHAnsi"/>
          <w:color w:val="auto"/>
          <w:sz w:val="24"/>
          <w:szCs w:val="24"/>
        </w:rPr>
        <w:t xml:space="preserve">, </w:t>
      </w:r>
    </w:p>
    <w:p w:rsidR="00BF51D9" w:rsidRPr="00FC3AFF" w:rsidRDefault="00BF51D9" w:rsidP="00BF51D9">
      <w:pPr>
        <w:shd w:val="clear" w:color="auto" w:fill="FFFFFF"/>
        <w:spacing w:after="0"/>
        <w:rPr>
          <w:rFonts w:asciiTheme="majorHAnsi" w:hAnsiTheme="majorHAnsi"/>
          <w:color w:val="FF0000"/>
          <w:sz w:val="24"/>
          <w:szCs w:val="24"/>
        </w:rPr>
      </w:pPr>
    </w:p>
    <w:p w:rsidR="00BF51D9" w:rsidRPr="00FC3AFF" w:rsidRDefault="00BF51D9" w:rsidP="00BF51D9">
      <w:pPr>
        <w:shd w:val="clear" w:color="auto" w:fill="FFFFFF"/>
        <w:spacing w:after="0"/>
        <w:rPr>
          <w:rFonts w:asciiTheme="majorHAnsi" w:hAnsiTheme="majorHAnsi"/>
          <w:sz w:val="24"/>
          <w:szCs w:val="24"/>
        </w:rPr>
      </w:pPr>
      <w:r w:rsidRPr="00FC3AFF">
        <w:rPr>
          <w:rFonts w:asciiTheme="majorHAnsi" w:hAnsiTheme="majorHAnsi"/>
          <w:color w:val="auto"/>
          <w:sz w:val="24"/>
          <w:szCs w:val="24"/>
        </w:rPr>
        <w:t>-</w:t>
      </w:r>
      <w:r w:rsidRPr="00FC3AFF">
        <w:rPr>
          <w:rFonts w:asciiTheme="majorHAnsi" w:hAnsiTheme="majorHAnsi"/>
          <w:sz w:val="24"/>
          <w:szCs w:val="24"/>
        </w:rPr>
        <w:t xml:space="preserve">ότι οι εργοδότες του ιδιωτικού τομέα μετά δυσκολίας προσλαμβάνουν άτομα με αναπηρία, </w:t>
      </w:r>
    </w:p>
    <w:p w:rsidR="00BF51D9" w:rsidRPr="00FC3AFF" w:rsidRDefault="00BF51D9" w:rsidP="00BF51D9">
      <w:pPr>
        <w:shd w:val="clear" w:color="auto" w:fill="FFFFFF"/>
        <w:spacing w:after="0"/>
        <w:rPr>
          <w:rFonts w:asciiTheme="majorHAnsi" w:hAnsiTheme="majorHAnsi"/>
          <w:sz w:val="24"/>
          <w:szCs w:val="24"/>
        </w:rPr>
      </w:pPr>
    </w:p>
    <w:p w:rsidR="00BF51D9" w:rsidRPr="00FC3AFF" w:rsidRDefault="00BF51D9" w:rsidP="00BF51D9">
      <w:pPr>
        <w:shd w:val="clear" w:color="auto" w:fill="FFFFFF"/>
        <w:spacing w:after="0"/>
        <w:rPr>
          <w:rFonts w:asciiTheme="majorHAnsi" w:hAnsiTheme="majorHAnsi"/>
          <w:sz w:val="24"/>
          <w:szCs w:val="24"/>
        </w:rPr>
      </w:pPr>
      <w:r w:rsidRPr="00FC3AFF">
        <w:rPr>
          <w:rFonts w:asciiTheme="majorHAnsi" w:hAnsiTheme="majorHAnsi"/>
          <w:sz w:val="24"/>
          <w:szCs w:val="24"/>
        </w:rPr>
        <w:t>-</w:t>
      </w:r>
      <w:r w:rsidR="00937814" w:rsidRPr="00FC3AFF">
        <w:rPr>
          <w:rFonts w:asciiTheme="majorHAnsi" w:hAnsiTheme="majorHAnsi"/>
          <w:sz w:val="24"/>
          <w:szCs w:val="24"/>
        </w:rPr>
        <w:t>το γεγονός ότι</w:t>
      </w:r>
      <w:r w:rsidRPr="00FC3AFF">
        <w:rPr>
          <w:rFonts w:asciiTheme="majorHAnsi" w:hAnsiTheme="majorHAnsi"/>
          <w:sz w:val="24"/>
          <w:szCs w:val="24"/>
        </w:rPr>
        <w:t xml:space="preserve"> οι αναπηρικές οργανώσεις στο παρελθόν έχουν συμβάλλει </w:t>
      </w:r>
      <w:r w:rsidR="00FB570B" w:rsidRPr="00FC3AFF">
        <w:rPr>
          <w:rFonts w:asciiTheme="majorHAnsi" w:hAnsiTheme="majorHAnsi"/>
          <w:sz w:val="24"/>
          <w:szCs w:val="24"/>
        </w:rPr>
        <w:t xml:space="preserve">σημαντικά </w:t>
      </w:r>
      <w:r w:rsidRPr="00FC3AFF">
        <w:rPr>
          <w:rFonts w:asciiTheme="majorHAnsi" w:hAnsiTheme="majorHAnsi"/>
          <w:sz w:val="24"/>
          <w:szCs w:val="24"/>
        </w:rPr>
        <w:t xml:space="preserve">στην ενίσχυση της απασχόλησης των ατόμων με αναπηρία, μέσω της πρόσληψης </w:t>
      </w:r>
      <w:r w:rsidR="00FB570B" w:rsidRPr="00FC3AFF">
        <w:rPr>
          <w:rFonts w:asciiTheme="majorHAnsi" w:hAnsiTheme="majorHAnsi"/>
          <w:sz w:val="24"/>
          <w:szCs w:val="24"/>
        </w:rPr>
        <w:t xml:space="preserve">αρκετών </w:t>
      </w:r>
      <w:r w:rsidR="00937814" w:rsidRPr="00FC3AFF">
        <w:rPr>
          <w:rFonts w:asciiTheme="majorHAnsi" w:hAnsiTheme="majorHAnsi"/>
          <w:sz w:val="24"/>
          <w:szCs w:val="24"/>
        </w:rPr>
        <w:t xml:space="preserve">εξ’ αυτών </w:t>
      </w:r>
      <w:r w:rsidRPr="00FC3AFF">
        <w:rPr>
          <w:rFonts w:asciiTheme="majorHAnsi" w:hAnsiTheme="majorHAnsi"/>
          <w:sz w:val="24"/>
          <w:szCs w:val="24"/>
        </w:rPr>
        <w:t xml:space="preserve">με προγράμματα απασχόλησης, </w:t>
      </w:r>
    </w:p>
    <w:p w:rsidR="00BF51D9" w:rsidRPr="00FC3AFF" w:rsidRDefault="00BF51D9" w:rsidP="00BF51D9">
      <w:pPr>
        <w:shd w:val="clear" w:color="auto" w:fill="FFFFFF"/>
        <w:spacing w:after="0"/>
        <w:rPr>
          <w:rFonts w:asciiTheme="majorHAnsi" w:hAnsiTheme="majorHAnsi"/>
          <w:sz w:val="24"/>
          <w:szCs w:val="24"/>
        </w:rPr>
      </w:pPr>
    </w:p>
    <w:p w:rsidR="00FB570B" w:rsidRPr="00FC3AFF" w:rsidRDefault="00BF51D9" w:rsidP="00BF51D9">
      <w:pPr>
        <w:shd w:val="clear" w:color="auto" w:fill="FFFFFF"/>
        <w:spacing w:after="0"/>
        <w:rPr>
          <w:rFonts w:asciiTheme="majorHAnsi" w:hAnsiTheme="majorHAnsi"/>
          <w:b/>
          <w:sz w:val="24"/>
          <w:szCs w:val="24"/>
          <w:u w:val="single"/>
        </w:rPr>
      </w:pPr>
      <w:r w:rsidRPr="00FC3AFF">
        <w:rPr>
          <w:rFonts w:asciiTheme="majorHAnsi" w:hAnsiTheme="majorHAnsi"/>
          <w:b/>
          <w:sz w:val="24"/>
          <w:szCs w:val="24"/>
          <w:u w:val="single"/>
        </w:rPr>
        <w:t>η Ε.Σ.Α.μεΑ. αιτείται την υλοποίηση</w:t>
      </w:r>
      <w:r w:rsidR="00937814" w:rsidRPr="00FC3AFF">
        <w:rPr>
          <w:rFonts w:asciiTheme="majorHAnsi" w:hAnsiTheme="majorHAnsi"/>
          <w:b/>
          <w:sz w:val="24"/>
          <w:szCs w:val="24"/>
          <w:u w:val="single"/>
        </w:rPr>
        <w:t>,</w:t>
      </w:r>
      <w:r w:rsidRPr="00FC3AFF">
        <w:rPr>
          <w:rFonts w:asciiTheme="majorHAnsi" w:hAnsiTheme="majorHAnsi"/>
          <w:b/>
          <w:sz w:val="24"/>
          <w:szCs w:val="24"/>
          <w:u w:val="single"/>
        </w:rPr>
        <w:t xml:space="preserve"> με εθνικούς πόρους</w:t>
      </w:r>
      <w:r w:rsidR="00937814" w:rsidRPr="00FC3AFF">
        <w:rPr>
          <w:rFonts w:asciiTheme="majorHAnsi" w:hAnsiTheme="majorHAnsi"/>
          <w:b/>
          <w:sz w:val="24"/>
          <w:szCs w:val="24"/>
          <w:u w:val="single"/>
        </w:rPr>
        <w:t>,</w:t>
      </w:r>
      <w:r w:rsidRPr="00FC3AFF">
        <w:rPr>
          <w:rFonts w:asciiTheme="majorHAnsi" w:hAnsiTheme="majorHAnsi"/>
          <w:b/>
          <w:sz w:val="24"/>
          <w:szCs w:val="24"/>
          <w:u w:val="single"/>
        </w:rPr>
        <w:t xml:space="preserve"> προγράμματος επιχ</w:t>
      </w:r>
      <w:r w:rsidR="00FB570B" w:rsidRPr="00FC3AFF">
        <w:rPr>
          <w:rFonts w:asciiTheme="majorHAnsi" w:hAnsiTheme="majorHAnsi"/>
          <w:b/>
          <w:sz w:val="24"/>
          <w:szCs w:val="24"/>
          <w:u w:val="single"/>
        </w:rPr>
        <w:t xml:space="preserve">ορήγησης νομικών προσώπων </w:t>
      </w:r>
      <w:r w:rsidRPr="00FC3AFF">
        <w:rPr>
          <w:rFonts w:asciiTheme="majorHAnsi" w:hAnsiTheme="majorHAnsi"/>
          <w:b/>
          <w:sz w:val="24"/>
          <w:szCs w:val="24"/>
          <w:u w:val="single"/>
        </w:rPr>
        <w:t xml:space="preserve">ιδιωτικού δικαίου μη κερδοσκοπικού σκοπού για την πρόσληψη </w:t>
      </w:r>
      <w:r w:rsidR="00FB570B" w:rsidRPr="00FC3AFF">
        <w:rPr>
          <w:rFonts w:asciiTheme="majorHAnsi" w:hAnsiTheme="majorHAnsi"/>
          <w:b/>
          <w:sz w:val="24"/>
          <w:szCs w:val="24"/>
          <w:u w:val="single"/>
        </w:rPr>
        <w:t>ατόμων με αναπηρία</w:t>
      </w:r>
      <w:r w:rsidRPr="00FC3AFF">
        <w:rPr>
          <w:rFonts w:asciiTheme="majorHAnsi" w:hAnsiTheme="majorHAnsi"/>
          <w:b/>
          <w:sz w:val="24"/>
          <w:szCs w:val="24"/>
          <w:u w:val="single"/>
        </w:rPr>
        <w:t xml:space="preserve">. </w:t>
      </w:r>
    </w:p>
    <w:p w:rsidR="00FB570B" w:rsidRPr="00FC3AFF" w:rsidRDefault="00FB570B" w:rsidP="00BF51D9">
      <w:pPr>
        <w:shd w:val="clear" w:color="auto" w:fill="FFFFFF"/>
        <w:spacing w:after="0"/>
        <w:rPr>
          <w:rFonts w:asciiTheme="majorHAnsi" w:hAnsiTheme="majorHAnsi"/>
          <w:b/>
          <w:sz w:val="24"/>
          <w:szCs w:val="24"/>
          <w:u w:val="single"/>
        </w:rPr>
      </w:pPr>
    </w:p>
    <w:p w:rsidR="001E0677" w:rsidRPr="00FC3AFF" w:rsidRDefault="00FB570B" w:rsidP="00021F93">
      <w:pPr>
        <w:shd w:val="clear" w:color="auto" w:fill="FFFFFF"/>
        <w:spacing w:after="0"/>
        <w:rPr>
          <w:rFonts w:asciiTheme="majorHAnsi" w:hAnsiTheme="majorHAnsi"/>
          <w:sz w:val="24"/>
          <w:szCs w:val="24"/>
        </w:rPr>
      </w:pPr>
      <w:r w:rsidRPr="00FC3AFF">
        <w:rPr>
          <w:rFonts w:asciiTheme="majorHAnsi" w:hAnsiTheme="majorHAnsi"/>
          <w:sz w:val="24"/>
          <w:szCs w:val="24"/>
        </w:rPr>
        <w:t>Για την επεξεργασία της σχετικής πρόσκλησης</w:t>
      </w:r>
      <w:r w:rsidR="00937814" w:rsidRPr="00FC3AFF">
        <w:rPr>
          <w:rFonts w:asciiTheme="majorHAnsi" w:hAnsiTheme="majorHAnsi"/>
          <w:sz w:val="24"/>
          <w:szCs w:val="24"/>
        </w:rPr>
        <w:t>,</w:t>
      </w:r>
      <w:r w:rsidRPr="00FC3AFF">
        <w:rPr>
          <w:rFonts w:asciiTheme="majorHAnsi" w:hAnsiTheme="majorHAnsi"/>
          <w:sz w:val="24"/>
          <w:szCs w:val="24"/>
        </w:rPr>
        <w:t xml:space="preserve"> η Ε.Σ.Α.μεΑ. θέτει στη διάθεσή σας την πολύχρονη εμπειρία και τεχνογνωσία που διαθέτει. </w:t>
      </w:r>
    </w:p>
    <w:p w:rsidR="00021F93" w:rsidRPr="00FC3AFF" w:rsidRDefault="00021F93" w:rsidP="00021F93">
      <w:pPr>
        <w:shd w:val="clear" w:color="auto" w:fill="FFFFFF"/>
        <w:spacing w:after="0"/>
        <w:rPr>
          <w:rFonts w:asciiTheme="majorHAnsi" w:hAnsiTheme="majorHAnsi"/>
          <w:sz w:val="24"/>
          <w:szCs w:val="24"/>
        </w:rPr>
      </w:pPr>
    </w:p>
    <w:p w:rsidR="00937814" w:rsidRPr="00FC3AFF" w:rsidRDefault="001E0677" w:rsidP="00021F93">
      <w:pPr>
        <w:shd w:val="clear" w:color="auto" w:fill="FFFFFF"/>
        <w:rPr>
          <w:rFonts w:asciiTheme="majorHAnsi" w:hAnsiTheme="majorHAnsi"/>
          <w:b/>
          <w:i/>
          <w:sz w:val="24"/>
          <w:szCs w:val="24"/>
        </w:rPr>
      </w:pPr>
      <w:r w:rsidRPr="00FC3AFF">
        <w:rPr>
          <w:rFonts w:asciiTheme="majorHAnsi" w:hAnsiTheme="majorHAnsi"/>
          <w:b/>
          <w:i/>
          <w:sz w:val="24"/>
          <w:szCs w:val="24"/>
        </w:rPr>
        <w:t xml:space="preserve">Αξιότιμη κυρία Υπουργέ, </w:t>
      </w:r>
    </w:p>
    <w:p w:rsidR="00937814" w:rsidRPr="00FC3AFF" w:rsidRDefault="00937814" w:rsidP="00BF51D9">
      <w:pPr>
        <w:shd w:val="clear" w:color="auto" w:fill="FFFFFF"/>
        <w:spacing w:after="0"/>
        <w:rPr>
          <w:rFonts w:asciiTheme="majorHAnsi" w:hAnsiTheme="majorHAnsi"/>
          <w:sz w:val="24"/>
          <w:szCs w:val="24"/>
        </w:rPr>
      </w:pPr>
      <w:r w:rsidRPr="00FC3AFF">
        <w:rPr>
          <w:rFonts w:asciiTheme="majorHAnsi" w:hAnsiTheme="majorHAnsi"/>
          <w:sz w:val="24"/>
          <w:szCs w:val="24"/>
        </w:rPr>
        <w:t xml:space="preserve">Ευελπιστούμε στη θετική ανταπόκριση στο δίκαιο αίτημά μας και αναμένουμε την απάντησή σας επ’ αυτού. </w:t>
      </w:r>
    </w:p>
    <w:p w:rsidR="00BF51D9" w:rsidRPr="00FC3AFF" w:rsidRDefault="00BF51D9" w:rsidP="00BF51D9">
      <w:pPr>
        <w:shd w:val="clear" w:color="auto" w:fill="FFFFFF"/>
        <w:spacing w:after="0"/>
        <w:rPr>
          <w:rFonts w:asciiTheme="majorHAnsi" w:hAnsiTheme="majorHAnsi"/>
          <w:b/>
          <w:sz w:val="24"/>
          <w:szCs w:val="24"/>
        </w:rPr>
      </w:pPr>
    </w:p>
    <w:p w:rsidR="00E70687" w:rsidRPr="00FC3AFF" w:rsidRDefault="00BF51D9" w:rsidP="00FC3AFF">
      <w:pPr>
        <w:shd w:val="clear" w:color="auto" w:fill="FFFFFF"/>
        <w:spacing w:after="0"/>
        <w:rPr>
          <w:rFonts w:asciiTheme="majorHAnsi" w:hAnsiTheme="majorHAnsi"/>
        </w:rPr>
      </w:pPr>
      <w:r w:rsidRPr="00FC3AFF">
        <w:rPr>
          <w:rFonts w:asciiTheme="majorHAnsi" w:hAnsiTheme="majorHAnsi"/>
          <w:sz w:val="24"/>
          <w:szCs w:val="24"/>
        </w:rPr>
        <w:t>Αναμένοντας απάντησή σας.</w:t>
      </w:r>
      <w:r w:rsidR="00FC3AFF" w:rsidRPr="00FC3AFF">
        <w:rPr>
          <w:rFonts w:asciiTheme="majorHAnsi" w:hAnsiTheme="majorHAnsi"/>
        </w:rPr>
        <w:t xml:space="preserve"> </w:t>
      </w:r>
    </w:p>
    <w:p w:rsidR="00E70687" w:rsidRPr="00FC3AFF" w:rsidRDefault="00E70687" w:rsidP="00A5663B">
      <w:pPr>
        <w:rPr>
          <w:rFonts w:asciiTheme="majorHAnsi" w:hAnsiTheme="majorHAnsi"/>
        </w:rPr>
        <w:sectPr w:rsidR="00E70687" w:rsidRPr="00FC3AFF"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FC3AFF" w:rsidRDefault="00E70687" w:rsidP="00E70687">
      <w:pPr>
        <w:jc w:val="center"/>
        <w:rPr>
          <w:rFonts w:asciiTheme="majorHAnsi" w:hAnsiTheme="majorHAnsi"/>
          <w:b/>
        </w:rPr>
      </w:pPr>
      <w:r w:rsidRPr="00FC3AFF">
        <w:rPr>
          <w:rFonts w:asciiTheme="majorHAnsi" w:hAnsiTheme="majorHAnsi"/>
          <w:b/>
        </w:rPr>
        <w:t>Με εκτίμηση</w:t>
      </w:r>
    </w:p>
    <w:p w:rsidR="00E70687" w:rsidRPr="00FC3AFF" w:rsidRDefault="00E70687" w:rsidP="00E70687">
      <w:pPr>
        <w:jc w:val="center"/>
        <w:rPr>
          <w:rFonts w:asciiTheme="majorHAnsi" w:hAnsiTheme="majorHAnsi"/>
        </w:rPr>
        <w:sectPr w:rsidR="00E70687" w:rsidRPr="00FC3AFF" w:rsidSect="00E70687">
          <w:type w:val="continuous"/>
          <w:pgSz w:w="11906" w:h="16838"/>
          <w:pgMar w:top="1440" w:right="1800" w:bottom="1440" w:left="1800" w:header="709" w:footer="370" w:gutter="0"/>
          <w:cols w:space="708"/>
          <w:docGrid w:linePitch="360"/>
        </w:sectPr>
      </w:pPr>
    </w:p>
    <w:p w:rsidR="00E70687" w:rsidRPr="00FC3AFF" w:rsidRDefault="00E70687" w:rsidP="00E70687">
      <w:pPr>
        <w:jc w:val="center"/>
        <w:rPr>
          <w:rFonts w:asciiTheme="majorHAnsi" w:hAnsiTheme="majorHAnsi"/>
          <w:b/>
        </w:rPr>
      </w:pPr>
      <w:r w:rsidRPr="00FC3AFF">
        <w:rPr>
          <w:rFonts w:asciiTheme="majorHAnsi" w:hAnsiTheme="majorHAnsi"/>
          <w:b/>
        </w:rPr>
        <w:t xml:space="preserve">Ο </w:t>
      </w:r>
      <w:r w:rsidR="00C0166C" w:rsidRPr="00FC3AFF">
        <w:rPr>
          <w:rFonts w:asciiTheme="majorHAnsi" w:hAnsiTheme="majorHAnsi"/>
          <w:b/>
        </w:rPr>
        <w:t>Πρόεδρος</w:t>
      </w:r>
    </w:p>
    <w:p w:rsidR="002D0585" w:rsidRPr="00FC3AFF" w:rsidRDefault="002D0585" w:rsidP="00E70687">
      <w:pPr>
        <w:jc w:val="center"/>
        <w:rPr>
          <w:rFonts w:asciiTheme="majorHAnsi" w:hAnsiTheme="majorHAnsi"/>
          <w:b/>
        </w:rPr>
      </w:pPr>
    </w:p>
    <w:p w:rsidR="007F4D9B" w:rsidRPr="00FC3AFF" w:rsidRDefault="007F4D9B" w:rsidP="00E70687">
      <w:pPr>
        <w:jc w:val="center"/>
        <w:rPr>
          <w:rFonts w:asciiTheme="majorHAnsi" w:hAnsiTheme="majorHAnsi"/>
          <w:b/>
        </w:rPr>
      </w:pPr>
    </w:p>
    <w:p w:rsidR="00E70687" w:rsidRPr="00FC3AFF" w:rsidRDefault="00E70687" w:rsidP="00E70687">
      <w:pPr>
        <w:jc w:val="center"/>
        <w:rPr>
          <w:rFonts w:asciiTheme="majorHAnsi" w:hAnsiTheme="majorHAnsi"/>
          <w:b/>
        </w:rPr>
      </w:pPr>
      <w:r w:rsidRPr="00FC3AFF">
        <w:rPr>
          <w:rFonts w:asciiTheme="majorHAnsi" w:hAnsiTheme="majorHAnsi"/>
          <w:b/>
        </w:rPr>
        <w:t xml:space="preserve">Ι. </w:t>
      </w:r>
      <w:r w:rsidR="00C0166C" w:rsidRPr="00FC3AFF">
        <w:rPr>
          <w:rFonts w:asciiTheme="majorHAnsi" w:hAnsiTheme="majorHAnsi"/>
          <w:b/>
        </w:rPr>
        <w:t>Βαρδακαστάνης</w:t>
      </w:r>
    </w:p>
    <w:p w:rsidR="00E70687" w:rsidRPr="00FC3AFF" w:rsidRDefault="00E70687" w:rsidP="00E70687">
      <w:pPr>
        <w:jc w:val="center"/>
        <w:rPr>
          <w:rFonts w:asciiTheme="majorHAnsi" w:hAnsiTheme="majorHAnsi"/>
          <w:b/>
        </w:rPr>
      </w:pPr>
      <w:r w:rsidRPr="00FC3AFF">
        <w:rPr>
          <w:rFonts w:asciiTheme="majorHAnsi" w:hAnsiTheme="majorHAnsi"/>
          <w:b/>
        </w:rPr>
        <w:br w:type="column"/>
      </w:r>
      <w:r w:rsidRPr="00FC3AFF">
        <w:rPr>
          <w:rFonts w:asciiTheme="majorHAnsi" w:hAnsiTheme="majorHAnsi"/>
          <w:b/>
        </w:rPr>
        <w:t xml:space="preserve">Ο </w:t>
      </w:r>
      <w:r w:rsidR="00C0166C" w:rsidRPr="00FC3AFF">
        <w:rPr>
          <w:rFonts w:asciiTheme="majorHAnsi" w:hAnsiTheme="majorHAnsi"/>
          <w:b/>
        </w:rPr>
        <w:t>Γεν</w:t>
      </w:r>
      <w:r w:rsidRPr="00FC3AFF">
        <w:rPr>
          <w:rFonts w:asciiTheme="majorHAnsi" w:hAnsiTheme="majorHAnsi"/>
          <w:b/>
        </w:rPr>
        <w:t xml:space="preserve">. </w:t>
      </w:r>
      <w:r w:rsidR="00C0166C" w:rsidRPr="00FC3AFF">
        <w:rPr>
          <w:rFonts w:asciiTheme="majorHAnsi" w:hAnsiTheme="majorHAnsi"/>
          <w:b/>
        </w:rPr>
        <w:t>Γραμματέας</w:t>
      </w:r>
    </w:p>
    <w:p w:rsidR="002D0585" w:rsidRPr="00FC3AFF" w:rsidRDefault="002D0585" w:rsidP="00E70687">
      <w:pPr>
        <w:jc w:val="center"/>
        <w:rPr>
          <w:rFonts w:asciiTheme="majorHAnsi" w:hAnsiTheme="majorHAnsi"/>
          <w:b/>
        </w:rPr>
      </w:pPr>
    </w:p>
    <w:p w:rsidR="007F4D9B" w:rsidRPr="00FC3AFF" w:rsidRDefault="007F4D9B" w:rsidP="00E70687">
      <w:pPr>
        <w:jc w:val="center"/>
        <w:rPr>
          <w:rFonts w:asciiTheme="majorHAnsi" w:hAnsiTheme="majorHAnsi"/>
          <w:b/>
        </w:rPr>
      </w:pPr>
    </w:p>
    <w:p w:rsidR="00E70687" w:rsidRPr="00FC3AFF" w:rsidRDefault="00CC59F5" w:rsidP="00E70687">
      <w:pPr>
        <w:jc w:val="center"/>
        <w:rPr>
          <w:rFonts w:asciiTheme="majorHAnsi" w:hAnsiTheme="majorHAnsi"/>
          <w:b/>
        </w:rPr>
      </w:pPr>
      <w:r w:rsidRPr="00FC3AFF">
        <w:rPr>
          <w:rFonts w:asciiTheme="majorHAnsi" w:hAnsiTheme="majorHAnsi"/>
          <w:b/>
        </w:rPr>
        <w:t>Ι</w:t>
      </w:r>
      <w:r w:rsidR="00E70687" w:rsidRPr="00FC3AFF">
        <w:rPr>
          <w:rFonts w:asciiTheme="majorHAnsi" w:hAnsiTheme="majorHAnsi"/>
          <w:b/>
        </w:rPr>
        <w:t xml:space="preserve">. </w:t>
      </w:r>
      <w:r w:rsidRPr="00FC3AFF">
        <w:rPr>
          <w:rFonts w:asciiTheme="majorHAnsi" w:hAnsiTheme="majorHAnsi"/>
          <w:b/>
        </w:rPr>
        <w:t>Λυμβαίος</w:t>
      </w:r>
    </w:p>
    <w:p w:rsidR="00E70687" w:rsidRPr="00FC3AFF" w:rsidRDefault="00E70687" w:rsidP="00E70687">
      <w:pPr>
        <w:jc w:val="center"/>
        <w:rPr>
          <w:rFonts w:asciiTheme="majorHAnsi" w:hAnsiTheme="majorHAnsi"/>
          <w:b/>
        </w:rPr>
        <w:sectPr w:rsidR="00E70687" w:rsidRPr="00FC3AFF" w:rsidSect="00E70687">
          <w:type w:val="continuous"/>
          <w:pgSz w:w="11906" w:h="16838"/>
          <w:pgMar w:top="1440" w:right="1800" w:bottom="1440" w:left="1800" w:header="709" w:footer="370" w:gutter="0"/>
          <w:cols w:num="2" w:space="708"/>
          <w:docGrid w:linePitch="360"/>
        </w:sectPr>
      </w:pPr>
    </w:p>
    <w:p w:rsidR="002D0585" w:rsidRPr="00FC3AFF" w:rsidRDefault="002D0585" w:rsidP="00E70687">
      <w:pPr>
        <w:spacing w:before="600" w:after="120"/>
        <w:jc w:val="left"/>
        <w:rPr>
          <w:rFonts w:asciiTheme="majorHAnsi" w:hAnsiTheme="majorHAnsi"/>
          <w:b/>
        </w:rPr>
      </w:pPr>
    </w:p>
    <w:p w:rsidR="007F4D9B" w:rsidRPr="00FC3AFF" w:rsidRDefault="007F4D9B" w:rsidP="00E70687">
      <w:pPr>
        <w:spacing w:before="600" w:after="120"/>
        <w:jc w:val="left"/>
        <w:rPr>
          <w:rFonts w:asciiTheme="majorHAnsi" w:hAnsiTheme="majorHAnsi"/>
          <w:b/>
        </w:rPr>
      </w:pPr>
    </w:p>
    <w:p w:rsidR="00E70687" w:rsidRPr="00FC3AFF" w:rsidRDefault="00944959" w:rsidP="00E70687">
      <w:pPr>
        <w:spacing w:before="600" w:after="120"/>
        <w:jc w:val="left"/>
        <w:rPr>
          <w:rFonts w:asciiTheme="majorHAnsi" w:hAnsiTheme="majorHAnsi"/>
          <w:b/>
          <w:color w:val="FF0000"/>
        </w:rPr>
      </w:pPr>
      <w:r w:rsidRPr="00FC3AFF">
        <w:rPr>
          <w:rFonts w:asciiTheme="majorHAnsi" w:hAnsiTheme="majorHAnsi"/>
          <w:b/>
          <w:color w:val="auto"/>
          <w:sz w:val="18"/>
          <w:lang w:val="en-US"/>
        </w:rPr>
        <w:t>[</w:t>
      </w:r>
      <w:r w:rsidR="00E70687" w:rsidRPr="00FC3AFF">
        <w:rPr>
          <w:rFonts w:asciiTheme="majorHAnsi" w:hAnsiTheme="majorHAnsi"/>
          <w:b/>
          <w:color w:val="auto"/>
        </w:rPr>
        <w:t>Πίνακας Αποδεκτών</w:t>
      </w:r>
      <w:r w:rsidRPr="00FC3AFF">
        <w:rPr>
          <w:rFonts w:asciiTheme="majorHAnsi" w:hAnsiTheme="majorHAnsi"/>
          <w:b/>
          <w:color w:val="auto"/>
          <w:lang w:val="en-US"/>
        </w:rPr>
        <w:t>]</w:t>
      </w:r>
      <w:r w:rsidR="00E70687" w:rsidRPr="00FC3AFF">
        <w:rPr>
          <w:rFonts w:asciiTheme="majorHAnsi" w:hAnsiTheme="majorHAnsi"/>
          <w:b/>
          <w:color w:val="auto"/>
        </w:rPr>
        <w:t>:</w:t>
      </w:r>
      <w:r w:rsidR="00E70687" w:rsidRPr="00FC3AFF">
        <w:rPr>
          <w:rFonts w:asciiTheme="majorHAnsi" w:hAnsiTheme="majorHAnsi"/>
          <w:b/>
          <w:color w:val="FF0000"/>
        </w:rPr>
        <w:t xml:space="preserve"> </w:t>
      </w:r>
    </w:p>
    <w:p w:rsidR="00944959" w:rsidRPr="00FC3AFF" w:rsidRDefault="00937814" w:rsidP="00944959">
      <w:pPr>
        <w:pStyle w:val="a8"/>
        <w:numPr>
          <w:ilvl w:val="0"/>
          <w:numId w:val="12"/>
        </w:numPr>
        <w:spacing w:after="0"/>
        <w:ind w:left="284" w:hanging="284"/>
        <w:rPr>
          <w:rFonts w:asciiTheme="majorHAnsi" w:hAnsiTheme="majorHAnsi"/>
          <w:sz w:val="24"/>
          <w:szCs w:val="24"/>
        </w:rPr>
      </w:pPr>
      <w:r w:rsidRPr="00FC3AFF">
        <w:rPr>
          <w:rFonts w:asciiTheme="majorHAnsi" w:hAnsiTheme="majorHAnsi"/>
          <w:sz w:val="24"/>
          <w:szCs w:val="24"/>
        </w:rPr>
        <w:t xml:space="preserve">κα. Θ. Φωτίου, Αναπληρώτρια Υπουργό Εργασίας, Κοινωνικής Ασφάλισης </w:t>
      </w:r>
      <w:r w:rsidR="00236A31" w:rsidRPr="00FC3AFF">
        <w:rPr>
          <w:rFonts w:asciiTheme="majorHAnsi" w:hAnsiTheme="majorHAnsi"/>
          <w:sz w:val="24"/>
          <w:szCs w:val="24"/>
        </w:rPr>
        <w:t xml:space="preserve">&amp; </w:t>
      </w:r>
      <w:r w:rsidRPr="00FC3AFF">
        <w:rPr>
          <w:rFonts w:asciiTheme="majorHAnsi" w:hAnsiTheme="majorHAnsi"/>
          <w:sz w:val="24"/>
          <w:szCs w:val="24"/>
        </w:rPr>
        <w:t xml:space="preserve">Κοινωνικής Αλληλεγγύης </w:t>
      </w:r>
    </w:p>
    <w:p w:rsidR="00944959" w:rsidRPr="00FC3AFF" w:rsidRDefault="00944959" w:rsidP="00944959">
      <w:pPr>
        <w:pStyle w:val="a8"/>
        <w:spacing w:after="0"/>
        <w:ind w:left="284"/>
        <w:rPr>
          <w:rFonts w:asciiTheme="majorHAnsi" w:hAnsiTheme="majorHAnsi"/>
          <w:sz w:val="24"/>
          <w:szCs w:val="24"/>
        </w:rPr>
      </w:pPr>
    </w:p>
    <w:p w:rsidR="00944959" w:rsidRPr="00FC3AFF" w:rsidRDefault="00937814" w:rsidP="00944959">
      <w:pPr>
        <w:pStyle w:val="a8"/>
        <w:numPr>
          <w:ilvl w:val="0"/>
          <w:numId w:val="12"/>
        </w:numPr>
        <w:spacing w:after="0"/>
        <w:ind w:left="284" w:hanging="284"/>
        <w:rPr>
          <w:rFonts w:asciiTheme="majorHAnsi" w:hAnsiTheme="majorHAnsi"/>
          <w:sz w:val="24"/>
          <w:szCs w:val="24"/>
        </w:rPr>
      </w:pPr>
      <w:r w:rsidRPr="00FC3AFF">
        <w:rPr>
          <w:rFonts w:asciiTheme="majorHAnsi" w:hAnsiTheme="majorHAnsi"/>
          <w:sz w:val="24"/>
          <w:szCs w:val="24"/>
        </w:rPr>
        <w:t xml:space="preserve">κ. Α. Ηλιόπουλο, Υφυπουργό Εργασίας, Κοινωνικής Ασφάλισης </w:t>
      </w:r>
      <w:r w:rsidR="00236A31" w:rsidRPr="00FC3AFF">
        <w:rPr>
          <w:rFonts w:asciiTheme="majorHAnsi" w:hAnsiTheme="majorHAnsi"/>
          <w:sz w:val="24"/>
          <w:szCs w:val="24"/>
        </w:rPr>
        <w:t xml:space="preserve">&amp; </w:t>
      </w:r>
      <w:r w:rsidRPr="00FC3AFF">
        <w:rPr>
          <w:rFonts w:asciiTheme="majorHAnsi" w:hAnsiTheme="majorHAnsi"/>
          <w:sz w:val="24"/>
          <w:szCs w:val="24"/>
        </w:rPr>
        <w:t xml:space="preserve">Κοινωνικής Αλληλεγγύης </w:t>
      </w:r>
    </w:p>
    <w:p w:rsidR="00944959" w:rsidRPr="00FC3AFF" w:rsidRDefault="00944959" w:rsidP="00944959">
      <w:pPr>
        <w:pStyle w:val="a8"/>
        <w:spacing w:after="0"/>
        <w:ind w:left="284"/>
        <w:rPr>
          <w:rFonts w:asciiTheme="majorHAnsi" w:hAnsiTheme="majorHAnsi"/>
          <w:sz w:val="24"/>
          <w:szCs w:val="24"/>
        </w:rPr>
      </w:pPr>
    </w:p>
    <w:p w:rsidR="00937814" w:rsidRPr="00FC3AFF" w:rsidRDefault="00937814" w:rsidP="00944959">
      <w:pPr>
        <w:pStyle w:val="a8"/>
        <w:numPr>
          <w:ilvl w:val="0"/>
          <w:numId w:val="12"/>
        </w:numPr>
        <w:spacing w:after="0"/>
        <w:ind w:left="284" w:hanging="284"/>
        <w:rPr>
          <w:rFonts w:asciiTheme="majorHAnsi" w:hAnsiTheme="majorHAnsi"/>
          <w:sz w:val="24"/>
          <w:szCs w:val="24"/>
        </w:rPr>
      </w:pPr>
      <w:r w:rsidRPr="00FC3AFF">
        <w:rPr>
          <w:rFonts w:asciiTheme="majorHAnsi" w:hAnsiTheme="majorHAnsi"/>
          <w:sz w:val="24"/>
          <w:szCs w:val="24"/>
        </w:rPr>
        <w:t>Φορείς - μέλη Ε.Σ.Α.μεΑ</w:t>
      </w:r>
    </w:p>
    <w:p w:rsidR="00937814" w:rsidRPr="00FC3AFF" w:rsidRDefault="00937814" w:rsidP="00937814">
      <w:pPr>
        <w:spacing w:after="0"/>
        <w:rPr>
          <w:rFonts w:asciiTheme="majorHAnsi" w:hAnsiTheme="majorHAnsi"/>
          <w:b/>
          <w:sz w:val="24"/>
          <w:szCs w:val="24"/>
        </w:rPr>
      </w:pPr>
    </w:p>
    <w:p w:rsidR="00CC59F5" w:rsidRPr="00FC3AFF" w:rsidRDefault="00CC59F5" w:rsidP="002D0585">
      <w:pPr>
        <w:pStyle w:val="a8"/>
        <w:spacing w:after="60" w:line="240" w:lineRule="auto"/>
        <w:ind w:left="284"/>
        <w:contextualSpacing w:val="0"/>
        <w:jc w:val="left"/>
        <w:rPr>
          <w:rFonts w:asciiTheme="majorHAnsi" w:hAnsiTheme="majorHAnsi"/>
        </w:rPr>
      </w:pPr>
    </w:p>
    <w:sectPr w:rsidR="00CC59F5" w:rsidRPr="00FC3AFF"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A9" w:rsidRDefault="00B571A9" w:rsidP="00A5663B">
      <w:pPr>
        <w:spacing w:after="0" w:line="240" w:lineRule="auto"/>
      </w:pPr>
      <w:r>
        <w:separator/>
      </w:r>
    </w:p>
  </w:endnote>
  <w:endnote w:type="continuationSeparator" w:id="0">
    <w:p w:rsidR="00B571A9" w:rsidRDefault="00B571A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14:anchorId="276BEC0C" wp14:editId="4C65A55A">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14:anchorId="0211F7B2" wp14:editId="7D07A665">
          <wp:extent cx="7560000" cy="961200"/>
          <wp:effectExtent l="0" t="0" r="3175" b="0"/>
          <wp:docPr id="13" name="Εικόνα 1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A9" w:rsidRDefault="00B571A9" w:rsidP="00A5663B">
      <w:pPr>
        <w:spacing w:after="0" w:line="240" w:lineRule="auto"/>
      </w:pPr>
      <w:bookmarkStart w:id="0" w:name="_Hlk484772647"/>
      <w:bookmarkEnd w:id="0"/>
      <w:r>
        <w:separator/>
      </w:r>
    </w:p>
  </w:footnote>
  <w:footnote w:type="continuationSeparator" w:id="0">
    <w:p w:rsidR="00B571A9" w:rsidRDefault="00B571A9" w:rsidP="00A5663B">
      <w:pPr>
        <w:spacing w:after="0" w:line="240" w:lineRule="auto"/>
      </w:pPr>
      <w:r>
        <w:continuationSeparator/>
      </w:r>
    </w:p>
  </w:footnote>
  <w:footnote w:id="1">
    <w:p w:rsidR="00BF51D9" w:rsidRPr="00BF51D9" w:rsidRDefault="00BF51D9" w:rsidP="00BF51D9">
      <w:pPr>
        <w:shd w:val="clear" w:color="auto" w:fill="FFFFFF"/>
        <w:spacing w:after="0"/>
        <w:rPr>
          <w:rFonts w:ascii="Times New Roman" w:hAnsi="Times New Roman"/>
          <w:color w:val="FF0000"/>
          <w:sz w:val="18"/>
          <w:szCs w:val="18"/>
        </w:rPr>
      </w:pPr>
      <w:r w:rsidRPr="00BF51D9">
        <w:rPr>
          <w:rStyle w:val="ab"/>
          <w:rFonts w:ascii="Times New Roman" w:hAnsi="Times New Roman"/>
          <w:sz w:val="18"/>
          <w:szCs w:val="18"/>
        </w:rPr>
        <w:footnoteRef/>
      </w:r>
      <w:r w:rsidRPr="00BF51D9">
        <w:rPr>
          <w:rFonts w:ascii="Times New Roman" w:hAnsi="Times New Roman"/>
          <w:sz w:val="18"/>
          <w:szCs w:val="18"/>
        </w:rPr>
        <w:t xml:space="preserve"> </w:t>
      </w:r>
      <w:r w:rsidRPr="00BF51D9">
        <w:rPr>
          <w:rFonts w:ascii="Times New Roman" w:hAnsi="Times New Roman"/>
          <w:color w:val="auto"/>
          <w:sz w:val="18"/>
          <w:szCs w:val="18"/>
        </w:rPr>
        <w:t>Το Δελτίο Τύπου είναι διαθέσιμο στον εξής σύνδεσμο:</w:t>
      </w:r>
      <w:hyperlink r:id="rId1" w:history="1">
        <w:r w:rsidRPr="00BF51D9">
          <w:rPr>
            <w:rStyle w:val="-"/>
            <w:rFonts w:ascii="Times New Roman" w:hAnsi="Times New Roman"/>
            <w:sz w:val="18"/>
            <w:szCs w:val="18"/>
          </w:rPr>
          <w:t>http://www.esaea.gr/publications/others/3732-2o-deltio-paratiritirioy-thematon-anapirias-tis-e-s-a-mea-deiktes-apasxolisis-kai-plithysmos-me-anapiria-meros-aa</w:t>
        </w:r>
      </w:hyperlink>
      <w:r w:rsidRPr="00BF51D9">
        <w:rPr>
          <w:rFonts w:ascii="Times New Roman" w:hAnsi="Times New Roman"/>
          <w:color w:val="FF0000"/>
          <w:sz w:val="18"/>
          <w:szCs w:val="18"/>
        </w:rPr>
        <w:t xml:space="preserve"> </w:t>
      </w:r>
    </w:p>
    <w:p w:rsidR="00BF51D9" w:rsidRDefault="00BF51D9">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930F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CC6ED5"/>
    <w:multiLevelType w:val="hybridMultilevel"/>
    <w:tmpl w:val="374CCE92"/>
    <w:lvl w:ilvl="0" w:tplc="7A3E185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1F93"/>
    <w:rsid w:val="00075121"/>
    <w:rsid w:val="000C602B"/>
    <w:rsid w:val="000F4280"/>
    <w:rsid w:val="00162CAE"/>
    <w:rsid w:val="0017509B"/>
    <w:rsid w:val="001B3428"/>
    <w:rsid w:val="001E0677"/>
    <w:rsid w:val="00236A31"/>
    <w:rsid w:val="0026597B"/>
    <w:rsid w:val="00295D0B"/>
    <w:rsid w:val="002B1249"/>
    <w:rsid w:val="002B6489"/>
    <w:rsid w:val="002D0585"/>
    <w:rsid w:val="002D1046"/>
    <w:rsid w:val="00337205"/>
    <w:rsid w:val="003956F9"/>
    <w:rsid w:val="00412BB7"/>
    <w:rsid w:val="00414DE0"/>
    <w:rsid w:val="00472CFE"/>
    <w:rsid w:val="0058273F"/>
    <w:rsid w:val="006274FB"/>
    <w:rsid w:val="00644C53"/>
    <w:rsid w:val="00647D3B"/>
    <w:rsid w:val="00651CD5"/>
    <w:rsid w:val="006930F7"/>
    <w:rsid w:val="006B78D0"/>
    <w:rsid w:val="006D0554"/>
    <w:rsid w:val="006F050F"/>
    <w:rsid w:val="0077016C"/>
    <w:rsid w:val="00787AF6"/>
    <w:rsid w:val="007F4D9B"/>
    <w:rsid w:val="008104A7"/>
    <w:rsid w:val="00811A9B"/>
    <w:rsid w:val="00874CB9"/>
    <w:rsid w:val="008A421B"/>
    <w:rsid w:val="008F4A49"/>
    <w:rsid w:val="008F61AD"/>
    <w:rsid w:val="009036C3"/>
    <w:rsid w:val="00937814"/>
    <w:rsid w:val="00944959"/>
    <w:rsid w:val="009B3183"/>
    <w:rsid w:val="00A04D49"/>
    <w:rsid w:val="00A24A4D"/>
    <w:rsid w:val="00A5663B"/>
    <w:rsid w:val="00AF7DE7"/>
    <w:rsid w:val="00B01AB1"/>
    <w:rsid w:val="00B571A9"/>
    <w:rsid w:val="00BE04D8"/>
    <w:rsid w:val="00BF51D9"/>
    <w:rsid w:val="00C0166C"/>
    <w:rsid w:val="00C13744"/>
    <w:rsid w:val="00CA3674"/>
    <w:rsid w:val="00CC4DCF"/>
    <w:rsid w:val="00CC59F5"/>
    <w:rsid w:val="00CE0328"/>
    <w:rsid w:val="00D06F33"/>
    <w:rsid w:val="00D11B9D"/>
    <w:rsid w:val="00D4303F"/>
    <w:rsid w:val="00D43248"/>
    <w:rsid w:val="00D84A8C"/>
    <w:rsid w:val="00D87FFD"/>
    <w:rsid w:val="00DA3E2C"/>
    <w:rsid w:val="00E50D8E"/>
    <w:rsid w:val="00E70687"/>
    <w:rsid w:val="00EA54D5"/>
    <w:rsid w:val="00EB33AF"/>
    <w:rsid w:val="00ED4514"/>
    <w:rsid w:val="00EE6171"/>
    <w:rsid w:val="00F21A91"/>
    <w:rsid w:val="00F21B29"/>
    <w:rsid w:val="00F736BA"/>
    <w:rsid w:val="00F97D08"/>
    <w:rsid w:val="00FB570B"/>
    <w:rsid w:val="00FC3A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
    <w:name w:val="Hyperlink"/>
    <w:basedOn w:val="a0"/>
    <w:uiPriority w:val="99"/>
    <w:unhideWhenUsed/>
    <w:rsid w:val="00BF51D9"/>
    <w:rPr>
      <w:color w:val="0000FF"/>
      <w:u w:val="single"/>
    </w:rPr>
  </w:style>
  <w:style w:type="paragraph" w:styleId="aa">
    <w:name w:val="footnote text"/>
    <w:basedOn w:val="a"/>
    <w:link w:val="Char3"/>
    <w:uiPriority w:val="99"/>
    <w:semiHidden/>
    <w:unhideWhenUsed/>
    <w:rsid w:val="00BF51D9"/>
    <w:pPr>
      <w:spacing w:after="0" w:line="240" w:lineRule="auto"/>
    </w:pPr>
    <w:rPr>
      <w:sz w:val="20"/>
      <w:szCs w:val="20"/>
    </w:rPr>
  </w:style>
  <w:style w:type="character" w:customStyle="1" w:styleId="Char3">
    <w:name w:val="Κείμενο υποσημείωσης Char"/>
    <w:basedOn w:val="a0"/>
    <w:link w:val="aa"/>
    <w:uiPriority w:val="99"/>
    <w:semiHidden/>
    <w:rsid w:val="00BF51D9"/>
    <w:rPr>
      <w:rFonts w:ascii="Cambria" w:hAnsi="Cambria"/>
      <w:color w:val="000000"/>
    </w:rPr>
  </w:style>
  <w:style w:type="character" w:styleId="ab">
    <w:name w:val="footnote reference"/>
    <w:basedOn w:val="a0"/>
    <w:uiPriority w:val="99"/>
    <w:semiHidden/>
    <w:unhideWhenUsed/>
    <w:rsid w:val="00BF5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saea.gr/publications/others/3732-2o-deltio-paratiritirioy-thematon-anapirias-tis-e-s-a-mea-deiktes-apasxolisis-kai-plithysmos-me-anapiria-meros-a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4AC133-9A1A-48FF-AAA1-FF1ECCDB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2017-05-26T15:11:00Z</cp:lastPrinted>
  <dcterms:created xsi:type="dcterms:W3CDTF">2018-03-20T10:36:00Z</dcterms:created>
  <dcterms:modified xsi:type="dcterms:W3CDTF">2018-03-20T10:36:00Z</dcterms:modified>
</cp:coreProperties>
</file>