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0F" w:rsidRDefault="002C3F0F" w:rsidP="004A3627">
      <w:pPr>
        <w:spacing w:line="240" w:lineRule="auto"/>
        <w:rPr>
          <w:sz w:val="18"/>
          <w:szCs w:val="18"/>
        </w:rPr>
      </w:pPr>
    </w:p>
    <w:p w:rsidR="00F310D0" w:rsidRPr="00F57CB0" w:rsidRDefault="00B816B7" w:rsidP="004A3627">
      <w:pPr>
        <w:spacing w:line="240" w:lineRule="auto"/>
        <w:rPr>
          <w:sz w:val="18"/>
          <w:szCs w:val="18"/>
        </w:rPr>
      </w:pPr>
      <w:r w:rsidRPr="00F57CB0">
        <w:rPr>
          <w:sz w:val="18"/>
          <w:szCs w:val="18"/>
        </w:rPr>
        <w:t xml:space="preserve">Πληροφορίες: </w:t>
      </w:r>
      <w:r w:rsidR="00302CEF" w:rsidRPr="00F57CB0">
        <w:rPr>
          <w:sz w:val="18"/>
          <w:szCs w:val="18"/>
        </w:rPr>
        <w:t xml:space="preserve">Δημήτρης </w:t>
      </w:r>
      <w:proofErr w:type="spellStart"/>
      <w:r w:rsidR="00302CEF" w:rsidRPr="00F57CB0">
        <w:rPr>
          <w:sz w:val="18"/>
          <w:szCs w:val="18"/>
        </w:rPr>
        <w:t>Λογαράς</w:t>
      </w:r>
      <w:proofErr w:type="spellEnd"/>
    </w:p>
    <w:p w:rsidR="00A5663B" w:rsidRPr="00D739BC" w:rsidRDefault="0015502C" w:rsidP="00EA5356">
      <w:pPr>
        <w:spacing w:before="480" w:line="240" w:lineRule="auto"/>
        <w:jc w:val="center"/>
        <w:rPr>
          <w:b/>
          <w:color w:val="FF0000"/>
        </w:rPr>
      </w:pPr>
      <w:r w:rsidRPr="004A3627">
        <w:rPr>
          <w:b/>
        </w:rPr>
        <w:br w:type="column"/>
      </w:r>
      <w:r w:rsidR="00EA5356" w:rsidRPr="003403F8">
        <w:rPr>
          <w:b/>
        </w:rPr>
        <w:t xml:space="preserve">                         </w:t>
      </w:r>
      <w:r w:rsidR="000469E1">
        <w:rPr>
          <w:b/>
        </w:rPr>
        <w:t xml:space="preserve"> </w:t>
      </w:r>
      <w:r w:rsidRPr="004A3627">
        <w:rPr>
          <w:b/>
        </w:rPr>
        <w:t>Αθήνα:</w:t>
      </w:r>
      <w:r w:rsidR="00302CEF" w:rsidRPr="004A3627">
        <w:rPr>
          <w:b/>
        </w:rPr>
        <w:t xml:space="preserve"> </w:t>
      </w:r>
      <w:r w:rsidR="00EC4AEB" w:rsidRPr="0057785A">
        <w:rPr>
          <w:b/>
          <w:color w:val="auto"/>
        </w:rPr>
        <w:t>21</w:t>
      </w:r>
      <w:r w:rsidR="005B2ED9" w:rsidRPr="0057785A">
        <w:rPr>
          <w:b/>
          <w:color w:val="auto"/>
        </w:rPr>
        <w:t>.07.2017</w:t>
      </w:r>
    </w:p>
    <w:p w:rsidR="00A5663B" w:rsidRPr="004A3627" w:rsidRDefault="00993479" w:rsidP="004A3627">
      <w:pPr>
        <w:spacing w:line="240" w:lineRule="auto"/>
        <w:jc w:val="center"/>
        <w:rPr>
          <w:b/>
        </w:rPr>
        <w:sectPr w:rsidR="00A5663B" w:rsidRPr="004A362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4A3627">
        <w:rPr>
          <w:b/>
        </w:rPr>
        <w:t xml:space="preserve">                                 </w:t>
      </w:r>
      <w:proofErr w:type="spellStart"/>
      <w:r w:rsidR="0015502C" w:rsidRPr="004A3627">
        <w:rPr>
          <w:b/>
        </w:rPr>
        <w:t>Αρ</w:t>
      </w:r>
      <w:proofErr w:type="spellEnd"/>
      <w:r w:rsidR="0015502C" w:rsidRPr="004A3627">
        <w:rPr>
          <w:b/>
        </w:rPr>
        <w:t xml:space="preserve">. </w:t>
      </w:r>
      <w:proofErr w:type="spellStart"/>
      <w:r w:rsidR="0015502C" w:rsidRPr="004A3627">
        <w:rPr>
          <w:b/>
        </w:rPr>
        <w:t>Πρωτ</w:t>
      </w:r>
      <w:proofErr w:type="spellEnd"/>
      <w:r w:rsidR="0015502C" w:rsidRPr="004A3627">
        <w:rPr>
          <w:b/>
        </w:rPr>
        <w:t xml:space="preserve">.: </w:t>
      </w:r>
      <w:r w:rsidR="0040586A" w:rsidRPr="004A3627">
        <w:rPr>
          <w:b/>
        </w:rPr>
        <w:t xml:space="preserve"> </w:t>
      </w:r>
      <w:r w:rsidR="00041282">
        <w:rPr>
          <w:b/>
        </w:rPr>
        <w:t>1028</w:t>
      </w:r>
      <w:bookmarkStart w:id="0" w:name="_GoBack"/>
      <w:bookmarkEnd w:id="0"/>
    </w:p>
    <w:p w:rsidR="00D739BC" w:rsidRDefault="00D739BC" w:rsidP="004A3627">
      <w:pPr>
        <w:spacing w:after="0" w:line="240" w:lineRule="auto"/>
        <w:rPr>
          <w:b/>
        </w:rPr>
      </w:pPr>
    </w:p>
    <w:p w:rsidR="00FD6EE0" w:rsidRPr="00FD6EE0" w:rsidRDefault="00D739BC" w:rsidP="00FD6EE0">
      <w:pPr>
        <w:spacing w:after="0" w:line="240" w:lineRule="auto"/>
        <w:rPr>
          <w:b/>
          <w:bCs/>
        </w:rPr>
      </w:pPr>
      <w:r>
        <w:rPr>
          <w:b/>
        </w:rPr>
        <w:t>ΠΡΟΣ</w:t>
      </w:r>
      <w:r w:rsidR="00993479" w:rsidRPr="004A3627">
        <w:rPr>
          <w:b/>
        </w:rPr>
        <w:t>:</w:t>
      </w:r>
      <w:r w:rsidR="00FD6EE0">
        <w:rPr>
          <w:b/>
          <w:bCs/>
        </w:rPr>
        <w:t xml:space="preserve"> -</w:t>
      </w:r>
      <w:r w:rsidR="00FD6EE0" w:rsidRPr="00FD6EE0">
        <w:rPr>
          <w:b/>
          <w:bCs/>
        </w:rPr>
        <w:t>ΥΠΗΡΕΣΙΑ ΠΟΛΙΤΙΚΗΣ ΑΕΡΟΠΟΡΙΑΣ (ΥΠΑ)</w:t>
      </w:r>
    </w:p>
    <w:p w:rsidR="00FD6EE0" w:rsidRPr="00FD6EE0" w:rsidRDefault="00FD6EE0" w:rsidP="00FD6EE0">
      <w:pPr>
        <w:spacing w:after="0" w:line="240" w:lineRule="auto"/>
        <w:ind w:left="720"/>
        <w:rPr>
          <w:b/>
          <w:bCs/>
        </w:rPr>
      </w:pPr>
      <w:r w:rsidRPr="00FD6EE0">
        <w:rPr>
          <w:b/>
          <w:bCs/>
        </w:rPr>
        <w:t>Διεύθυνση Αεροπορικής Εκμετάλλευσης</w:t>
      </w:r>
    </w:p>
    <w:p w:rsidR="00FD6EE0" w:rsidRPr="004A3627" w:rsidRDefault="00FD6EE0" w:rsidP="00FD6EE0">
      <w:pPr>
        <w:spacing w:after="0" w:line="240" w:lineRule="auto"/>
        <w:ind w:left="720"/>
        <w:rPr>
          <w:b/>
          <w:bCs/>
        </w:rPr>
      </w:pPr>
      <w:r w:rsidRPr="00FD6EE0">
        <w:rPr>
          <w:b/>
          <w:bCs/>
        </w:rPr>
        <w:t xml:space="preserve">Υπόψη </w:t>
      </w:r>
      <w:proofErr w:type="spellStart"/>
      <w:r w:rsidRPr="00FD6EE0">
        <w:rPr>
          <w:b/>
          <w:bCs/>
        </w:rPr>
        <w:t>κας</w:t>
      </w:r>
      <w:proofErr w:type="spellEnd"/>
      <w:r w:rsidRPr="00FD6EE0">
        <w:rPr>
          <w:b/>
          <w:bCs/>
        </w:rPr>
        <w:t xml:space="preserve"> Λ. </w:t>
      </w:r>
      <w:proofErr w:type="spellStart"/>
      <w:r w:rsidRPr="00FD6EE0">
        <w:rPr>
          <w:b/>
          <w:bCs/>
        </w:rPr>
        <w:t>Δελούκα</w:t>
      </w:r>
      <w:proofErr w:type="spellEnd"/>
    </w:p>
    <w:p w:rsidR="00A5663B" w:rsidRPr="004A3627" w:rsidRDefault="00DB674B" w:rsidP="004A3627">
      <w:pPr>
        <w:pStyle w:val="a7"/>
        <w:spacing w:before="360" w:after="240"/>
        <w:rPr>
          <w:rFonts w:ascii="Cambria" w:hAnsi="Cambria"/>
          <w:b/>
          <w:color w:val="auto"/>
          <w:sz w:val="22"/>
          <w:szCs w:val="22"/>
        </w:rPr>
      </w:pPr>
      <w:r w:rsidRPr="004A3627">
        <w:rPr>
          <w:rFonts w:ascii="Cambria" w:hAnsi="Cambria"/>
          <w:b/>
          <w:color w:val="auto"/>
          <w:sz w:val="22"/>
          <w:szCs w:val="22"/>
        </w:rPr>
        <w:t>Θέμα: «</w:t>
      </w:r>
      <w:r w:rsidR="00FD6EE0" w:rsidRPr="00FD6EE0">
        <w:rPr>
          <w:rFonts w:ascii="Cambria" w:hAnsi="Cambria"/>
          <w:b/>
          <w:color w:val="auto"/>
          <w:sz w:val="22"/>
          <w:szCs w:val="22"/>
        </w:rPr>
        <w:t xml:space="preserve">Θέματα μεταφοράς ατόμων </w:t>
      </w:r>
      <w:r w:rsidR="00457032">
        <w:rPr>
          <w:rFonts w:ascii="Cambria" w:hAnsi="Cambria"/>
          <w:b/>
          <w:color w:val="auto"/>
          <w:sz w:val="22"/>
          <w:szCs w:val="22"/>
        </w:rPr>
        <w:t>με προβλήματα όρασης και σκύλων</w:t>
      </w:r>
      <w:r w:rsidR="00457032" w:rsidRPr="00457032">
        <w:rPr>
          <w:rFonts w:ascii="Cambria" w:hAnsi="Cambria"/>
          <w:b/>
          <w:color w:val="auto"/>
          <w:sz w:val="22"/>
          <w:szCs w:val="22"/>
        </w:rPr>
        <w:t>-</w:t>
      </w:r>
      <w:r w:rsidR="00FD6EE0" w:rsidRPr="00FD6EE0">
        <w:rPr>
          <w:rFonts w:ascii="Cambria" w:hAnsi="Cambria"/>
          <w:b/>
          <w:color w:val="auto"/>
          <w:sz w:val="22"/>
          <w:szCs w:val="22"/>
        </w:rPr>
        <w:t>ο</w:t>
      </w:r>
      <w:r w:rsidR="00457032">
        <w:rPr>
          <w:rFonts w:ascii="Cambria" w:hAnsi="Cambria"/>
          <w:b/>
          <w:color w:val="auto"/>
          <w:sz w:val="22"/>
          <w:szCs w:val="22"/>
        </w:rPr>
        <w:t>δηγών όταν ταξιδεύουν αεροπορικώς</w:t>
      </w:r>
      <w:r w:rsidR="00026F55" w:rsidRPr="00026F55">
        <w:rPr>
          <w:rFonts w:ascii="Cambria" w:hAnsi="Cambria"/>
          <w:b/>
          <w:color w:val="auto"/>
          <w:sz w:val="22"/>
          <w:szCs w:val="22"/>
        </w:rPr>
        <w:t xml:space="preserve">»  </w:t>
      </w:r>
      <w:r w:rsidR="009F5541" w:rsidRPr="004A3627">
        <w:rPr>
          <w:rFonts w:ascii="Cambria" w:hAnsi="Cambria"/>
          <w:b/>
          <w:color w:val="auto"/>
          <w:sz w:val="22"/>
          <w:szCs w:val="22"/>
        </w:rPr>
        <w:t xml:space="preserve">                         </w:t>
      </w:r>
    </w:p>
    <w:p w:rsidR="00FD6EE0" w:rsidRDefault="00A5663B" w:rsidP="00FD6EE0">
      <w:pPr>
        <w:spacing w:after="0" w:line="240" w:lineRule="auto"/>
      </w:pPr>
      <w:proofErr w:type="spellStart"/>
      <w:r w:rsidRPr="004A3627">
        <w:rPr>
          <w:b/>
        </w:rPr>
        <w:t>Κοιν</w:t>
      </w:r>
      <w:proofErr w:type="spellEnd"/>
      <w:r w:rsidR="00811A9B" w:rsidRPr="004A3627">
        <w:t xml:space="preserve">: </w:t>
      </w:r>
      <w:r w:rsidR="00D17DB5">
        <w:t xml:space="preserve">- </w:t>
      </w:r>
      <w:r w:rsidR="00FD6EE0">
        <w:t xml:space="preserve">κ. Χρ. </w:t>
      </w:r>
      <w:proofErr w:type="spellStart"/>
      <w:r w:rsidR="00FD6EE0">
        <w:t>Σπίρτζη</w:t>
      </w:r>
      <w:proofErr w:type="spellEnd"/>
      <w:r w:rsidR="00FD6EE0">
        <w:t xml:space="preserve">, Υπουργό Υποδομών και Μεταφορών </w:t>
      </w:r>
    </w:p>
    <w:p w:rsidR="00FD6EE0" w:rsidRDefault="00FD6EE0" w:rsidP="00FD6EE0">
      <w:pPr>
        <w:pStyle w:val="a8"/>
        <w:numPr>
          <w:ilvl w:val="0"/>
          <w:numId w:val="44"/>
        </w:numPr>
        <w:spacing w:after="0" w:line="240" w:lineRule="auto"/>
        <w:ind w:hanging="153"/>
      </w:pPr>
      <w:r>
        <w:t>κα Ζ.</w:t>
      </w:r>
      <w:r w:rsidRPr="00FD6EE0">
        <w:t xml:space="preserve"> </w:t>
      </w:r>
      <w:proofErr w:type="spellStart"/>
      <w:r>
        <w:t>Γερουλάνου</w:t>
      </w:r>
      <w:proofErr w:type="spellEnd"/>
      <w:r>
        <w:t>, Πρόεδρο Δ.Σ. ΚΕΝΤΡΟΥ ΣΚΥΛΟΙ ΟΔΗΓΟΙ ΕΛΛΑΔΟΣ</w:t>
      </w:r>
    </w:p>
    <w:p w:rsidR="007F3D02" w:rsidRPr="00FD6EE0" w:rsidRDefault="00FD6EE0" w:rsidP="00D17DB5">
      <w:pPr>
        <w:pStyle w:val="a8"/>
        <w:numPr>
          <w:ilvl w:val="0"/>
          <w:numId w:val="44"/>
        </w:numPr>
        <w:spacing w:after="0" w:line="240" w:lineRule="auto"/>
        <w:ind w:hanging="153"/>
        <w:rPr>
          <w:color w:val="FF0000"/>
        </w:rPr>
      </w:pPr>
      <w:r>
        <w:t xml:space="preserve">κ. </w:t>
      </w:r>
      <w:proofErr w:type="spellStart"/>
      <w:r>
        <w:t>Στ</w:t>
      </w:r>
      <w:proofErr w:type="spellEnd"/>
      <w:r>
        <w:t>.</w:t>
      </w:r>
      <w:r>
        <w:rPr>
          <w:lang w:val="en-US"/>
        </w:rPr>
        <w:t xml:space="preserve"> </w:t>
      </w:r>
      <w:r>
        <w:t>Ζαχαριάδη</w:t>
      </w:r>
      <w:r>
        <w:rPr>
          <w:lang w:val="en-US"/>
        </w:rPr>
        <w:t>,</w:t>
      </w:r>
      <w:r>
        <w:t xml:space="preserve"> ενδιαφερόμενο </w:t>
      </w:r>
    </w:p>
    <w:p w:rsidR="007F3D02" w:rsidRPr="004A3627" w:rsidRDefault="007F3D02" w:rsidP="004A3627">
      <w:pPr>
        <w:spacing w:after="0" w:line="240" w:lineRule="auto"/>
      </w:pPr>
    </w:p>
    <w:p w:rsidR="00FD6EE0" w:rsidRDefault="00EC4AEB" w:rsidP="00FD6EE0">
      <w:pPr>
        <w:spacing w:line="240" w:lineRule="auto"/>
      </w:pPr>
      <w:r>
        <w:t xml:space="preserve">Με αφορμή σχετική καταγγελία </w:t>
      </w:r>
      <w:r w:rsidR="00FD6EE0">
        <w:t xml:space="preserve">που έλαβε η Εθνική Συνομοσπονδία Ατόμων με Αναπηρία (Ε.Σ.Α.μεΑ.) από το ΚΕΝΤΡΟ ΣΚΥΛΟΙ ΟΔΗΓΟΙ ΕΛΛΑΔΟΣ και τον κ. </w:t>
      </w:r>
      <w:proofErr w:type="spellStart"/>
      <w:r w:rsidR="00FD6EE0">
        <w:t>Στ</w:t>
      </w:r>
      <w:proofErr w:type="spellEnd"/>
      <w:r w:rsidR="00FD6EE0">
        <w:t>. Ζαχαριάδη σχετικά με την άρνηση μεταφοράς αυτού, της συζύγου του, του 16 μηνώ</w:t>
      </w:r>
      <w:r w:rsidR="004F0218">
        <w:t>ν τέκνου του</w:t>
      </w:r>
      <w:r>
        <w:t>ς</w:t>
      </w:r>
      <w:r w:rsidR="004F0218">
        <w:t xml:space="preserve"> και των δύο σκύλων-</w:t>
      </w:r>
      <w:r w:rsidR="00FD6EE0">
        <w:t>οδηγών τους</w:t>
      </w:r>
      <w:r>
        <w:t xml:space="preserve"> με πτήση της εταιρείας AEGEAN (</w:t>
      </w:r>
      <w:r w:rsidR="00FD6EE0">
        <w:t>περίπτωση για την οποία όπως γνωρίζουμε έχετε ενημερωθεί ήδη από το ΚΕΝΤΡΟ ΣΚΥΛΟΙ ΟΔΗΓΟΙ ΕΛΛΑΔΟΣ</w:t>
      </w:r>
      <w:r>
        <w:t>)</w:t>
      </w:r>
      <w:r w:rsidR="00FD6EE0">
        <w:t>, και βασιζόμενοι στην καλή συνεργασία που έχει αναπτυχθεί κατά το παρελθόν  μεταξύ των φορέων μας επιθυμούμε με την παρούσα επιστολή μας να θέσουμε υπόψη σας τα εξής:</w:t>
      </w:r>
    </w:p>
    <w:p w:rsidR="00FD6EE0" w:rsidRDefault="00FD6EE0" w:rsidP="00FD6EE0">
      <w:pPr>
        <w:spacing w:line="240" w:lineRule="auto"/>
      </w:pPr>
      <w:r w:rsidRPr="00FD6EE0">
        <w:rPr>
          <w:b/>
        </w:rPr>
        <w:t>Α)</w:t>
      </w:r>
      <w:r>
        <w:t xml:space="preserve"> </w:t>
      </w:r>
      <w:r w:rsidRPr="00674E39">
        <w:rPr>
          <w:b/>
        </w:rPr>
        <w:t>η Ε.Σ.Α.μεΑ. θεωρεί την άρνηση μεταφοράς της παραπάνω οικογενείας και των σκύλων</w:t>
      </w:r>
      <w:r w:rsidR="004F0218">
        <w:rPr>
          <w:b/>
        </w:rPr>
        <w:t>-</w:t>
      </w:r>
      <w:r w:rsidRPr="00674E39">
        <w:rPr>
          <w:b/>
        </w:rPr>
        <w:t xml:space="preserve"> οδηγών κατάφωρη παραβίαση τόσο του Κανονισμού ΕΚ 1107/2006</w:t>
      </w:r>
      <w:r>
        <w:t xml:space="preserve"> σχετικά με τα δικαιώματα των ατόμων με αναπηρία και των ατόμων με μειωμένη κινητικότητα όταν ταξιδεύουν αεροπορικώς, όσο και του Ν.4074/2012 «Κύρωση της Σύμβασης για τα δικαιώματα των ατόμων με αναπηρίες και του Προαιρετικού Πρωτοκόλλου στη Σύμβαση για τα δικαιώματα των ατόμων με αναπηρίες» </w:t>
      </w:r>
      <w:r w:rsidRPr="00674E39">
        <w:rPr>
          <w:b/>
        </w:rPr>
        <w:t>και αυτού του ίδιου του Συντάγματος της  χώρας</w:t>
      </w:r>
      <w:r>
        <w:t>. Ιδιαίτερα μάλιστα όταν προ ενός έτους η εταιρεία AEGEAN είχε αποδεχθεί και υλοποιήσει χωρίς πρόβλημα παρόμοια μεταφορά της οικογένειας τρεις φορές χωρίς επίκληση λόγων ασφαλείας!</w:t>
      </w:r>
    </w:p>
    <w:p w:rsidR="00FD6EE0" w:rsidRPr="00680FC8" w:rsidRDefault="00FD6EE0" w:rsidP="00FD6EE0">
      <w:pPr>
        <w:spacing w:line="240" w:lineRule="auto"/>
        <w:rPr>
          <w:b/>
        </w:rPr>
      </w:pPr>
      <w:r w:rsidRPr="00680FC8">
        <w:rPr>
          <w:b/>
        </w:rPr>
        <w:t>Για το λόγο αυτό ζητάμε την άμεση μεσολάβησή σας για την εξεύρεση λύσης στο παρα</w:t>
      </w:r>
      <w:r w:rsidR="00EC4AEB">
        <w:rPr>
          <w:b/>
        </w:rPr>
        <w:t>πάνω θέμα το συντομότερο δυνατό</w:t>
      </w:r>
      <w:r w:rsidRPr="00680FC8">
        <w:rPr>
          <w:b/>
        </w:rPr>
        <w:t xml:space="preserve"> ώστε η οικογένεια να μπορέσει να πραγματοποιήσει το ταξίδι της έγκαιρα.</w:t>
      </w:r>
    </w:p>
    <w:p w:rsidR="00FD6EE0" w:rsidRDefault="00FD6EE0" w:rsidP="00FD6EE0">
      <w:pPr>
        <w:spacing w:line="240" w:lineRule="auto"/>
      </w:pPr>
      <w:r w:rsidRPr="00FD6EE0">
        <w:rPr>
          <w:b/>
        </w:rPr>
        <w:t>Β)</w:t>
      </w:r>
      <w:r>
        <w:t xml:space="preserve"> Εξ όσων γνωρίζουμε, ούτε οι Κανονισμοί της ΙΑΤΑ ούτε οι Οδηγίες της Υπηρεσίας Πολιτικής Αεροπορίας που έχουν αναρτηθεί στη σχετική ιστοσελίδα θέτουν προϋποθέσεις εξυπηρέτησης παρόμοιες με αυτές που επικαλείται η εταιρεία, πολύ δε περισσότερο η εθνική και ευρωπαϊκή νομοθεσία. </w:t>
      </w:r>
    </w:p>
    <w:p w:rsidR="00756B58" w:rsidRDefault="00EC4AEB" w:rsidP="00FD6EE0">
      <w:pPr>
        <w:spacing w:line="240" w:lineRule="auto"/>
      </w:pPr>
      <w:r>
        <w:t xml:space="preserve">Φοβούμενοι πως </w:t>
      </w:r>
      <w:r w:rsidR="00FD6EE0">
        <w:t>παρόμοια προβλήματα αυθαίρετης ερμηνείας των κανονισμών θα ανακύψου</w:t>
      </w:r>
      <w:r>
        <w:t>ν και στο μέλλον εάν δε</w:t>
      </w:r>
      <w:r w:rsidR="00BF0225">
        <w:t>ν</w:t>
      </w:r>
      <w:r>
        <w:t xml:space="preserve"> μεθοδευθ</w:t>
      </w:r>
      <w:r w:rsidR="00FD6EE0">
        <w:t xml:space="preserve">εί εκ των προτέρων η αντιμετώπισή τους στο πλαίσιο του ισχύοντος θεσμικού πλαισίου για τα δικαιώματα των ατόμων με αναπηρίες, </w:t>
      </w:r>
      <w:r w:rsidR="00FD6EE0" w:rsidRPr="004F0218">
        <w:rPr>
          <w:b/>
        </w:rPr>
        <w:t xml:space="preserve">θεωρούμε απόλυτα επιβεβλημένη τη δρομολόγηση εκ νέου στενότερης συνεργασίας μας από κοινού με </w:t>
      </w:r>
      <w:r w:rsidR="00FD6EE0" w:rsidRPr="004F0218">
        <w:rPr>
          <w:b/>
        </w:rPr>
        <w:lastRenderedPageBreak/>
        <w:t>εκπροσώπους της AEGEAN καθώς και του Κέντρου ΣΚΥΛΟΙ ΟΔΗΓΟΙ ΕΛΛΑΔΟΣ για την οριστική αντιμετώπιση παρόμοιων θεμάτων</w:t>
      </w:r>
      <w:r w:rsidR="00FD6EE0">
        <w:t xml:space="preserve">. </w:t>
      </w:r>
    </w:p>
    <w:p w:rsidR="00FD6EE0" w:rsidRDefault="00FD6EE0" w:rsidP="00FD6EE0">
      <w:pPr>
        <w:spacing w:line="240" w:lineRule="auto"/>
      </w:pPr>
      <w:r>
        <w:t>Προς τούτο θα επικοινωνήσουμε μαζί σας τηλεφωνικά για τον προσδιορισμό ακριβούς ημερομηνίας.</w:t>
      </w:r>
    </w:p>
    <w:p w:rsidR="00FD6EE0" w:rsidRDefault="00FD6EE0" w:rsidP="00FD6EE0">
      <w:pPr>
        <w:spacing w:line="240" w:lineRule="auto"/>
      </w:pPr>
      <w:r>
        <w:t>Είμαστε εκ των προτέρων βέβαιοι για την ανταπόκρισή σας.</w:t>
      </w:r>
    </w:p>
    <w:p w:rsidR="00407FD0" w:rsidRPr="004A3627" w:rsidRDefault="00407FD0" w:rsidP="004A3627">
      <w:pPr>
        <w:spacing w:line="240" w:lineRule="auto"/>
        <w:sectPr w:rsidR="00407FD0" w:rsidRPr="004A3627" w:rsidSect="00A72B9C">
          <w:headerReference w:type="default" r:id="rId14"/>
          <w:footerReference w:type="default" r:id="rId15"/>
          <w:type w:val="continuous"/>
          <w:pgSz w:w="11906" w:h="16838"/>
          <w:pgMar w:top="1440" w:right="1416" w:bottom="1440" w:left="993" w:header="709" w:footer="370" w:gutter="0"/>
          <w:cols w:space="708"/>
          <w:docGrid w:linePitch="360"/>
        </w:sectPr>
      </w:pPr>
    </w:p>
    <w:p w:rsidR="00E70687" w:rsidRPr="00FD6EE0" w:rsidRDefault="00E70687" w:rsidP="004A3627">
      <w:pPr>
        <w:spacing w:line="240" w:lineRule="auto"/>
        <w:jc w:val="center"/>
      </w:pPr>
      <w:r w:rsidRPr="00FD6EE0">
        <w:t>Με εκτίμηση</w:t>
      </w:r>
      <w:r w:rsidR="00FE2B14" w:rsidRPr="00FD6EE0">
        <w:t xml:space="preserve">, </w:t>
      </w:r>
    </w:p>
    <w:p w:rsidR="00E70687" w:rsidRPr="00FD6EE0" w:rsidRDefault="00E70687" w:rsidP="004A3627">
      <w:pPr>
        <w:spacing w:line="240" w:lineRule="auto"/>
        <w:jc w:val="center"/>
        <w:sectPr w:rsidR="00E70687" w:rsidRPr="00FD6EE0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FD6EE0" w:rsidRDefault="00E70687" w:rsidP="004A3627">
      <w:pPr>
        <w:spacing w:line="240" w:lineRule="auto"/>
        <w:jc w:val="center"/>
      </w:pPr>
      <w:r w:rsidRPr="00FD6EE0">
        <w:t>Ο ΠΡΟΕΔΡΟΣ</w:t>
      </w:r>
    </w:p>
    <w:p w:rsidR="00407FD0" w:rsidRPr="00FD6EE0" w:rsidRDefault="00407FD0" w:rsidP="004A3627">
      <w:pPr>
        <w:spacing w:line="240" w:lineRule="auto"/>
        <w:jc w:val="center"/>
      </w:pPr>
    </w:p>
    <w:p w:rsidR="00E70687" w:rsidRPr="00FD6EE0" w:rsidRDefault="00E70687" w:rsidP="004A3627">
      <w:pPr>
        <w:spacing w:line="240" w:lineRule="auto"/>
        <w:jc w:val="center"/>
      </w:pPr>
      <w:r w:rsidRPr="00FD6EE0">
        <w:t>Ι. ΒΑΡΔΑΚΑΣΤΑΝΗΣ</w:t>
      </w:r>
    </w:p>
    <w:p w:rsidR="00E70687" w:rsidRPr="00FD6EE0" w:rsidRDefault="00E70687" w:rsidP="004A3627">
      <w:pPr>
        <w:spacing w:line="240" w:lineRule="auto"/>
        <w:jc w:val="center"/>
      </w:pPr>
      <w:r w:rsidRPr="00FD6EE0">
        <w:br w:type="column"/>
      </w:r>
      <w:r w:rsidRPr="00FD6EE0">
        <w:t>Ο ΓΕΝ. ΓΡΑΜΜΑΤΕΑΣ</w:t>
      </w:r>
    </w:p>
    <w:p w:rsidR="00407FD0" w:rsidRPr="00FD6EE0" w:rsidRDefault="00407FD0" w:rsidP="004A3627">
      <w:pPr>
        <w:spacing w:line="240" w:lineRule="auto"/>
        <w:jc w:val="center"/>
      </w:pPr>
    </w:p>
    <w:p w:rsidR="00E70687" w:rsidRPr="004A3627" w:rsidRDefault="00C26D9F" w:rsidP="004A3627">
      <w:pPr>
        <w:spacing w:line="240" w:lineRule="auto"/>
        <w:jc w:val="center"/>
        <w:rPr>
          <w:b/>
        </w:rPr>
        <w:sectPr w:rsidR="00E70687" w:rsidRPr="004A3627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 w:rsidRPr="00FD6EE0">
        <w:t>Ι</w:t>
      </w:r>
      <w:r w:rsidR="00E70687" w:rsidRPr="00FD6EE0">
        <w:t xml:space="preserve">. </w:t>
      </w:r>
      <w:r w:rsidRPr="00FD6EE0">
        <w:t>ΛΥΜΒΑΙΟΣ</w:t>
      </w:r>
    </w:p>
    <w:p w:rsidR="00B816B7" w:rsidRPr="004A3627" w:rsidRDefault="00400168" w:rsidP="004A3627">
      <w:pPr>
        <w:spacing w:after="0" w:line="240" w:lineRule="auto"/>
      </w:pPr>
      <w:r w:rsidRPr="004A3627">
        <w:rPr>
          <w:color w:val="auto"/>
        </w:rPr>
        <w:t xml:space="preserve"> </w:t>
      </w:r>
      <w:r w:rsidR="0015502C" w:rsidRPr="004A3627">
        <w:rPr>
          <w:color w:val="auto"/>
        </w:rPr>
        <w:t xml:space="preserve"> </w:t>
      </w:r>
      <w:r w:rsidR="00D255DF" w:rsidRPr="004A3627">
        <w:rPr>
          <w:color w:val="auto"/>
        </w:rPr>
        <w:t xml:space="preserve"> </w:t>
      </w:r>
      <w:r w:rsidR="0015502C" w:rsidRPr="004A3627">
        <w:rPr>
          <w:color w:val="auto"/>
        </w:rPr>
        <w:t xml:space="preserve"> </w:t>
      </w:r>
    </w:p>
    <w:sectPr w:rsidR="00B816B7" w:rsidRPr="004A362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445" w:rsidRDefault="00244445" w:rsidP="00A5663B">
      <w:pPr>
        <w:spacing w:after="0" w:line="240" w:lineRule="auto"/>
      </w:pPr>
      <w:r>
        <w:separator/>
      </w:r>
    </w:p>
  </w:endnote>
  <w:endnote w:type="continuationSeparator" w:id="0">
    <w:p w:rsidR="00244445" w:rsidRDefault="00244445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B7" w:rsidRDefault="00412B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20" name="Εικόνα 20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B7" w:rsidRDefault="00412BB7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3" name="Εικόνα 3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445" w:rsidRDefault="00244445" w:rsidP="00A5663B">
      <w:pPr>
        <w:spacing w:after="0" w:line="240" w:lineRule="auto"/>
      </w:pPr>
      <w:r>
        <w:separator/>
      </w:r>
    </w:p>
  </w:footnote>
  <w:footnote w:type="continuationSeparator" w:id="0">
    <w:p w:rsidR="00244445" w:rsidRDefault="00244445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B7" w:rsidRDefault="00412B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19" name="Εικόνα 19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B7" w:rsidRDefault="00412BB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BF0225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3FE"/>
    <w:multiLevelType w:val="hybridMultilevel"/>
    <w:tmpl w:val="EACA0EDA"/>
    <w:lvl w:ilvl="0" w:tplc="74F41968">
      <w:numFmt w:val="bullet"/>
      <w:lvlText w:val="-"/>
      <w:lvlJc w:val="left"/>
      <w:pPr>
        <w:ind w:left="945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1FF388A"/>
    <w:multiLevelType w:val="hybridMultilevel"/>
    <w:tmpl w:val="FE245A80"/>
    <w:lvl w:ilvl="0" w:tplc="F7E0D33A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0B4B"/>
    <w:multiLevelType w:val="hybridMultilevel"/>
    <w:tmpl w:val="FB9C3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A21DE"/>
    <w:multiLevelType w:val="hybridMultilevel"/>
    <w:tmpl w:val="D4007A4E"/>
    <w:lvl w:ilvl="0" w:tplc="9DC2C5C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E415C"/>
    <w:multiLevelType w:val="hybridMultilevel"/>
    <w:tmpl w:val="001A2948"/>
    <w:lvl w:ilvl="0" w:tplc="CC94EDD0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A52B4"/>
    <w:multiLevelType w:val="hybridMultilevel"/>
    <w:tmpl w:val="A36CEBA8"/>
    <w:lvl w:ilvl="0" w:tplc="CD12E130">
      <w:numFmt w:val="bullet"/>
      <w:lvlText w:val="-"/>
      <w:lvlJc w:val="left"/>
      <w:pPr>
        <w:ind w:left="945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15307663"/>
    <w:multiLevelType w:val="multilevel"/>
    <w:tmpl w:val="2E84E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5800C8"/>
    <w:multiLevelType w:val="hybridMultilevel"/>
    <w:tmpl w:val="74B027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B1B00"/>
    <w:multiLevelType w:val="hybridMultilevel"/>
    <w:tmpl w:val="B96AB71A"/>
    <w:lvl w:ilvl="0" w:tplc="0408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BF06E3A"/>
    <w:multiLevelType w:val="multilevel"/>
    <w:tmpl w:val="08E20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B01D4D"/>
    <w:multiLevelType w:val="hybridMultilevel"/>
    <w:tmpl w:val="358459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C698A"/>
    <w:multiLevelType w:val="hybridMultilevel"/>
    <w:tmpl w:val="91E0B932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C2FC8"/>
    <w:multiLevelType w:val="hybridMultilevel"/>
    <w:tmpl w:val="E020EF84"/>
    <w:lvl w:ilvl="0" w:tplc="FEFA6060">
      <w:start w:val="1"/>
      <w:numFmt w:val="bullet"/>
      <w:lvlText w:val="-"/>
      <w:lvlJc w:val="left"/>
      <w:pPr>
        <w:ind w:left="945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32EB2C65"/>
    <w:multiLevelType w:val="hybridMultilevel"/>
    <w:tmpl w:val="E06A04E6"/>
    <w:lvl w:ilvl="0" w:tplc="574208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C2FE2"/>
    <w:multiLevelType w:val="hybridMultilevel"/>
    <w:tmpl w:val="1DC6A6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1066"/>
    <w:multiLevelType w:val="hybridMultilevel"/>
    <w:tmpl w:val="9D6E1B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E7DF3"/>
    <w:multiLevelType w:val="hybridMultilevel"/>
    <w:tmpl w:val="44AAA418"/>
    <w:lvl w:ilvl="0" w:tplc="CD5CDEC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B3C08"/>
    <w:multiLevelType w:val="hybridMultilevel"/>
    <w:tmpl w:val="CD248BCC"/>
    <w:lvl w:ilvl="0" w:tplc="15FE1B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50FD6"/>
    <w:multiLevelType w:val="multilevel"/>
    <w:tmpl w:val="52560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99617B"/>
    <w:multiLevelType w:val="hybridMultilevel"/>
    <w:tmpl w:val="9DCE59B6"/>
    <w:lvl w:ilvl="0" w:tplc="EC72844A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D19D6"/>
    <w:multiLevelType w:val="multilevel"/>
    <w:tmpl w:val="C1FC7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C068D7"/>
    <w:multiLevelType w:val="multilevel"/>
    <w:tmpl w:val="90DA6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1F1231"/>
    <w:multiLevelType w:val="hybridMultilevel"/>
    <w:tmpl w:val="D584BB50"/>
    <w:lvl w:ilvl="0" w:tplc="A1769E34">
      <w:start w:val="1"/>
      <w:numFmt w:val="bullet"/>
      <w:lvlText w:val="-"/>
      <w:lvlJc w:val="left"/>
      <w:pPr>
        <w:ind w:left="945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4870336E"/>
    <w:multiLevelType w:val="hybridMultilevel"/>
    <w:tmpl w:val="17B847CA"/>
    <w:lvl w:ilvl="0" w:tplc="8B3CE0EA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72EB0"/>
    <w:multiLevelType w:val="multilevel"/>
    <w:tmpl w:val="BBB21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E220D7"/>
    <w:multiLevelType w:val="hybridMultilevel"/>
    <w:tmpl w:val="464C2C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658B3"/>
    <w:multiLevelType w:val="multilevel"/>
    <w:tmpl w:val="2AFED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9A02FF"/>
    <w:multiLevelType w:val="hybridMultilevel"/>
    <w:tmpl w:val="92B82D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E2CB0"/>
    <w:multiLevelType w:val="multilevel"/>
    <w:tmpl w:val="3FBA1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DE5AED"/>
    <w:multiLevelType w:val="hybridMultilevel"/>
    <w:tmpl w:val="C5C83852"/>
    <w:lvl w:ilvl="0" w:tplc="0846E2DC">
      <w:start w:val="1"/>
      <w:numFmt w:val="bullet"/>
      <w:lvlText w:val="-"/>
      <w:lvlJc w:val="left"/>
      <w:pPr>
        <w:ind w:left="945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6C931513"/>
    <w:multiLevelType w:val="multilevel"/>
    <w:tmpl w:val="44D4D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1275B"/>
    <w:multiLevelType w:val="hybridMultilevel"/>
    <w:tmpl w:val="1F86D9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F621E53"/>
    <w:multiLevelType w:val="hybridMultilevel"/>
    <w:tmpl w:val="4992B68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4"/>
  </w:num>
  <w:num w:numId="3">
    <w:abstractNumId w:val="34"/>
  </w:num>
  <w:num w:numId="4">
    <w:abstractNumId w:val="34"/>
  </w:num>
  <w:num w:numId="5">
    <w:abstractNumId w:val="34"/>
  </w:num>
  <w:num w:numId="6">
    <w:abstractNumId w:val="34"/>
  </w:num>
  <w:num w:numId="7">
    <w:abstractNumId w:val="34"/>
  </w:num>
  <w:num w:numId="8">
    <w:abstractNumId w:val="34"/>
  </w:num>
  <w:num w:numId="9">
    <w:abstractNumId w:val="34"/>
  </w:num>
  <w:num w:numId="10">
    <w:abstractNumId w:val="32"/>
  </w:num>
  <w:num w:numId="11">
    <w:abstractNumId w:val="31"/>
  </w:num>
  <w:num w:numId="12">
    <w:abstractNumId w:val="25"/>
  </w:num>
  <w:num w:numId="13">
    <w:abstractNumId w:val="27"/>
  </w:num>
  <w:num w:numId="14">
    <w:abstractNumId w:val="7"/>
  </w:num>
  <w:num w:numId="15">
    <w:abstractNumId w:val="18"/>
  </w:num>
  <w:num w:numId="16">
    <w:abstractNumId w:val="9"/>
  </w:num>
  <w:num w:numId="17">
    <w:abstractNumId w:val="28"/>
  </w:num>
  <w:num w:numId="18">
    <w:abstractNumId w:val="24"/>
  </w:num>
  <w:num w:numId="19">
    <w:abstractNumId w:val="26"/>
  </w:num>
  <w:num w:numId="20">
    <w:abstractNumId w:val="20"/>
  </w:num>
  <w:num w:numId="21">
    <w:abstractNumId w:val="6"/>
  </w:num>
  <w:num w:numId="22">
    <w:abstractNumId w:val="17"/>
  </w:num>
  <w:num w:numId="23">
    <w:abstractNumId w:val="2"/>
  </w:num>
  <w:num w:numId="24">
    <w:abstractNumId w:val="19"/>
  </w:num>
  <w:num w:numId="25">
    <w:abstractNumId w:val="14"/>
  </w:num>
  <w:num w:numId="26">
    <w:abstractNumId w:val="8"/>
  </w:num>
  <w:num w:numId="27">
    <w:abstractNumId w:val="15"/>
  </w:num>
  <w:num w:numId="28">
    <w:abstractNumId w:val="4"/>
  </w:num>
  <w:num w:numId="29">
    <w:abstractNumId w:val="21"/>
  </w:num>
  <w:num w:numId="30">
    <w:abstractNumId w:val="30"/>
  </w:num>
  <w:num w:numId="31">
    <w:abstractNumId w:val="35"/>
  </w:num>
  <w:num w:numId="32">
    <w:abstractNumId w:val="11"/>
  </w:num>
  <w:num w:numId="33">
    <w:abstractNumId w:val="22"/>
  </w:num>
  <w:num w:numId="34">
    <w:abstractNumId w:val="29"/>
  </w:num>
  <w:num w:numId="35">
    <w:abstractNumId w:val="12"/>
  </w:num>
  <w:num w:numId="36">
    <w:abstractNumId w:val="3"/>
  </w:num>
  <w:num w:numId="37">
    <w:abstractNumId w:val="1"/>
  </w:num>
  <w:num w:numId="38">
    <w:abstractNumId w:val="23"/>
  </w:num>
  <w:num w:numId="39">
    <w:abstractNumId w:val="13"/>
  </w:num>
  <w:num w:numId="40">
    <w:abstractNumId w:val="10"/>
  </w:num>
  <w:num w:numId="41">
    <w:abstractNumId w:val="33"/>
  </w:num>
  <w:num w:numId="42">
    <w:abstractNumId w:val="0"/>
  </w:num>
  <w:num w:numId="43">
    <w:abstractNumId w:val="5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069EF"/>
    <w:rsid w:val="00011E25"/>
    <w:rsid w:val="00026F55"/>
    <w:rsid w:val="00041282"/>
    <w:rsid w:val="000469E1"/>
    <w:rsid w:val="00061DDF"/>
    <w:rsid w:val="0006239B"/>
    <w:rsid w:val="00064F6D"/>
    <w:rsid w:val="00071772"/>
    <w:rsid w:val="00073B3D"/>
    <w:rsid w:val="00095977"/>
    <w:rsid w:val="000A285E"/>
    <w:rsid w:val="000A5A80"/>
    <w:rsid w:val="000A7AC4"/>
    <w:rsid w:val="000C602B"/>
    <w:rsid w:val="000D2B74"/>
    <w:rsid w:val="000D6A3F"/>
    <w:rsid w:val="000E6BB8"/>
    <w:rsid w:val="001010D0"/>
    <w:rsid w:val="00101726"/>
    <w:rsid w:val="00106714"/>
    <w:rsid w:val="00110370"/>
    <w:rsid w:val="00112AA4"/>
    <w:rsid w:val="00113EB5"/>
    <w:rsid w:val="00131824"/>
    <w:rsid w:val="0014419B"/>
    <w:rsid w:val="001464FD"/>
    <w:rsid w:val="00151C06"/>
    <w:rsid w:val="0015502C"/>
    <w:rsid w:val="00163D12"/>
    <w:rsid w:val="00165E13"/>
    <w:rsid w:val="00180032"/>
    <w:rsid w:val="00184C4A"/>
    <w:rsid w:val="001857CC"/>
    <w:rsid w:val="00191CBC"/>
    <w:rsid w:val="001B1B58"/>
    <w:rsid w:val="001B3428"/>
    <w:rsid w:val="001B457B"/>
    <w:rsid w:val="001B52A2"/>
    <w:rsid w:val="001C0319"/>
    <w:rsid w:val="001F4EF5"/>
    <w:rsid w:val="00201C93"/>
    <w:rsid w:val="00205B76"/>
    <w:rsid w:val="00241433"/>
    <w:rsid w:val="00244445"/>
    <w:rsid w:val="00250A85"/>
    <w:rsid w:val="00255E30"/>
    <w:rsid w:val="00256220"/>
    <w:rsid w:val="00262057"/>
    <w:rsid w:val="00274131"/>
    <w:rsid w:val="00275BAB"/>
    <w:rsid w:val="00284722"/>
    <w:rsid w:val="00295414"/>
    <w:rsid w:val="002A7E62"/>
    <w:rsid w:val="002B0137"/>
    <w:rsid w:val="002B6AA9"/>
    <w:rsid w:val="002C3308"/>
    <w:rsid w:val="002C3F0F"/>
    <w:rsid w:val="002C6A9C"/>
    <w:rsid w:val="002D1046"/>
    <w:rsid w:val="002D3A5A"/>
    <w:rsid w:val="002D3CDF"/>
    <w:rsid w:val="002F078E"/>
    <w:rsid w:val="002F21E1"/>
    <w:rsid w:val="002F4CF1"/>
    <w:rsid w:val="00302CEF"/>
    <w:rsid w:val="003137AC"/>
    <w:rsid w:val="00323972"/>
    <w:rsid w:val="003403F8"/>
    <w:rsid w:val="003570D6"/>
    <w:rsid w:val="00360CD7"/>
    <w:rsid w:val="0036458E"/>
    <w:rsid w:val="0036674B"/>
    <w:rsid w:val="00381527"/>
    <w:rsid w:val="003870E7"/>
    <w:rsid w:val="00397EDD"/>
    <w:rsid w:val="003A0E24"/>
    <w:rsid w:val="003B7A83"/>
    <w:rsid w:val="003C044E"/>
    <w:rsid w:val="003C115F"/>
    <w:rsid w:val="003D139D"/>
    <w:rsid w:val="003E6E70"/>
    <w:rsid w:val="00400168"/>
    <w:rsid w:val="004037F0"/>
    <w:rsid w:val="00404087"/>
    <w:rsid w:val="0040586A"/>
    <w:rsid w:val="00407FD0"/>
    <w:rsid w:val="00412BB7"/>
    <w:rsid w:val="00413E31"/>
    <w:rsid w:val="00421F44"/>
    <w:rsid w:val="0042327B"/>
    <w:rsid w:val="00430B54"/>
    <w:rsid w:val="00442A34"/>
    <w:rsid w:val="00444347"/>
    <w:rsid w:val="00444F2E"/>
    <w:rsid w:val="00454604"/>
    <w:rsid w:val="004554D3"/>
    <w:rsid w:val="00457032"/>
    <w:rsid w:val="004807F3"/>
    <w:rsid w:val="00491F43"/>
    <w:rsid w:val="004A3627"/>
    <w:rsid w:val="004B07E4"/>
    <w:rsid w:val="004C6970"/>
    <w:rsid w:val="004F0218"/>
    <w:rsid w:val="004F583A"/>
    <w:rsid w:val="00504BF0"/>
    <w:rsid w:val="0051191B"/>
    <w:rsid w:val="005224DE"/>
    <w:rsid w:val="00530C1A"/>
    <w:rsid w:val="0055307E"/>
    <w:rsid w:val="005615DE"/>
    <w:rsid w:val="00576E64"/>
    <w:rsid w:val="0057785A"/>
    <w:rsid w:val="00583DA6"/>
    <w:rsid w:val="005924B0"/>
    <w:rsid w:val="005924F6"/>
    <w:rsid w:val="005A5995"/>
    <w:rsid w:val="005B008E"/>
    <w:rsid w:val="005B0961"/>
    <w:rsid w:val="005B2ED9"/>
    <w:rsid w:val="005B6B90"/>
    <w:rsid w:val="005C081C"/>
    <w:rsid w:val="005C641D"/>
    <w:rsid w:val="005E5DEA"/>
    <w:rsid w:val="005F29A9"/>
    <w:rsid w:val="00641333"/>
    <w:rsid w:val="00641EB2"/>
    <w:rsid w:val="00651CD5"/>
    <w:rsid w:val="006603FE"/>
    <w:rsid w:val="00661D44"/>
    <w:rsid w:val="0066371D"/>
    <w:rsid w:val="00674E39"/>
    <w:rsid w:val="006762C8"/>
    <w:rsid w:val="00677111"/>
    <w:rsid w:val="00680FC8"/>
    <w:rsid w:val="00686229"/>
    <w:rsid w:val="00696510"/>
    <w:rsid w:val="006B7F2F"/>
    <w:rsid w:val="006C004F"/>
    <w:rsid w:val="006E7113"/>
    <w:rsid w:val="006F189F"/>
    <w:rsid w:val="006F5662"/>
    <w:rsid w:val="0070555C"/>
    <w:rsid w:val="00706225"/>
    <w:rsid w:val="007331AE"/>
    <w:rsid w:val="007442DC"/>
    <w:rsid w:val="007443C0"/>
    <w:rsid w:val="00756B58"/>
    <w:rsid w:val="007661FC"/>
    <w:rsid w:val="0077016C"/>
    <w:rsid w:val="0077133A"/>
    <w:rsid w:val="007852F3"/>
    <w:rsid w:val="007A1B0C"/>
    <w:rsid w:val="007D4A7A"/>
    <w:rsid w:val="007E2D46"/>
    <w:rsid w:val="007E6F30"/>
    <w:rsid w:val="007F3D02"/>
    <w:rsid w:val="008025D4"/>
    <w:rsid w:val="008048B0"/>
    <w:rsid w:val="0081027F"/>
    <w:rsid w:val="00811A9B"/>
    <w:rsid w:val="00812C30"/>
    <w:rsid w:val="008168DE"/>
    <w:rsid w:val="008319B0"/>
    <w:rsid w:val="00834D64"/>
    <w:rsid w:val="008449E6"/>
    <w:rsid w:val="008478F4"/>
    <w:rsid w:val="00856741"/>
    <w:rsid w:val="0086567E"/>
    <w:rsid w:val="0088694E"/>
    <w:rsid w:val="008A5FA2"/>
    <w:rsid w:val="008E3A56"/>
    <w:rsid w:val="008F4A49"/>
    <w:rsid w:val="008F5096"/>
    <w:rsid w:val="00914B46"/>
    <w:rsid w:val="009165A2"/>
    <w:rsid w:val="00937771"/>
    <w:rsid w:val="00944E04"/>
    <w:rsid w:val="00971079"/>
    <w:rsid w:val="00976FCE"/>
    <w:rsid w:val="00986DBC"/>
    <w:rsid w:val="00992AAF"/>
    <w:rsid w:val="00993479"/>
    <w:rsid w:val="009B3183"/>
    <w:rsid w:val="009B390D"/>
    <w:rsid w:val="009B6ADE"/>
    <w:rsid w:val="009E672F"/>
    <w:rsid w:val="009E7ED7"/>
    <w:rsid w:val="009F5541"/>
    <w:rsid w:val="00A04AA2"/>
    <w:rsid w:val="00A22240"/>
    <w:rsid w:val="00A2315C"/>
    <w:rsid w:val="00A30AA8"/>
    <w:rsid w:val="00A329C2"/>
    <w:rsid w:val="00A4344B"/>
    <w:rsid w:val="00A43A9A"/>
    <w:rsid w:val="00A5655D"/>
    <w:rsid w:val="00A5663B"/>
    <w:rsid w:val="00A72B9C"/>
    <w:rsid w:val="00A81B95"/>
    <w:rsid w:val="00A843ED"/>
    <w:rsid w:val="00A86FE7"/>
    <w:rsid w:val="00A973CC"/>
    <w:rsid w:val="00AC58F7"/>
    <w:rsid w:val="00AE0048"/>
    <w:rsid w:val="00B01AB1"/>
    <w:rsid w:val="00B0528D"/>
    <w:rsid w:val="00B16D1B"/>
    <w:rsid w:val="00B20E36"/>
    <w:rsid w:val="00B22EC6"/>
    <w:rsid w:val="00B236B6"/>
    <w:rsid w:val="00B4180E"/>
    <w:rsid w:val="00B57B4D"/>
    <w:rsid w:val="00B769A5"/>
    <w:rsid w:val="00B816B7"/>
    <w:rsid w:val="00B961C1"/>
    <w:rsid w:val="00BB78EF"/>
    <w:rsid w:val="00BB7C2C"/>
    <w:rsid w:val="00BE10A6"/>
    <w:rsid w:val="00BF0225"/>
    <w:rsid w:val="00BF7FD3"/>
    <w:rsid w:val="00C07E70"/>
    <w:rsid w:val="00C123B8"/>
    <w:rsid w:val="00C15553"/>
    <w:rsid w:val="00C26D9F"/>
    <w:rsid w:val="00C35F23"/>
    <w:rsid w:val="00C403A6"/>
    <w:rsid w:val="00C442E1"/>
    <w:rsid w:val="00C45B47"/>
    <w:rsid w:val="00C45C99"/>
    <w:rsid w:val="00C53345"/>
    <w:rsid w:val="00C614D3"/>
    <w:rsid w:val="00C65362"/>
    <w:rsid w:val="00C80338"/>
    <w:rsid w:val="00C816E0"/>
    <w:rsid w:val="00C870D8"/>
    <w:rsid w:val="00CD4B56"/>
    <w:rsid w:val="00CD634D"/>
    <w:rsid w:val="00CE69DC"/>
    <w:rsid w:val="00D13C3F"/>
    <w:rsid w:val="00D17DB5"/>
    <w:rsid w:val="00D255DF"/>
    <w:rsid w:val="00D265A9"/>
    <w:rsid w:val="00D4350F"/>
    <w:rsid w:val="00D64529"/>
    <w:rsid w:val="00D739BC"/>
    <w:rsid w:val="00D7510D"/>
    <w:rsid w:val="00D879F0"/>
    <w:rsid w:val="00D923FB"/>
    <w:rsid w:val="00DB674B"/>
    <w:rsid w:val="00DC0B53"/>
    <w:rsid w:val="00DC7532"/>
    <w:rsid w:val="00DC7B61"/>
    <w:rsid w:val="00DD2241"/>
    <w:rsid w:val="00DE6499"/>
    <w:rsid w:val="00DE7E83"/>
    <w:rsid w:val="00E163E1"/>
    <w:rsid w:val="00E229BB"/>
    <w:rsid w:val="00E363D0"/>
    <w:rsid w:val="00E700A8"/>
    <w:rsid w:val="00E70687"/>
    <w:rsid w:val="00E75CAA"/>
    <w:rsid w:val="00E91788"/>
    <w:rsid w:val="00E9517B"/>
    <w:rsid w:val="00EA5356"/>
    <w:rsid w:val="00EB69A8"/>
    <w:rsid w:val="00EC4AEB"/>
    <w:rsid w:val="00ED3862"/>
    <w:rsid w:val="00ED5C03"/>
    <w:rsid w:val="00ED5E87"/>
    <w:rsid w:val="00EE41A4"/>
    <w:rsid w:val="00EE6171"/>
    <w:rsid w:val="00EF112D"/>
    <w:rsid w:val="00EF5FF5"/>
    <w:rsid w:val="00F13F0D"/>
    <w:rsid w:val="00F15EA8"/>
    <w:rsid w:val="00F21B29"/>
    <w:rsid w:val="00F2259E"/>
    <w:rsid w:val="00F310D0"/>
    <w:rsid w:val="00F33EBA"/>
    <w:rsid w:val="00F348ED"/>
    <w:rsid w:val="00F37AD0"/>
    <w:rsid w:val="00F45CEF"/>
    <w:rsid w:val="00F5551D"/>
    <w:rsid w:val="00F57CB0"/>
    <w:rsid w:val="00F60186"/>
    <w:rsid w:val="00F6046E"/>
    <w:rsid w:val="00F62902"/>
    <w:rsid w:val="00F62BC1"/>
    <w:rsid w:val="00F632FA"/>
    <w:rsid w:val="00F812CD"/>
    <w:rsid w:val="00F854E0"/>
    <w:rsid w:val="00F94FF9"/>
    <w:rsid w:val="00F97E10"/>
    <w:rsid w:val="00FD6EE0"/>
    <w:rsid w:val="00FD7ADD"/>
    <w:rsid w:val="00FE2B14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B0F60"/>
  <w15:docId w15:val="{D5DAB0E6-F3BA-4EEF-8E65-18846A7C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02CE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302CEF"/>
    <w:pPr>
      <w:spacing w:line="240" w:lineRule="auto"/>
      <w:jc w:val="left"/>
    </w:pPr>
    <w:rPr>
      <w:rFonts w:asciiTheme="minorHAnsi" w:eastAsiaTheme="minorEastAsia" w:hAnsiTheme="minorHAnsi" w:cstheme="minorBidi"/>
      <w:color w:val="auto"/>
      <w:sz w:val="20"/>
      <w:szCs w:val="20"/>
      <w:lang w:eastAsia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302CEF"/>
    <w:rPr>
      <w:rFonts w:asciiTheme="minorHAnsi" w:eastAsiaTheme="minorEastAsia" w:hAnsiTheme="minorHAnsi" w:cstheme="minorBidi"/>
      <w:lang w:eastAsia="el-GR"/>
    </w:rPr>
  </w:style>
  <w:style w:type="character" w:styleId="-">
    <w:name w:val="Hyperlink"/>
    <w:basedOn w:val="a0"/>
    <w:uiPriority w:val="99"/>
    <w:unhideWhenUsed/>
    <w:rsid w:val="002D3A5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442DC"/>
    <w:rPr>
      <w:rFonts w:ascii="Times New Roman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5C64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D37D251-1EC9-44CF-8EF1-E213BB5B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</dc:creator>
  <cp:keywords/>
  <dc:description/>
  <cp:lastModifiedBy>dlogaras</cp:lastModifiedBy>
  <cp:revision>15</cp:revision>
  <cp:lastPrinted>2017-06-15T07:24:00Z</cp:lastPrinted>
  <dcterms:created xsi:type="dcterms:W3CDTF">2017-07-20T06:17:00Z</dcterms:created>
  <dcterms:modified xsi:type="dcterms:W3CDTF">2017-07-21T10:38:00Z</dcterms:modified>
</cp:coreProperties>
</file>