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C0166C">
      <w:pPr>
        <w:spacing w:before="240" w:after="0"/>
        <w:rPr>
          <w:b/>
        </w:rPr>
      </w:pPr>
      <w:r w:rsidRPr="00A5663B">
        <w:rPr>
          <w:b/>
        </w:rPr>
        <w:t>ΚΑΤΕΠΕΙΓΟΝ</w:t>
      </w:r>
    </w:p>
    <w:p w:rsidR="00A5663B" w:rsidRPr="00A5663B" w:rsidRDefault="00A5663B" w:rsidP="00C0166C">
      <w:pPr>
        <w:spacing w:after="0"/>
      </w:pPr>
      <w:r w:rsidRPr="00A5663B">
        <w:t xml:space="preserve">Πληροφορίες: </w:t>
      </w:r>
      <w:r w:rsidR="00134A47">
        <w:t xml:space="preserve">Δ. </w:t>
      </w:r>
      <w:proofErr w:type="spellStart"/>
      <w:r w:rsidR="00134A47">
        <w:t>Λογαράς</w:t>
      </w:r>
      <w:proofErr w:type="spellEnd"/>
      <w:r w:rsidR="00134A47">
        <w:t xml:space="preserve"> </w:t>
      </w:r>
    </w:p>
    <w:p w:rsidR="00A5663B" w:rsidRPr="00A5663B"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C0166C">
        <w:rPr>
          <w:b/>
        </w:rPr>
        <w:tab/>
      </w:r>
      <w:r w:rsidR="009B63A8">
        <w:t xml:space="preserve">12.06.2017 </w:t>
      </w:r>
    </w:p>
    <w:p w:rsidR="00A5663B" w:rsidRPr="00A5663B" w:rsidRDefault="00A5663B" w:rsidP="00134A47">
      <w:pPr>
        <w:tabs>
          <w:tab w:val="left" w:pos="2694"/>
        </w:tabs>
        <w:ind w:left="1418"/>
        <w:jc w:val="left"/>
        <w:rPr>
          <w:b/>
        </w:rPr>
        <w:sectPr w:rsidR="00A5663B" w:rsidRPr="00A5663B" w:rsidSect="00A5663B">
          <w:headerReference w:type="default" r:id="rId8"/>
          <w:footerReference w:type="default" r:id="rId9"/>
          <w:pgSz w:w="11906" w:h="16838"/>
          <w:pgMar w:top="1440" w:right="1800" w:bottom="1440" w:left="1800" w:header="709" w:footer="709" w:gutter="0"/>
          <w:cols w:num="2" w:space="708"/>
          <w:docGrid w:linePitch="360"/>
        </w:sectPr>
      </w:pPr>
      <w:r w:rsidRPr="00A5663B">
        <w:rPr>
          <w:b/>
        </w:rPr>
        <w:t xml:space="preserve">Αρ. Πρωτ.: </w:t>
      </w:r>
      <w:r w:rsidR="00C0166C">
        <w:rPr>
          <w:b/>
        </w:rPr>
        <w:tab/>
      </w:r>
      <w:r w:rsidR="009478C6" w:rsidRPr="009478C6">
        <w:t>853</w:t>
      </w:r>
    </w:p>
    <w:p w:rsidR="00A5663B" w:rsidRPr="00C0166C" w:rsidRDefault="00C0166C" w:rsidP="00951236">
      <w:pPr>
        <w:spacing w:before="360"/>
        <w:ind w:left="567"/>
        <w:rPr>
          <w:b/>
          <w:sz w:val="23"/>
          <w:szCs w:val="23"/>
        </w:rPr>
      </w:pPr>
      <w:r w:rsidRPr="00C0166C">
        <w:rPr>
          <w:b/>
          <w:sz w:val="23"/>
          <w:szCs w:val="23"/>
        </w:rPr>
        <w:t>ΠΡΟΣ</w:t>
      </w:r>
      <w:r w:rsidR="00A5663B" w:rsidRPr="00C0166C">
        <w:rPr>
          <w:b/>
          <w:sz w:val="23"/>
          <w:szCs w:val="23"/>
        </w:rPr>
        <w:t xml:space="preserve">: </w:t>
      </w:r>
      <w:r w:rsidR="009B63A8">
        <w:rPr>
          <w:b/>
          <w:sz w:val="23"/>
          <w:szCs w:val="23"/>
        </w:rPr>
        <w:t>κ. Σ. Κοντονή, Υπουργό Δικαιοσύνης, Διαφάνειας &amp; Ανθρωπίνων</w:t>
      </w:r>
      <w:r w:rsidR="00B0040D" w:rsidRPr="00B0040D">
        <w:rPr>
          <w:b/>
          <w:sz w:val="23"/>
          <w:szCs w:val="23"/>
        </w:rPr>
        <w:t xml:space="preserve"> </w:t>
      </w:r>
      <w:r w:rsidR="009B63A8">
        <w:rPr>
          <w:b/>
          <w:sz w:val="23"/>
          <w:szCs w:val="23"/>
        </w:rPr>
        <w:t xml:space="preserve">Δικαιωμάτων </w:t>
      </w:r>
    </w:p>
    <w:p w:rsidR="00041D12" w:rsidRDefault="00C0166C" w:rsidP="00951236">
      <w:pPr>
        <w:pStyle w:val="a7"/>
        <w:pBdr>
          <w:bottom w:val="none" w:sz="0" w:space="0" w:color="auto"/>
        </w:pBdr>
        <w:spacing w:before="360" w:after="240"/>
        <w:ind w:left="567"/>
        <w:contextualSpacing w:val="0"/>
        <w:rPr>
          <w:b/>
          <w:color w:val="auto"/>
          <w:sz w:val="23"/>
          <w:szCs w:val="23"/>
        </w:rPr>
      </w:pPr>
      <w:r w:rsidRPr="00C0166C">
        <w:rPr>
          <w:b/>
          <w:color w:val="auto"/>
          <w:sz w:val="23"/>
          <w:szCs w:val="23"/>
        </w:rPr>
        <w:t>ΘΕΜΑ</w:t>
      </w:r>
      <w:r w:rsidR="00A5663B" w:rsidRPr="00C0166C">
        <w:rPr>
          <w:b/>
          <w:color w:val="auto"/>
          <w:sz w:val="23"/>
          <w:szCs w:val="23"/>
        </w:rPr>
        <w:t>: «</w:t>
      </w:r>
      <w:r w:rsidR="009B63A8">
        <w:rPr>
          <w:b/>
          <w:color w:val="auto"/>
          <w:sz w:val="23"/>
          <w:szCs w:val="23"/>
        </w:rPr>
        <w:t>Δημόσια διαβούλευση επί του σ/ν ‘</w:t>
      </w:r>
      <w:r w:rsidR="009B63A8" w:rsidRPr="009B63A8">
        <w:rPr>
          <w:b/>
          <w:color w:val="auto"/>
          <w:sz w:val="23"/>
          <w:szCs w:val="23"/>
        </w:rPr>
        <w:t>Νομική Α</w:t>
      </w:r>
      <w:r w:rsidR="00262F17">
        <w:rPr>
          <w:b/>
          <w:color w:val="auto"/>
          <w:sz w:val="23"/>
          <w:szCs w:val="23"/>
        </w:rPr>
        <w:t>ναγνώριση της Ταυτότητας Φύλου-</w:t>
      </w:r>
      <w:r w:rsidR="009B63A8" w:rsidRPr="009B63A8">
        <w:rPr>
          <w:b/>
          <w:color w:val="auto"/>
          <w:sz w:val="23"/>
          <w:szCs w:val="23"/>
        </w:rPr>
        <w:t>Εθνικός Μηχανισμός Παρακολούθησης και Αξιολόγησης του Σχεδίου Δράσης για τα Δικαιώματα του Παιδιού</w:t>
      </w:r>
      <w:r w:rsidR="009B63A8">
        <w:rPr>
          <w:b/>
          <w:color w:val="auto"/>
          <w:sz w:val="23"/>
          <w:szCs w:val="23"/>
        </w:rPr>
        <w:t>’:  η απάντηση της Ε.Σ.Α.μεΑ.</w:t>
      </w:r>
      <w:r w:rsidR="00041D12" w:rsidRPr="00041D12">
        <w:rPr>
          <w:b/>
          <w:color w:val="auto"/>
          <w:sz w:val="23"/>
          <w:szCs w:val="23"/>
        </w:rPr>
        <w:t>»</w:t>
      </w:r>
    </w:p>
    <w:p w:rsidR="00C0166C" w:rsidRDefault="00C0166C" w:rsidP="00951236">
      <w:pPr>
        <w:pBdr>
          <w:bottom w:val="single" w:sz="4" w:space="1" w:color="808080" w:themeColor="background1" w:themeShade="80"/>
        </w:pBdr>
        <w:spacing w:after="480"/>
        <w:ind w:left="567"/>
      </w:pPr>
    </w:p>
    <w:p w:rsidR="00BC1949" w:rsidRPr="00BC1949" w:rsidRDefault="009B63A8" w:rsidP="00951236">
      <w:pPr>
        <w:spacing w:after="0"/>
        <w:ind w:left="567"/>
        <w:rPr>
          <w:b/>
        </w:rPr>
      </w:pPr>
      <w:r>
        <w:rPr>
          <w:b/>
        </w:rPr>
        <w:t>ΚΟΙΝ:</w:t>
      </w:r>
      <w:r w:rsidRPr="009B63A8">
        <w:t>-</w:t>
      </w:r>
      <w:r>
        <w:rPr>
          <w:b/>
        </w:rPr>
        <w:t xml:space="preserve"> </w:t>
      </w:r>
      <w:r w:rsidRPr="009B63A8">
        <w:t xml:space="preserve">κ. Γ. </w:t>
      </w:r>
      <w:proofErr w:type="spellStart"/>
      <w:r w:rsidRPr="009B63A8">
        <w:t>Σάρλη</w:t>
      </w:r>
      <w:proofErr w:type="spellEnd"/>
      <w:r w:rsidRPr="009B63A8">
        <w:t>, Γενικό Γραμματέα Υπουργείου Δικαιοσύνης, Διαφάνειας &amp; Ανθρωπίνων Δικαιωμάτων</w:t>
      </w:r>
      <w:r>
        <w:rPr>
          <w:b/>
        </w:rPr>
        <w:t xml:space="preserve"> </w:t>
      </w:r>
    </w:p>
    <w:p w:rsidR="00BC1949" w:rsidRDefault="00BC1949" w:rsidP="00951236">
      <w:pPr>
        <w:ind w:left="567"/>
        <w:rPr>
          <w:b/>
          <w:i/>
        </w:rPr>
      </w:pPr>
    </w:p>
    <w:p w:rsidR="00041D12" w:rsidRDefault="009B63A8" w:rsidP="00951236">
      <w:pPr>
        <w:ind w:left="567"/>
        <w:rPr>
          <w:b/>
          <w:i/>
        </w:rPr>
      </w:pPr>
      <w:r>
        <w:rPr>
          <w:b/>
          <w:i/>
        </w:rPr>
        <w:t>Αξιότιμε κύριε Υπουργέ</w:t>
      </w:r>
      <w:r w:rsidR="00041D12" w:rsidRPr="00041D12">
        <w:rPr>
          <w:b/>
          <w:i/>
        </w:rPr>
        <w:t xml:space="preserve">, </w:t>
      </w:r>
    </w:p>
    <w:p w:rsidR="00262F17" w:rsidRPr="0075128B" w:rsidRDefault="00262F17" w:rsidP="00951236">
      <w:pPr>
        <w:ind w:left="567"/>
        <w:rPr>
          <w:color w:val="auto"/>
        </w:rPr>
      </w:pPr>
      <w:r>
        <w:t xml:space="preserve">Στο </w:t>
      </w:r>
      <w:r w:rsidR="009B63A8" w:rsidRPr="009B63A8">
        <w:t xml:space="preserve">πλαίσιο της δημόσιας διαβούλευσης επί της νομοθετικής πρωτοβουλίας του Υπουργείου σας με τίτλο: </w:t>
      </w:r>
      <w:r w:rsidR="009B63A8" w:rsidRPr="00262F17">
        <w:rPr>
          <w:i/>
        </w:rPr>
        <w:t>«Νομική Α</w:t>
      </w:r>
      <w:r w:rsidRPr="00262F17">
        <w:rPr>
          <w:i/>
        </w:rPr>
        <w:t>ναγνώριση της Ταυτότητας Φύλου-</w:t>
      </w:r>
      <w:r w:rsidR="009B63A8" w:rsidRPr="00262F17">
        <w:rPr>
          <w:i/>
        </w:rPr>
        <w:t>Εθνικός Μηχανισμός Παρακολούθησης και Αξιολόγησης του Σχεδίου</w:t>
      </w:r>
      <w:bookmarkStart w:id="0" w:name="_GoBack"/>
      <w:bookmarkEnd w:id="0"/>
      <w:r w:rsidR="009B63A8" w:rsidRPr="00262F17">
        <w:rPr>
          <w:i/>
        </w:rPr>
        <w:t xml:space="preserve"> Δράσης για τα Δικαιώματα του Παιδιού</w:t>
      </w:r>
      <w:r w:rsidRPr="00262F17">
        <w:rPr>
          <w:i/>
        </w:rPr>
        <w:t>»</w:t>
      </w:r>
      <w:r>
        <w:t xml:space="preserve">, η Εθνική Συνομοσπονδία Ατόμων με Αναπηρία (Ε.Σ.Α.μεΑ.) σας αποστέλλει την πρότασή της, </w:t>
      </w:r>
      <w:r>
        <w:rPr>
          <w:color w:val="auto"/>
        </w:rPr>
        <w:t xml:space="preserve">η οποία αφορά </w:t>
      </w:r>
      <w:r w:rsidR="00A76D77" w:rsidRPr="00A76D77">
        <w:rPr>
          <w:color w:val="auto"/>
        </w:rPr>
        <w:t>στο Β΄ Μ</w:t>
      </w:r>
      <w:r w:rsidR="009B63A8" w:rsidRPr="00A76D77">
        <w:rPr>
          <w:color w:val="auto"/>
        </w:rPr>
        <w:t>έρος του σ/ν</w:t>
      </w:r>
      <w:r w:rsidR="00A76D77" w:rsidRPr="00A76D77">
        <w:rPr>
          <w:color w:val="auto"/>
        </w:rPr>
        <w:t xml:space="preserve">. </w:t>
      </w:r>
      <w:r w:rsidRPr="00CA12A3">
        <w:rPr>
          <w:color w:val="auto"/>
        </w:rPr>
        <w:t xml:space="preserve">Αξίζει δε να επισημανθεί ότι η πρόταση που ακολουθεί υποβλήθηκε και ηλεκτρονικά στις 12.06.2017 στην ιστοσελίδα </w:t>
      </w:r>
      <w:hyperlink r:id="rId10" w:history="1">
        <w:r w:rsidR="0075128B" w:rsidRPr="00F721B5">
          <w:rPr>
            <w:rStyle w:val="-"/>
          </w:rPr>
          <w:t>www.opegov.gr</w:t>
        </w:r>
      </w:hyperlink>
      <w:r w:rsidR="0075128B" w:rsidRPr="0075128B">
        <w:rPr>
          <w:color w:val="auto"/>
        </w:rPr>
        <w:t xml:space="preserve"> </w:t>
      </w:r>
    </w:p>
    <w:p w:rsidR="00A76D77" w:rsidRPr="00A76D77" w:rsidRDefault="00A76D77" w:rsidP="00951236">
      <w:pPr>
        <w:ind w:left="567"/>
      </w:pPr>
      <w:r w:rsidRPr="00A76D77">
        <w:t>Λαμβάνοντας υπόψη τις απαιτήσεις της Σύμβασης των Ηνωμένων Εθνών για τα Δικαιώματα των Ατόμων με Αναπηρία, την οποία η ελληνική Πολιτεία μαζί με το πρωτόκολλο που τη συνοδεύει κύρωσε με τον ν.4074/2012 και ως εκ τούτου οφείλει να εφαρμόσει σε εθνικό επίπ</w:t>
      </w:r>
      <w:r>
        <w:t xml:space="preserve">εδο, </w:t>
      </w:r>
      <w:r w:rsidRPr="00A76D77">
        <w:t xml:space="preserve">και </w:t>
      </w:r>
      <w:r w:rsidR="005C7CF8">
        <w:t xml:space="preserve"> δη τις απαιτήσεις:</w:t>
      </w:r>
    </w:p>
    <w:p w:rsidR="00A76D77" w:rsidRPr="00A76D77" w:rsidRDefault="00A76D77" w:rsidP="00951236">
      <w:pPr>
        <w:ind w:left="567"/>
      </w:pPr>
      <w:r w:rsidRPr="00262F17">
        <w:rPr>
          <w:b/>
        </w:rPr>
        <w:t>α)</w:t>
      </w:r>
      <w:r w:rsidRPr="00A76D77">
        <w:t xml:space="preserve"> </w:t>
      </w:r>
      <w:r w:rsidR="00262F17">
        <w:t>της</w:t>
      </w:r>
      <w:r w:rsidR="00E40B45">
        <w:t xml:space="preserve"> </w:t>
      </w:r>
      <w:r w:rsidRPr="00A76D77">
        <w:t xml:space="preserve">παρ.3 του άρθρου 4 </w:t>
      </w:r>
      <w:r w:rsidRPr="00262F17">
        <w:rPr>
          <w:i/>
        </w:rPr>
        <w:t>«Γενικές Υποχρεώσεις</w:t>
      </w:r>
      <w:r w:rsidRPr="00A76D77">
        <w:t xml:space="preserve">», στην οποία αναφέρεται το εξής: </w:t>
      </w:r>
      <w:r w:rsidRPr="00E40B45">
        <w:rPr>
          <w:i/>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rsidR="00E3150D">
        <w:t>.</w:t>
      </w:r>
    </w:p>
    <w:p w:rsidR="00262F17" w:rsidRDefault="00E40B45" w:rsidP="00951236">
      <w:pPr>
        <w:ind w:left="567"/>
        <w:rPr>
          <w:i/>
        </w:rPr>
      </w:pPr>
      <w:r w:rsidRPr="00262F17">
        <w:rPr>
          <w:b/>
        </w:rPr>
        <w:t>β)</w:t>
      </w:r>
      <w:r>
        <w:t xml:space="preserve"> </w:t>
      </w:r>
      <w:r w:rsidR="00262F17">
        <w:t>του</w:t>
      </w:r>
      <w:r>
        <w:t xml:space="preserve"> άρθρο</w:t>
      </w:r>
      <w:r w:rsidR="00262F17">
        <w:t>υ</w:t>
      </w:r>
      <w:r w:rsidR="00A76D77" w:rsidRPr="00A76D77">
        <w:t xml:space="preserve"> 7 </w:t>
      </w:r>
      <w:r w:rsidR="00A76D77" w:rsidRPr="00262F17">
        <w:rPr>
          <w:i/>
        </w:rPr>
        <w:t>«Παιδιά με αναπηρίες</w:t>
      </w:r>
      <w:r w:rsidR="00A76D77" w:rsidRPr="00A76D77">
        <w:t>», σ</w:t>
      </w:r>
      <w:r>
        <w:t>το οποίο</w:t>
      </w:r>
      <w:r w:rsidR="00A76D77" w:rsidRPr="00A76D77">
        <w:t xml:space="preserve"> αναφέρεται ότι: </w:t>
      </w:r>
      <w:r>
        <w:rPr>
          <w:i/>
        </w:rPr>
        <w:t>«</w:t>
      </w:r>
      <w:r w:rsidRPr="00E40B45">
        <w:rPr>
          <w:i/>
        </w:rPr>
        <w:t xml:space="preserve">1. Τα Συμβαλλόμενα Κράτη  λαμβάνουν όλα τα απαιτούμενα μέτρα, προκειμένου να διασφαλίζουν την πλήρη απόλαυση, από τα παιδιά με αναπηρίες, όλων των ανθρωπίνων δικαιωμάτων και των θεμελιωδών ελευθεριών, </w:t>
      </w:r>
      <w:r w:rsidRPr="00E40B45">
        <w:rPr>
          <w:i/>
        </w:rPr>
        <w:lastRenderedPageBreak/>
        <w:t>σε ίση βάση με τα υπόλοιπα παιδιά</w:t>
      </w:r>
      <w:r w:rsidR="00262F17">
        <w:rPr>
          <w:i/>
        </w:rPr>
        <w:t xml:space="preserve"> </w:t>
      </w:r>
      <w:r w:rsidRPr="00E40B45">
        <w:rPr>
          <w:i/>
        </w:rPr>
        <w:t xml:space="preserve">2. </w:t>
      </w:r>
      <w:bookmarkStart w:id="1" w:name="systran_seg_69"/>
      <w:r w:rsidRPr="00E40B45">
        <w:rPr>
          <w:i/>
        </w:rPr>
        <w:t>Σε όλες τις ενέργειες που αφορούν τα παιδιά με αναπηρίες, το συμφέρον του παιδιού είναι πρωταρχικής σημασίας.</w:t>
      </w:r>
      <w:bookmarkEnd w:id="1"/>
      <w:r w:rsidR="00262F17">
        <w:rPr>
          <w:i/>
        </w:rPr>
        <w:t xml:space="preserve"> </w:t>
      </w:r>
      <w:r w:rsidRPr="00E40B45">
        <w:rPr>
          <w:i/>
        </w:rPr>
        <w:t xml:space="preserve">3. </w:t>
      </w:r>
      <w:bookmarkStart w:id="2" w:name="systran_seg_71"/>
      <w:r w:rsidRPr="00E40B45">
        <w:rPr>
          <w:i/>
        </w:rPr>
        <w:t>Τα Συμβαλλόμενα Κράτη  διασφαλίζουν ότι τα παιδιά με αναπηρίες έχουν το δικαίωμα να εκφράζουν τις απόψεις τους ελεύθερα, σχετικά με όλα τα θέματα που έχουν επιπτώσεις σε αυτά και ότι στις απόψεις τους δίδεται η οφειλόμενη βαρύτητα, σύμφωνα με την ηλικία και την ωριμότητά τους, σε ίση βάση με τα υπόλοιπα παιδιά και ότι τους παρέχεται βοήθεια σε σχέση με την αναπηρία τους και κατάλληλη για την ηλικία τους, ώστε να υλοποιήσουν αυτό το δικαίωμα</w:t>
      </w:r>
      <w:r w:rsidR="00262F17">
        <w:rPr>
          <w:i/>
        </w:rPr>
        <w:t>»</w:t>
      </w:r>
      <w:bookmarkEnd w:id="2"/>
      <w:r w:rsidR="00262F17">
        <w:rPr>
          <w:i/>
        </w:rPr>
        <w:t xml:space="preserve">, </w:t>
      </w:r>
    </w:p>
    <w:p w:rsidR="00064C2D" w:rsidRPr="00064C2D" w:rsidRDefault="00064C2D" w:rsidP="00951236">
      <w:pPr>
        <w:ind w:left="567"/>
        <w:rPr>
          <w:color w:val="auto"/>
        </w:rPr>
      </w:pPr>
      <w:r w:rsidRPr="00E3150D">
        <w:rPr>
          <w:b/>
          <w:color w:val="auto"/>
        </w:rPr>
        <w:t xml:space="preserve">η Ε.Σ.Α.μεΑ. αιτείται </w:t>
      </w:r>
      <w:r w:rsidR="00E3150D" w:rsidRPr="00E3150D">
        <w:rPr>
          <w:b/>
          <w:color w:val="auto"/>
        </w:rPr>
        <w:t xml:space="preserve">την </w:t>
      </w:r>
      <w:r w:rsidRPr="00E3150D">
        <w:rPr>
          <w:b/>
          <w:color w:val="auto"/>
        </w:rPr>
        <w:t>ένταξη της διάστασης της αναπηρίας στο «Εθνικό Σχέδιο Δράσης για τα Δικαιώματα του Παιδιού»</w:t>
      </w:r>
      <w:r w:rsidR="00E3150D">
        <w:rPr>
          <w:b/>
          <w:color w:val="auto"/>
        </w:rPr>
        <w:t xml:space="preserve"> </w:t>
      </w:r>
      <w:r w:rsidR="00E3150D" w:rsidRPr="00E3150D">
        <w:rPr>
          <w:b/>
          <w:color w:val="auto"/>
        </w:rPr>
        <w:t xml:space="preserve">καθώς και τη </w:t>
      </w:r>
      <w:r w:rsidRPr="00E3150D">
        <w:rPr>
          <w:b/>
          <w:color w:val="auto"/>
        </w:rPr>
        <w:t>συμμετοχή της στην παρακολούθηση και αξιολόγηση της εφαρμογής του</w:t>
      </w:r>
      <w:r w:rsidRPr="00064C2D">
        <w:rPr>
          <w:color w:val="auto"/>
        </w:rPr>
        <w:t>. Ως εκ το</w:t>
      </w:r>
      <w:r w:rsidR="00E3150D">
        <w:rPr>
          <w:color w:val="auto"/>
        </w:rPr>
        <w:t xml:space="preserve">ύτου, </w:t>
      </w:r>
      <w:r w:rsidRPr="00064C2D">
        <w:rPr>
          <w:color w:val="auto"/>
        </w:rPr>
        <w:t>η Συνομοσπονδία προτείνει το άρθρο 10 το</w:t>
      </w:r>
      <w:r w:rsidR="00E06108">
        <w:rPr>
          <w:color w:val="auto"/>
        </w:rPr>
        <w:t>υ</w:t>
      </w:r>
      <w:r w:rsidRPr="00064C2D">
        <w:rPr>
          <w:color w:val="auto"/>
        </w:rPr>
        <w:t xml:space="preserve"> σχετικού σ/ν να </w:t>
      </w:r>
      <w:r>
        <w:rPr>
          <w:color w:val="auto"/>
        </w:rPr>
        <w:t xml:space="preserve">συμπληρωθεί </w:t>
      </w:r>
      <w:r w:rsidRPr="00064C2D">
        <w:rPr>
          <w:color w:val="auto"/>
        </w:rPr>
        <w:t xml:space="preserve">ως ακολούθως (βλ. με έντονη γραμματοσειρά): </w:t>
      </w:r>
    </w:p>
    <w:p w:rsidR="00064C2D" w:rsidRPr="00E3150D" w:rsidRDefault="00064C2D" w:rsidP="00951236">
      <w:pPr>
        <w:spacing w:after="0"/>
        <w:ind w:left="567"/>
        <w:rPr>
          <w:i/>
          <w:color w:val="auto"/>
        </w:rPr>
      </w:pPr>
      <w:r w:rsidRPr="00E3150D">
        <w:rPr>
          <w:i/>
          <w:color w:val="auto"/>
        </w:rPr>
        <w:t xml:space="preserve">« Άρθρο 10 </w:t>
      </w:r>
      <w:r w:rsidR="00770445">
        <w:rPr>
          <w:i/>
          <w:color w:val="auto"/>
        </w:rPr>
        <w:t>-</w:t>
      </w:r>
      <w:r w:rsidRPr="00E3150D">
        <w:rPr>
          <w:i/>
          <w:color w:val="auto"/>
        </w:rPr>
        <w:t xml:space="preserve"> Σύνθεση</w:t>
      </w:r>
    </w:p>
    <w:p w:rsidR="00064C2D" w:rsidRPr="00E3150D" w:rsidRDefault="00064C2D" w:rsidP="00951236">
      <w:pPr>
        <w:spacing w:after="0"/>
        <w:ind w:left="567"/>
        <w:rPr>
          <w:i/>
          <w:color w:val="auto"/>
        </w:rPr>
      </w:pPr>
      <w:r w:rsidRPr="00E3150D">
        <w:rPr>
          <w:i/>
          <w:color w:val="auto"/>
        </w:rPr>
        <w:t>1. Ο Εθνικός Μηχανισμός συγκροτείται με απόφαση του Υπουργού Δικαιοσύνης, Διαφάνειας και Ανθρωπίνων Δικαιωμάτων και αποτελείται από τα εξής μέλη με τους αναπληρωτές τους:</w:t>
      </w:r>
    </w:p>
    <w:p w:rsidR="00064C2D" w:rsidRPr="00E3150D" w:rsidRDefault="00064C2D" w:rsidP="00951236">
      <w:pPr>
        <w:spacing w:after="0"/>
        <w:ind w:left="567"/>
        <w:rPr>
          <w:i/>
          <w:color w:val="auto"/>
        </w:rPr>
      </w:pPr>
      <w:r w:rsidRPr="00E3150D">
        <w:rPr>
          <w:i/>
          <w:color w:val="auto"/>
        </w:rPr>
        <w:t>α. Τον Γενικό Γραμματέα Διαφάνειας και Ανθρωπίνων Δικαιωμάτων ως Πρόεδρο,</w:t>
      </w:r>
    </w:p>
    <w:p w:rsidR="00064C2D" w:rsidRPr="00E3150D" w:rsidRDefault="00064C2D" w:rsidP="00951236">
      <w:pPr>
        <w:spacing w:after="0"/>
        <w:ind w:left="567"/>
        <w:rPr>
          <w:i/>
          <w:color w:val="auto"/>
        </w:rPr>
      </w:pPr>
      <w:r w:rsidRPr="00E3150D">
        <w:rPr>
          <w:i/>
          <w:color w:val="auto"/>
        </w:rPr>
        <w:t>β. Έναν εκπρόσωπο του Υπουργείου Εσωτερικών,</w:t>
      </w:r>
    </w:p>
    <w:p w:rsidR="00064C2D" w:rsidRPr="00E3150D" w:rsidRDefault="00064C2D" w:rsidP="00951236">
      <w:pPr>
        <w:spacing w:after="0"/>
        <w:ind w:left="567"/>
        <w:rPr>
          <w:i/>
          <w:color w:val="auto"/>
        </w:rPr>
      </w:pPr>
      <w:r w:rsidRPr="00E3150D">
        <w:rPr>
          <w:i/>
          <w:color w:val="auto"/>
        </w:rPr>
        <w:t>γ. Έναν εκπρόσωπο του Υπουργείου Ψηφιακής Πολιτικής, Τηλεπικοινωνιών και Ενημέρωσης,</w:t>
      </w:r>
    </w:p>
    <w:p w:rsidR="00064C2D" w:rsidRPr="00E3150D" w:rsidRDefault="00064C2D" w:rsidP="00951236">
      <w:pPr>
        <w:spacing w:after="0"/>
        <w:ind w:left="567"/>
        <w:rPr>
          <w:i/>
          <w:color w:val="auto"/>
        </w:rPr>
      </w:pPr>
      <w:r w:rsidRPr="00E3150D">
        <w:rPr>
          <w:i/>
          <w:color w:val="auto"/>
        </w:rPr>
        <w:t>δ. Έναν εκπρόσωπο του Υπουργείου Παιδείας, Έρευνας και Θρησκευμάτων,</w:t>
      </w:r>
    </w:p>
    <w:p w:rsidR="00064C2D" w:rsidRPr="00E3150D" w:rsidRDefault="00064C2D" w:rsidP="00951236">
      <w:pPr>
        <w:spacing w:after="0"/>
        <w:ind w:left="567"/>
        <w:rPr>
          <w:i/>
          <w:color w:val="auto"/>
        </w:rPr>
      </w:pPr>
      <w:r w:rsidRPr="00E3150D">
        <w:rPr>
          <w:i/>
          <w:color w:val="auto"/>
        </w:rPr>
        <w:t>ε. Έναν εκπρόσωπο του Υπουργείου Εργασίας, Κοινωνικής Ασφάλισης και Κοινωνικής Αλληλεγγύης,</w:t>
      </w:r>
    </w:p>
    <w:p w:rsidR="00064C2D" w:rsidRPr="00E3150D" w:rsidRDefault="00064C2D" w:rsidP="00951236">
      <w:pPr>
        <w:spacing w:after="0"/>
        <w:ind w:left="567"/>
        <w:rPr>
          <w:i/>
          <w:color w:val="auto"/>
        </w:rPr>
      </w:pPr>
      <w:proofErr w:type="spellStart"/>
      <w:r w:rsidRPr="00E3150D">
        <w:rPr>
          <w:i/>
          <w:color w:val="auto"/>
        </w:rPr>
        <w:t>στ</w:t>
      </w:r>
      <w:proofErr w:type="spellEnd"/>
      <w:r w:rsidRPr="00E3150D">
        <w:rPr>
          <w:i/>
          <w:color w:val="auto"/>
        </w:rPr>
        <w:t>. Έναν εκπρόσωπο του Υπουργείου Εξωτερικών,</w:t>
      </w:r>
    </w:p>
    <w:p w:rsidR="00064C2D" w:rsidRPr="00E3150D" w:rsidRDefault="00064C2D" w:rsidP="00951236">
      <w:pPr>
        <w:spacing w:after="0"/>
        <w:ind w:left="567"/>
        <w:rPr>
          <w:i/>
          <w:color w:val="auto"/>
        </w:rPr>
      </w:pPr>
      <w:r w:rsidRPr="00E3150D">
        <w:rPr>
          <w:i/>
          <w:color w:val="auto"/>
        </w:rPr>
        <w:t>ζ. Έναν εκπρόσωπο του Υπουργείου Δικαιοσύνης, Διαφάνειας και Ανθρωπίνων Δικαιωμάτων,</w:t>
      </w:r>
    </w:p>
    <w:p w:rsidR="00064C2D" w:rsidRPr="00E3150D" w:rsidRDefault="00064C2D" w:rsidP="00951236">
      <w:pPr>
        <w:spacing w:after="0"/>
        <w:ind w:left="567"/>
        <w:rPr>
          <w:i/>
          <w:color w:val="auto"/>
        </w:rPr>
      </w:pPr>
      <w:r w:rsidRPr="00E3150D">
        <w:rPr>
          <w:i/>
          <w:color w:val="auto"/>
        </w:rPr>
        <w:t>η. Έναν εκπρόσωπο του Υπουργείου Υγείας,</w:t>
      </w:r>
    </w:p>
    <w:p w:rsidR="00064C2D" w:rsidRPr="00E3150D" w:rsidRDefault="00064C2D" w:rsidP="00951236">
      <w:pPr>
        <w:spacing w:after="0"/>
        <w:ind w:left="567"/>
        <w:rPr>
          <w:i/>
          <w:color w:val="auto"/>
        </w:rPr>
      </w:pPr>
      <w:r w:rsidRPr="00E3150D">
        <w:rPr>
          <w:i/>
          <w:color w:val="auto"/>
        </w:rPr>
        <w:t>θ. Έναν εκπρόσωπο του Υπουργείου Πολιτισμού και Αθλητισμού,</w:t>
      </w:r>
    </w:p>
    <w:p w:rsidR="00064C2D" w:rsidRPr="00E3150D" w:rsidRDefault="00064C2D" w:rsidP="00951236">
      <w:pPr>
        <w:spacing w:after="0"/>
        <w:ind w:left="567"/>
        <w:rPr>
          <w:i/>
          <w:color w:val="auto"/>
        </w:rPr>
      </w:pPr>
      <w:r w:rsidRPr="00E3150D">
        <w:rPr>
          <w:i/>
          <w:color w:val="auto"/>
        </w:rPr>
        <w:t>ι. Έναν εκπρόσωπο του Υπουργείου Μεταναστευτικής Πολιτικής,</w:t>
      </w:r>
    </w:p>
    <w:p w:rsidR="00064C2D" w:rsidRPr="00E3150D" w:rsidRDefault="00064C2D" w:rsidP="00951236">
      <w:pPr>
        <w:spacing w:after="0"/>
        <w:ind w:left="567"/>
        <w:rPr>
          <w:i/>
          <w:color w:val="auto"/>
        </w:rPr>
      </w:pPr>
      <w:proofErr w:type="spellStart"/>
      <w:r w:rsidRPr="00E3150D">
        <w:rPr>
          <w:i/>
          <w:color w:val="auto"/>
        </w:rPr>
        <w:t>ια</w:t>
      </w:r>
      <w:proofErr w:type="spellEnd"/>
      <w:r w:rsidRPr="00E3150D">
        <w:rPr>
          <w:i/>
          <w:color w:val="auto"/>
        </w:rPr>
        <w:t>. Έναν εκπρόσωπο του Ινστιτούτου Υγείας Παιδιού</w:t>
      </w:r>
    </w:p>
    <w:p w:rsidR="00064C2D" w:rsidRPr="00E3150D" w:rsidRDefault="00064C2D" w:rsidP="00951236">
      <w:pPr>
        <w:spacing w:after="0"/>
        <w:ind w:left="567"/>
        <w:rPr>
          <w:i/>
          <w:color w:val="auto"/>
        </w:rPr>
      </w:pPr>
      <w:proofErr w:type="spellStart"/>
      <w:r w:rsidRPr="00E3150D">
        <w:rPr>
          <w:i/>
          <w:color w:val="auto"/>
        </w:rPr>
        <w:t>ιβ</w:t>
      </w:r>
      <w:proofErr w:type="spellEnd"/>
      <w:r w:rsidRPr="00E3150D">
        <w:rPr>
          <w:i/>
          <w:color w:val="auto"/>
        </w:rPr>
        <w:t>. Έναν εκπρόσωπο του Συνηγόρου του Πολίτη/Βοηθό Συνηγόρου για τα Δικαιώματα του Παιδιού.</w:t>
      </w:r>
    </w:p>
    <w:p w:rsidR="00064C2D" w:rsidRPr="00E3150D" w:rsidRDefault="00064C2D" w:rsidP="00951236">
      <w:pPr>
        <w:spacing w:after="0"/>
        <w:ind w:left="567"/>
        <w:rPr>
          <w:i/>
          <w:color w:val="auto"/>
        </w:rPr>
      </w:pPr>
      <w:proofErr w:type="spellStart"/>
      <w:r w:rsidRPr="00E3150D">
        <w:rPr>
          <w:i/>
          <w:color w:val="auto"/>
        </w:rPr>
        <w:t>ιγ</w:t>
      </w:r>
      <w:proofErr w:type="spellEnd"/>
      <w:r w:rsidRPr="00E3150D">
        <w:rPr>
          <w:i/>
          <w:color w:val="auto"/>
        </w:rPr>
        <w:t>. Έναν εκπρόσωπο της Εθνικής Επιτροπής για τα Δικαιώματα του Ανθρώπου</w:t>
      </w:r>
    </w:p>
    <w:p w:rsidR="00E3150D" w:rsidRDefault="00E3150D" w:rsidP="00B0040D">
      <w:pPr>
        <w:spacing w:after="0"/>
        <w:ind w:left="567"/>
        <w:rPr>
          <w:i/>
          <w:color w:val="auto"/>
        </w:rPr>
      </w:pPr>
      <w:r w:rsidRPr="00E3150D">
        <w:rPr>
          <w:b/>
          <w:i/>
          <w:color w:val="auto"/>
        </w:rPr>
        <w:t>ιδ. Έναν εκπρόσωπο της Εθνικής Συνομοσπονδίας Ατόμων με Αναπηρία (Ε.Σ.Α.μεΑ.)</w:t>
      </w:r>
      <w:r w:rsidRPr="00E3150D">
        <w:rPr>
          <w:i/>
          <w:color w:val="auto"/>
        </w:rPr>
        <w:t>. […]»</w:t>
      </w:r>
      <w:r w:rsidR="00B330B3">
        <w:rPr>
          <w:i/>
          <w:color w:val="auto"/>
        </w:rPr>
        <w:t>.</w:t>
      </w:r>
    </w:p>
    <w:p w:rsidR="00E06108" w:rsidRDefault="00404202" w:rsidP="00951236">
      <w:pPr>
        <w:ind w:left="567"/>
        <w:rPr>
          <w:b/>
          <w:i/>
          <w:color w:val="auto"/>
        </w:rPr>
      </w:pPr>
      <w:r w:rsidRPr="00404202">
        <w:rPr>
          <w:b/>
          <w:i/>
          <w:color w:val="auto"/>
        </w:rPr>
        <w:t xml:space="preserve">Αξιότιμε κύριε Υπουργέ, </w:t>
      </w:r>
    </w:p>
    <w:p w:rsidR="00E06108" w:rsidRPr="00E06108" w:rsidRDefault="00E06108" w:rsidP="00951236">
      <w:pPr>
        <w:ind w:left="567"/>
        <w:rPr>
          <w:color w:val="auto"/>
        </w:rPr>
      </w:pPr>
      <w:r w:rsidRPr="00E06108">
        <w:rPr>
          <w:color w:val="auto"/>
        </w:rPr>
        <w:t xml:space="preserve">Αναμένουμε την άμεση ανταπόκρισή σας ως προς το </w:t>
      </w:r>
      <w:r>
        <w:rPr>
          <w:color w:val="auto"/>
        </w:rPr>
        <w:t xml:space="preserve">ανωτέρω. </w:t>
      </w:r>
      <w:r w:rsidRPr="00E06108">
        <w:rPr>
          <w:color w:val="auto"/>
        </w:rPr>
        <w:t xml:space="preserve"> </w:t>
      </w:r>
    </w:p>
    <w:p w:rsidR="00E70687" w:rsidRPr="0062257A" w:rsidRDefault="00E70687" w:rsidP="00E70687">
      <w:pPr>
        <w:jc w:val="center"/>
        <w:rPr>
          <w:b/>
        </w:rPr>
      </w:pPr>
      <w:r w:rsidRPr="0062257A">
        <w:rPr>
          <w:b/>
        </w:rPr>
        <w:t>Με εκτίμηση</w:t>
      </w:r>
    </w:p>
    <w:p w:rsidR="00E70687" w:rsidRPr="0062257A" w:rsidRDefault="00E70687" w:rsidP="00E70687">
      <w:pPr>
        <w:jc w:val="center"/>
        <w:rPr>
          <w:b/>
        </w:rPr>
        <w:sectPr w:rsidR="00E70687" w:rsidRPr="0062257A" w:rsidSect="00E06108">
          <w:headerReference w:type="default" r:id="rId11"/>
          <w:footerReference w:type="default" r:id="rId12"/>
          <w:type w:val="continuous"/>
          <w:pgSz w:w="11906" w:h="16838"/>
          <w:pgMar w:top="1440" w:right="1133" w:bottom="1440" w:left="1276" w:header="709" w:footer="370" w:gutter="0"/>
          <w:cols w:space="708"/>
          <w:docGrid w:linePitch="360"/>
        </w:sectPr>
      </w:pPr>
    </w:p>
    <w:p w:rsidR="00E70687" w:rsidRDefault="00E70687" w:rsidP="00E70687">
      <w:pPr>
        <w:jc w:val="center"/>
        <w:rPr>
          <w:b/>
        </w:rPr>
      </w:pPr>
      <w:r w:rsidRPr="0062257A">
        <w:rPr>
          <w:b/>
        </w:rPr>
        <w:t xml:space="preserve">Ο </w:t>
      </w:r>
      <w:r w:rsidR="00C0166C" w:rsidRPr="0062257A">
        <w:rPr>
          <w:b/>
        </w:rPr>
        <w:t>Πρόεδρος</w:t>
      </w:r>
    </w:p>
    <w:p w:rsidR="0062257A" w:rsidRPr="0062257A" w:rsidRDefault="0062257A" w:rsidP="00E70687">
      <w:pPr>
        <w:jc w:val="center"/>
        <w:rPr>
          <w:b/>
        </w:rPr>
      </w:pPr>
    </w:p>
    <w:p w:rsidR="00E70687" w:rsidRPr="0062257A" w:rsidRDefault="00E70687" w:rsidP="00E70687">
      <w:pPr>
        <w:jc w:val="center"/>
        <w:rPr>
          <w:b/>
        </w:rPr>
      </w:pPr>
      <w:r w:rsidRPr="0062257A">
        <w:rPr>
          <w:b/>
        </w:rPr>
        <w:t xml:space="preserve">Ι. </w:t>
      </w:r>
      <w:r w:rsidR="00C0166C" w:rsidRPr="0062257A">
        <w:rPr>
          <w:b/>
        </w:rPr>
        <w:t>Βαρδακαστάνης</w:t>
      </w:r>
    </w:p>
    <w:p w:rsidR="00B0040D" w:rsidRDefault="00E70687" w:rsidP="00B0040D">
      <w:pPr>
        <w:jc w:val="center"/>
        <w:rPr>
          <w:b/>
        </w:rPr>
      </w:pPr>
      <w:r w:rsidRPr="0062257A">
        <w:rPr>
          <w:b/>
        </w:rPr>
        <w:br w:type="column"/>
      </w:r>
      <w:r w:rsidRPr="0062257A">
        <w:rPr>
          <w:b/>
        </w:rPr>
        <w:t xml:space="preserve">Ο </w:t>
      </w:r>
      <w:r w:rsidR="00C0166C" w:rsidRPr="0062257A">
        <w:rPr>
          <w:b/>
        </w:rPr>
        <w:t>Γεν</w:t>
      </w:r>
      <w:r w:rsidRPr="0062257A">
        <w:rPr>
          <w:b/>
        </w:rPr>
        <w:t xml:space="preserve">. </w:t>
      </w:r>
      <w:r w:rsidR="00C0166C" w:rsidRPr="0062257A">
        <w:rPr>
          <w:b/>
        </w:rPr>
        <w:t>Γραμματέας</w:t>
      </w:r>
    </w:p>
    <w:p w:rsidR="00B0040D" w:rsidRDefault="00B0040D" w:rsidP="00B0040D">
      <w:pPr>
        <w:jc w:val="center"/>
        <w:rPr>
          <w:b/>
        </w:rPr>
      </w:pPr>
    </w:p>
    <w:p w:rsidR="00E70687" w:rsidRPr="0062257A" w:rsidRDefault="00E3150D" w:rsidP="00E70687">
      <w:pPr>
        <w:jc w:val="center"/>
        <w:rPr>
          <w:b/>
        </w:rPr>
        <w:sectPr w:rsidR="00E70687" w:rsidRPr="0062257A" w:rsidSect="00E70687">
          <w:type w:val="continuous"/>
          <w:pgSz w:w="11906" w:h="16838"/>
          <w:pgMar w:top="1440" w:right="1800" w:bottom="1440" w:left="1800" w:header="709" w:footer="370" w:gutter="0"/>
          <w:cols w:num="2" w:space="708"/>
          <w:docGrid w:linePitch="360"/>
        </w:sectPr>
      </w:pPr>
      <w:r>
        <w:rPr>
          <w:b/>
        </w:rPr>
        <w:t xml:space="preserve">Ι. Λυμβαίος </w:t>
      </w:r>
    </w:p>
    <w:p w:rsidR="00E70687" w:rsidRPr="00E70687" w:rsidRDefault="00E70687" w:rsidP="00E3150D">
      <w:pPr>
        <w:jc w:val="left"/>
      </w:pPr>
    </w:p>
    <w:sectPr w:rsidR="00E7068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B1" w:rsidRDefault="006A50B1" w:rsidP="00A5663B">
      <w:pPr>
        <w:spacing w:after="0" w:line="240" w:lineRule="auto"/>
      </w:pPr>
      <w:r>
        <w:separator/>
      </w:r>
    </w:p>
  </w:endnote>
  <w:endnote w:type="continuationSeparator" w:id="0">
    <w:p w:rsidR="006A50B1" w:rsidRDefault="006A50B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21" name="Εικόνα 2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B1" w:rsidRDefault="006A50B1" w:rsidP="00A5663B">
      <w:pPr>
        <w:spacing w:after="0" w:line="240" w:lineRule="auto"/>
      </w:pPr>
      <w:r>
        <w:separator/>
      </w:r>
    </w:p>
  </w:footnote>
  <w:footnote w:type="continuationSeparator" w:id="0">
    <w:p w:rsidR="006A50B1" w:rsidRDefault="006A50B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70445">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2C52"/>
    <w:rsid w:val="00041D12"/>
    <w:rsid w:val="00064C2D"/>
    <w:rsid w:val="000C602B"/>
    <w:rsid w:val="00134A47"/>
    <w:rsid w:val="001B3428"/>
    <w:rsid w:val="00262F17"/>
    <w:rsid w:val="0026597B"/>
    <w:rsid w:val="002D1046"/>
    <w:rsid w:val="00404202"/>
    <w:rsid w:val="00412BB7"/>
    <w:rsid w:val="00597F96"/>
    <w:rsid w:val="005C7CF8"/>
    <w:rsid w:val="005D77BC"/>
    <w:rsid w:val="0062257A"/>
    <w:rsid w:val="00651CD5"/>
    <w:rsid w:val="006A50B1"/>
    <w:rsid w:val="006F050F"/>
    <w:rsid w:val="00726F03"/>
    <w:rsid w:val="0075128B"/>
    <w:rsid w:val="007613A0"/>
    <w:rsid w:val="0077016C"/>
    <w:rsid w:val="00770445"/>
    <w:rsid w:val="00786D49"/>
    <w:rsid w:val="007F259D"/>
    <w:rsid w:val="00811A9B"/>
    <w:rsid w:val="008F4A49"/>
    <w:rsid w:val="00904717"/>
    <w:rsid w:val="009478C6"/>
    <w:rsid w:val="00951236"/>
    <w:rsid w:val="009B3183"/>
    <w:rsid w:val="009B63A8"/>
    <w:rsid w:val="00A5663B"/>
    <w:rsid w:val="00A67E27"/>
    <w:rsid w:val="00A76D77"/>
    <w:rsid w:val="00B0040D"/>
    <w:rsid w:val="00B01AB1"/>
    <w:rsid w:val="00B330B3"/>
    <w:rsid w:val="00B4262A"/>
    <w:rsid w:val="00BC1949"/>
    <w:rsid w:val="00C0166C"/>
    <w:rsid w:val="00C02E95"/>
    <w:rsid w:val="00C05CE4"/>
    <w:rsid w:val="00C35A1A"/>
    <w:rsid w:val="00C8235E"/>
    <w:rsid w:val="00C93BCF"/>
    <w:rsid w:val="00C9552B"/>
    <w:rsid w:val="00CA12A3"/>
    <w:rsid w:val="00CE796B"/>
    <w:rsid w:val="00D07491"/>
    <w:rsid w:val="00D11B9D"/>
    <w:rsid w:val="00E06108"/>
    <w:rsid w:val="00E26695"/>
    <w:rsid w:val="00E3150D"/>
    <w:rsid w:val="00E40B45"/>
    <w:rsid w:val="00E70687"/>
    <w:rsid w:val="00EA2E43"/>
    <w:rsid w:val="00EE6171"/>
    <w:rsid w:val="00F21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A76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ope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C57724-EA66-4E0A-9A4A-4A22638A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666</Words>
  <Characters>3600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2017-06-12T09:17:00Z</cp:lastPrinted>
  <dcterms:created xsi:type="dcterms:W3CDTF">2017-06-12T10:48:00Z</dcterms:created>
  <dcterms:modified xsi:type="dcterms:W3CDTF">2017-06-12T10:54:00Z</dcterms:modified>
</cp:coreProperties>
</file>