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2D" w:rsidRDefault="0068542D" w:rsidP="00024E66">
      <w:pPr>
        <w:contextualSpacing/>
        <w:jc w:val="both"/>
      </w:pPr>
    </w:p>
    <w:p w:rsidR="0068542D" w:rsidRDefault="00B54C79" w:rsidP="0068542D">
      <w:pPr>
        <w:tabs>
          <w:tab w:val="left" w:pos="10915"/>
        </w:tabs>
        <w:jc w:val="right"/>
        <w:rPr>
          <w:rFonts w:ascii="Tahoma" w:hAnsi="Tahoma" w:cs="Tahoma"/>
          <w:b/>
          <w:color w:val="007AB7"/>
          <w:sz w:val="22"/>
          <w:szCs w:val="22"/>
          <w:lang w:val="el-GR"/>
        </w:rPr>
      </w:pPr>
      <w:r w:rsidRPr="00D306A9">
        <w:rPr>
          <w:rFonts w:ascii="Tahoma" w:hAnsi="Tahoma" w:cs="Tahoma"/>
          <w:b/>
          <w:color w:val="007AB7"/>
          <w:sz w:val="22"/>
          <w:szCs w:val="22"/>
          <w:lang w:val="el-GR"/>
        </w:rPr>
        <w:t>Αθήνα</w:t>
      </w:r>
      <w:r w:rsidR="0015168B" w:rsidRPr="00D306A9">
        <w:rPr>
          <w:rFonts w:ascii="Tahoma" w:hAnsi="Tahoma" w:cs="Tahoma"/>
          <w:b/>
          <w:color w:val="007AB7"/>
          <w:sz w:val="22"/>
          <w:szCs w:val="22"/>
          <w:lang w:val="el-GR"/>
        </w:rPr>
        <w:t xml:space="preserve">, </w:t>
      </w:r>
      <w:r w:rsidRPr="00D306A9">
        <w:rPr>
          <w:rFonts w:ascii="Tahoma" w:hAnsi="Tahoma" w:cs="Tahoma"/>
          <w:b/>
          <w:color w:val="007AB7"/>
          <w:sz w:val="22"/>
          <w:szCs w:val="22"/>
          <w:lang w:val="el-GR"/>
        </w:rPr>
        <w:t>27.01.2017</w:t>
      </w:r>
    </w:p>
    <w:p w:rsidR="0028123E" w:rsidRPr="00D306A9" w:rsidRDefault="0028123E" w:rsidP="0068542D">
      <w:pPr>
        <w:tabs>
          <w:tab w:val="left" w:pos="10915"/>
        </w:tabs>
        <w:jc w:val="right"/>
        <w:rPr>
          <w:rFonts w:ascii="Tahoma" w:hAnsi="Tahoma" w:cs="Tahoma"/>
          <w:b/>
          <w:color w:val="007AB7"/>
          <w:sz w:val="22"/>
          <w:szCs w:val="22"/>
          <w:lang w:val="el-GR"/>
        </w:rPr>
      </w:pPr>
      <w:r>
        <w:rPr>
          <w:rFonts w:ascii="Tahoma" w:hAnsi="Tahoma" w:cs="Tahoma"/>
          <w:b/>
          <w:color w:val="007AB7"/>
          <w:sz w:val="22"/>
          <w:szCs w:val="22"/>
          <w:lang w:val="el-GR"/>
        </w:rPr>
        <w:t xml:space="preserve">Αρ. </w:t>
      </w:r>
      <w:proofErr w:type="spellStart"/>
      <w:r>
        <w:rPr>
          <w:rFonts w:ascii="Tahoma" w:hAnsi="Tahoma" w:cs="Tahoma"/>
          <w:b/>
          <w:color w:val="007AB7"/>
          <w:sz w:val="22"/>
          <w:szCs w:val="22"/>
          <w:lang w:val="el-GR"/>
        </w:rPr>
        <w:t>πρωτ</w:t>
      </w:r>
      <w:proofErr w:type="spellEnd"/>
      <w:r>
        <w:rPr>
          <w:rFonts w:ascii="Tahoma" w:hAnsi="Tahoma" w:cs="Tahoma"/>
          <w:b/>
          <w:color w:val="007AB7"/>
          <w:sz w:val="22"/>
          <w:szCs w:val="22"/>
          <w:lang w:val="el-GR"/>
        </w:rPr>
        <w:t>. :</w:t>
      </w:r>
      <w:r w:rsidR="002938BD">
        <w:rPr>
          <w:rFonts w:ascii="Tahoma" w:hAnsi="Tahoma" w:cs="Tahoma"/>
          <w:b/>
          <w:color w:val="007AB7"/>
          <w:sz w:val="22"/>
          <w:szCs w:val="22"/>
          <w:lang w:val="el-GR"/>
        </w:rPr>
        <w:t xml:space="preserve"> </w:t>
      </w:r>
      <w:r w:rsidR="000E0C9C">
        <w:rPr>
          <w:rFonts w:ascii="Tahoma" w:hAnsi="Tahoma" w:cs="Tahoma"/>
          <w:b/>
          <w:color w:val="007AB7"/>
          <w:sz w:val="22"/>
          <w:szCs w:val="22"/>
          <w:lang w:val="el-GR"/>
        </w:rPr>
        <w:t>236</w:t>
      </w:r>
    </w:p>
    <w:p w:rsidR="0068542D" w:rsidRPr="00D306A9" w:rsidRDefault="0068542D" w:rsidP="0068542D">
      <w:pPr>
        <w:tabs>
          <w:tab w:val="left" w:pos="10915"/>
        </w:tabs>
        <w:rPr>
          <w:rFonts w:ascii="Tahoma" w:hAnsi="Tahoma" w:cs="Tahoma"/>
          <w:b/>
          <w:sz w:val="22"/>
          <w:szCs w:val="22"/>
          <w:lang w:val="el-GR"/>
        </w:rPr>
      </w:pPr>
    </w:p>
    <w:p w:rsidR="0068542D" w:rsidRPr="00D306A9" w:rsidRDefault="0068542D" w:rsidP="0068542D">
      <w:pPr>
        <w:tabs>
          <w:tab w:val="left" w:pos="10915"/>
        </w:tabs>
        <w:rPr>
          <w:rFonts w:ascii="Tahoma" w:hAnsi="Tahoma" w:cs="Tahoma"/>
          <w:b/>
          <w:sz w:val="22"/>
          <w:szCs w:val="22"/>
          <w:lang w:val="el-GR"/>
        </w:rPr>
      </w:pPr>
    </w:p>
    <w:p w:rsidR="0068542D" w:rsidRPr="00D306A9" w:rsidRDefault="00D306A9" w:rsidP="0068542D">
      <w:pPr>
        <w:tabs>
          <w:tab w:val="left" w:pos="10915"/>
        </w:tabs>
        <w:rPr>
          <w:rFonts w:ascii="Tahoma" w:hAnsi="Tahoma" w:cs="Tahoma"/>
          <w:b/>
          <w:sz w:val="22"/>
          <w:szCs w:val="22"/>
          <w:lang w:val="el-GR"/>
        </w:rPr>
      </w:pPr>
      <w:r>
        <w:rPr>
          <w:rFonts w:ascii="Tahoma" w:hAnsi="Tahoma" w:cs="Tahoma"/>
          <w:b/>
          <w:sz w:val="22"/>
          <w:szCs w:val="22"/>
          <w:lang w:val="el-GR"/>
        </w:rPr>
        <w:t>Για</w:t>
      </w:r>
      <w:r w:rsidRPr="00D306A9">
        <w:rPr>
          <w:rFonts w:ascii="Tahoma" w:hAnsi="Tahoma" w:cs="Tahoma"/>
          <w:b/>
          <w:sz w:val="22"/>
          <w:szCs w:val="22"/>
          <w:lang w:val="el-GR"/>
        </w:rPr>
        <w:t xml:space="preserve"> </w:t>
      </w:r>
      <w:r>
        <w:rPr>
          <w:rFonts w:ascii="Tahoma" w:hAnsi="Tahoma" w:cs="Tahoma"/>
          <w:b/>
          <w:sz w:val="22"/>
          <w:szCs w:val="22"/>
          <w:lang w:val="el-GR"/>
        </w:rPr>
        <w:t>το</w:t>
      </w:r>
      <w:r w:rsidRPr="00D306A9">
        <w:rPr>
          <w:rFonts w:ascii="Tahoma" w:hAnsi="Tahoma" w:cs="Tahoma"/>
          <w:b/>
          <w:sz w:val="22"/>
          <w:szCs w:val="22"/>
          <w:lang w:val="el-GR"/>
        </w:rPr>
        <w:t xml:space="preserve"> </w:t>
      </w:r>
      <w:r>
        <w:rPr>
          <w:rFonts w:ascii="Tahoma" w:hAnsi="Tahoma" w:cs="Tahoma"/>
          <w:b/>
          <w:sz w:val="22"/>
          <w:szCs w:val="22"/>
          <w:lang w:val="el-GR"/>
        </w:rPr>
        <w:t>σχέδιο</w:t>
      </w:r>
      <w:r w:rsidRPr="00D306A9">
        <w:rPr>
          <w:rFonts w:ascii="Tahoma" w:hAnsi="Tahoma" w:cs="Tahoma"/>
          <w:b/>
          <w:sz w:val="22"/>
          <w:szCs w:val="22"/>
          <w:lang w:val="el-GR"/>
        </w:rPr>
        <w:t xml:space="preserve"> </w:t>
      </w:r>
      <w:r>
        <w:rPr>
          <w:rFonts w:ascii="Tahoma" w:hAnsi="Tahoma" w:cs="Tahoma"/>
          <w:b/>
          <w:sz w:val="22"/>
          <w:szCs w:val="22"/>
          <w:lang w:val="el-GR"/>
        </w:rPr>
        <w:t>έκθεσης</w:t>
      </w:r>
      <w:r w:rsidRPr="00D306A9">
        <w:rPr>
          <w:rFonts w:ascii="Tahoma" w:hAnsi="Tahoma" w:cs="Tahoma"/>
          <w:b/>
          <w:sz w:val="22"/>
          <w:szCs w:val="22"/>
          <w:lang w:val="el-GR"/>
        </w:rPr>
        <w:t xml:space="preserve"> </w:t>
      </w:r>
      <w:r>
        <w:rPr>
          <w:rFonts w:ascii="Tahoma" w:hAnsi="Tahoma" w:cs="Tahoma"/>
          <w:b/>
          <w:sz w:val="22"/>
          <w:szCs w:val="22"/>
          <w:lang w:val="el-GR"/>
        </w:rPr>
        <w:t>της</w:t>
      </w:r>
      <w:r w:rsidRPr="00D306A9">
        <w:rPr>
          <w:rFonts w:ascii="Tahoma" w:hAnsi="Tahoma" w:cs="Tahoma"/>
          <w:b/>
          <w:sz w:val="22"/>
          <w:szCs w:val="22"/>
          <w:lang w:val="el-GR"/>
        </w:rPr>
        <w:t xml:space="preserve"> </w:t>
      </w:r>
      <w:r>
        <w:rPr>
          <w:rFonts w:ascii="Tahoma" w:hAnsi="Tahoma" w:cs="Tahoma"/>
          <w:b/>
          <w:sz w:val="22"/>
          <w:szCs w:val="22"/>
          <w:lang w:val="el-GR"/>
        </w:rPr>
        <w:t xml:space="preserve">Επιτροπής </w:t>
      </w:r>
      <w:r>
        <w:rPr>
          <w:rFonts w:ascii="Tahoma" w:hAnsi="Tahoma" w:cs="Tahoma"/>
          <w:b/>
          <w:sz w:val="22"/>
          <w:szCs w:val="22"/>
        </w:rPr>
        <w:t>IMCO</w:t>
      </w:r>
      <w:r w:rsidR="00F314BA">
        <w:rPr>
          <w:rFonts w:ascii="Tahoma" w:hAnsi="Tahoma" w:cs="Tahoma"/>
          <w:b/>
          <w:sz w:val="22"/>
          <w:szCs w:val="22"/>
          <w:lang w:val="el-GR"/>
        </w:rPr>
        <w:t xml:space="preserve"> για την Ευρωπαϊκή Πράξη Προσβασιμότητας</w:t>
      </w:r>
    </w:p>
    <w:p w:rsidR="0068542D" w:rsidRPr="00D306A9" w:rsidRDefault="0068542D" w:rsidP="0068542D">
      <w:pPr>
        <w:tabs>
          <w:tab w:val="left" w:pos="10915"/>
        </w:tabs>
        <w:rPr>
          <w:rFonts w:ascii="Tahoma" w:hAnsi="Tahoma" w:cs="Tahoma"/>
          <w:sz w:val="22"/>
          <w:szCs w:val="22"/>
          <w:lang w:val="el-GR"/>
        </w:rPr>
      </w:pPr>
    </w:p>
    <w:p w:rsidR="0068542D" w:rsidRPr="00D306A9" w:rsidRDefault="0062589E" w:rsidP="0068542D">
      <w:pPr>
        <w:tabs>
          <w:tab w:val="left" w:pos="10915"/>
        </w:tabs>
        <w:jc w:val="both"/>
        <w:rPr>
          <w:rFonts w:ascii="Tahoma" w:hAnsi="Tahoma" w:cs="Tahoma"/>
          <w:sz w:val="22"/>
          <w:szCs w:val="22"/>
          <w:lang w:val="el-GR"/>
        </w:rPr>
      </w:pPr>
      <w:r>
        <w:rPr>
          <w:rFonts w:ascii="Tahoma" w:hAnsi="Tahoma" w:cs="Tahoma"/>
          <w:sz w:val="22"/>
          <w:szCs w:val="22"/>
          <w:lang w:val="el-GR"/>
        </w:rPr>
        <w:t>Αξιότιμε</w:t>
      </w:r>
      <w:r w:rsidR="00502F90">
        <w:rPr>
          <w:rFonts w:ascii="Tahoma" w:hAnsi="Tahoma" w:cs="Tahoma"/>
          <w:sz w:val="22"/>
          <w:szCs w:val="22"/>
          <w:lang w:val="el-GR"/>
        </w:rPr>
        <w:t xml:space="preserve"> κ.</w:t>
      </w:r>
      <w:bookmarkStart w:id="0" w:name="_GoBack"/>
      <w:bookmarkEnd w:id="0"/>
      <w:r w:rsidR="00D306A9" w:rsidRPr="00D306A9">
        <w:rPr>
          <w:rFonts w:ascii="Tahoma" w:hAnsi="Tahoma" w:cs="Tahoma"/>
          <w:sz w:val="22"/>
          <w:szCs w:val="22"/>
          <w:lang w:val="el-GR"/>
        </w:rPr>
        <w:t>,</w:t>
      </w:r>
    </w:p>
    <w:p w:rsidR="0068542D" w:rsidRPr="00D306A9" w:rsidRDefault="0068542D" w:rsidP="0068542D">
      <w:pPr>
        <w:tabs>
          <w:tab w:val="left" w:pos="10915"/>
        </w:tabs>
        <w:rPr>
          <w:rFonts w:ascii="Tahoma" w:hAnsi="Tahoma" w:cs="Tahoma"/>
          <w:sz w:val="22"/>
          <w:szCs w:val="22"/>
          <w:lang w:val="el-GR"/>
        </w:rPr>
      </w:pPr>
    </w:p>
    <w:p w:rsidR="00BC231D" w:rsidRPr="00D306A9" w:rsidRDefault="00BC231D" w:rsidP="00BC231D">
      <w:pPr>
        <w:tabs>
          <w:tab w:val="left" w:pos="10915"/>
        </w:tabs>
        <w:rPr>
          <w:rFonts w:ascii="Tahoma" w:hAnsi="Tahoma" w:cs="Tahoma"/>
          <w:sz w:val="22"/>
          <w:szCs w:val="22"/>
          <w:lang w:val="el-GR"/>
        </w:rPr>
      </w:pPr>
      <w:r w:rsidRPr="00D306A9">
        <w:rPr>
          <w:rFonts w:ascii="Tahoma" w:hAnsi="Tahoma" w:cs="Tahoma"/>
          <w:sz w:val="22"/>
          <w:szCs w:val="22"/>
          <w:lang w:val="el-GR"/>
        </w:rPr>
        <w:t>Μετά</w:t>
      </w:r>
      <w:r w:rsidRPr="00C8581C">
        <w:rPr>
          <w:rFonts w:ascii="Tahoma" w:hAnsi="Tahoma" w:cs="Tahoma"/>
          <w:sz w:val="22"/>
          <w:szCs w:val="22"/>
          <w:lang w:val="el-GR"/>
        </w:rPr>
        <w:t xml:space="preserve"> </w:t>
      </w:r>
      <w:r w:rsidRPr="00D306A9">
        <w:rPr>
          <w:rFonts w:ascii="Tahoma" w:hAnsi="Tahoma" w:cs="Tahoma"/>
          <w:sz w:val="22"/>
          <w:szCs w:val="22"/>
          <w:lang w:val="el-GR"/>
        </w:rPr>
        <w:t>την</w:t>
      </w:r>
      <w:r w:rsidRPr="00C8581C">
        <w:rPr>
          <w:rFonts w:ascii="Tahoma" w:hAnsi="Tahoma" w:cs="Tahoma"/>
          <w:sz w:val="22"/>
          <w:szCs w:val="22"/>
          <w:lang w:val="el-GR"/>
        </w:rPr>
        <w:t xml:space="preserve"> </w:t>
      </w:r>
      <w:r w:rsidRPr="00D306A9">
        <w:rPr>
          <w:rFonts w:ascii="Tahoma" w:hAnsi="Tahoma" w:cs="Tahoma"/>
          <w:sz w:val="22"/>
          <w:szCs w:val="22"/>
          <w:lang w:val="el-GR"/>
        </w:rPr>
        <w:t>ανάγνωση</w:t>
      </w:r>
      <w:r w:rsidRPr="00C8581C">
        <w:rPr>
          <w:rFonts w:ascii="Tahoma" w:hAnsi="Tahoma" w:cs="Tahoma"/>
          <w:sz w:val="22"/>
          <w:szCs w:val="22"/>
          <w:lang w:val="el-GR"/>
        </w:rPr>
        <w:t xml:space="preserve"> </w:t>
      </w:r>
      <w:r w:rsidRPr="00D306A9">
        <w:rPr>
          <w:rFonts w:ascii="Tahoma" w:hAnsi="Tahoma" w:cs="Tahoma"/>
          <w:sz w:val="22"/>
          <w:szCs w:val="22"/>
          <w:lang w:val="el-GR"/>
        </w:rPr>
        <w:t>και</w:t>
      </w:r>
      <w:r w:rsidRPr="00C8581C">
        <w:rPr>
          <w:rFonts w:ascii="Tahoma" w:hAnsi="Tahoma" w:cs="Tahoma"/>
          <w:sz w:val="22"/>
          <w:szCs w:val="22"/>
          <w:lang w:val="el-GR"/>
        </w:rPr>
        <w:t xml:space="preserve"> </w:t>
      </w:r>
      <w:r w:rsidRPr="00D306A9">
        <w:rPr>
          <w:rFonts w:ascii="Tahoma" w:hAnsi="Tahoma" w:cs="Tahoma"/>
          <w:sz w:val="22"/>
          <w:szCs w:val="22"/>
          <w:lang w:val="el-GR"/>
        </w:rPr>
        <w:t xml:space="preserve">την ανάλυση </w:t>
      </w:r>
      <w:r w:rsidR="00C8581C">
        <w:rPr>
          <w:rFonts w:ascii="Tahoma" w:hAnsi="Tahoma" w:cs="Tahoma"/>
          <w:sz w:val="22"/>
          <w:szCs w:val="22"/>
          <w:lang w:val="el-GR"/>
        </w:rPr>
        <w:t xml:space="preserve">του σχεδίου της έκθεσης του κ. </w:t>
      </w:r>
      <w:r w:rsidRPr="00D306A9">
        <w:rPr>
          <w:rFonts w:ascii="Tahoma" w:hAnsi="Tahoma" w:cs="Tahoma"/>
          <w:sz w:val="22"/>
          <w:szCs w:val="22"/>
        </w:rPr>
        <w:t>L</w:t>
      </w:r>
      <w:r w:rsidRPr="00D306A9">
        <w:rPr>
          <w:rFonts w:ascii="Tahoma" w:hAnsi="Tahoma" w:cs="Tahoma"/>
          <w:sz w:val="22"/>
          <w:szCs w:val="22"/>
          <w:lang w:val="el-GR"/>
        </w:rPr>
        <w:t>ø</w:t>
      </w:r>
      <w:proofErr w:type="spellStart"/>
      <w:r w:rsidRPr="00D306A9">
        <w:rPr>
          <w:rFonts w:ascii="Tahoma" w:hAnsi="Tahoma" w:cs="Tahoma"/>
          <w:sz w:val="22"/>
          <w:szCs w:val="22"/>
        </w:rPr>
        <w:t>kkegaards</w:t>
      </w:r>
      <w:proofErr w:type="spellEnd"/>
      <w:r w:rsidRPr="00D306A9">
        <w:rPr>
          <w:rFonts w:ascii="Tahoma" w:hAnsi="Tahoma" w:cs="Tahoma"/>
          <w:sz w:val="22"/>
          <w:szCs w:val="22"/>
          <w:lang w:val="el-GR"/>
        </w:rPr>
        <w:t xml:space="preserve"> </w:t>
      </w:r>
      <w:hyperlink r:id="rId8" w:history="1">
        <w:r w:rsidR="00D306A9" w:rsidRPr="00D306A9">
          <w:rPr>
            <w:rStyle w:val="-"/>
            <w:rFonts w:ascii="Tahoma" w:hAnsi="Tahoma" w:cs="Tahoma"/>
            <w:sz w:val="22"/>
            <w:szCs w:val="22"/>
            <w:lang w:val="el-GR"/>
          </w:rPr>
          <w:t>https://t.co/twQHHP01xP</w:t>
        </w:r>
      </w:hyperlink>
      <w:r w:rsidR="00D306A9" w:rsidRPr="00D306A9">
        <w:rPr>
          <w:rFonts w:ascii="Tahoma" w:hAnsi="Tahoma" w:cs="Tahoma"/>
          <w:sz w:val="22"/>
          <w:szCs w:val="22"/>
          <w:lang w:val="el-GR"/>
        </w:rPr>
        <w:t xml:space="preserve"> </w:t>
      </w:r>
      <w:r w:rsidRPr="00D306A9">
        <w:rPr>
          <w:rFonts w:ascii="Tahoma" w:hAnsi="Tahoma" w:cs="Tahoma"/>
          <w:sz w:val="22"/>
          <w:szCs w:val="22"/>
          <w:lang w:val="el-GR"/>
        </w:rPr>
        <w:t>με θέμα την Πράξη Προσβασιμότητας (2015/0278 (</w:t>
      </w:r>
      <w:r w:rsidRPr="00D306A9">
        <w:rPr>
          <w:rFonts w:ascii="Tahoma" w:hAnsi="Tahoma" w:cs="Tahoma"/>
          <w:sz w:val="22"/>
          <w:szCs w:val="22"/>
        </w:rPr>
        <w:t>COD</w:t>
      </w:r>
      <w:r w:rsidRPr="00D306A9">
        <w:rPr>
          <w:rFonts w:ascii="Tahoma" w:hAnsi="Tahoma" w:cs="Tahoma"/>
          <w:sz w:val="22"/>
          <w:szCs w:val="22"/>
          <w:lang w:val="el-GR"/>
        </w:rPr>
        <w:t>)), η οποία δημοσιεύθηκε στις 6</w:t>
      </w:r>
      <w:r w:rsidR="00D306A9">
        <w:rPr>
          <w:rFonts w:ascii="Tahoma" w:hAnsi="Tahoma" w:cs="Tahoma"/>
          <w:sz w:val="22"/>
          <w:szCs w:val="22"/>
          <w:lang w:val="el-GR"/>
        </w:rPr>
        <w:t xml:space="preserve"> Ιανουαρίου 2017, το Ευρωπαϊκό Φόρουμ Ατόμων με Αναπηρία (</w:t>
      </w:r>
      <w:r w:rsidR="00D306A9">
        <w:rPr>
          <w:rFonts w:ascii="Tahoma" w:hAnsi="Tahoma" w:cs="Tahoma"/>
          <w:sz w:val="22"/>
          <w:szCs w:val="22"/>
        </w:rPr>
        <w:t>EDF</w:t>
      </w:r>
      <w:r w:rsidR="00D306A9" w:rsidRPr="00D306A9">
        <w:rPr>
          <w:rFonts w:ascii="Tahoma" w:hAnsi="Tahoma" w:cs="Tahoma"/>
          <w:sz w:val="22"/>
          <w:szCs w:val="22"/>
          <w:lang w:val="el-GR"/>
        </w:rPr>
        <w:t xml:space="preserve">), </w:t>
      </w:r>
      <w:r w:rsidR="00D306A9">
        <w:rPr>
          <w:rFonts w:ascii="Tahoma" w:hAnsi="Tahoma" w:cs="Tahoma"/>
          <w:sz w:val="22"/>
          <w:szCs w:val="22"/>
          <w:lang w:val="el-GR"/>
        </w:rPr>
        <w:t>ιδρυτικό μέλος του οποίου είναι η Εθνική Συνομοσπονδία Ατόμων με Αναπηρία στην Ελλάδα (Ε.Σ.Α.μεΑ.)</w:t>
      </w:r>
      <w:r w:rsidRPr="00D306A9">
        <w:rPr>
          <w:rFonts w:ascii="Tahoma" w:hAnsi="Tahoma" w:cs="Tahoma"/>
          <w:sz w:val="22"/>
          <w:szCs w:val="22"/>
          <w:lang w:val="el-GR"/>
        </w:rPr>
        <w:t xml:space="preserve"> ανησυχεί βαθύτατα για την κατεύθυνση που αυτή η έκθεση παίρνει. Αποτελεί αποδυνάμωση της πρότασης της Ευρωπαϊκής Επιτροπής και απειλεί να οδηγήσει σε μια ελάχιστα φιλόδοξη, που δεν πληροί τις προδιαγραφές του </w:t>
      </w:r>
      <w:r w:rsidR="00D306A9" w:rsidRPr="00D306A9">
        <w:rPr>
          <w:rFonts w:ascii="Tahoma" w:hAnsi="Tahoma" w:cs="Tahoma"/>
          <w:sz w:val="22"/>
          <w:szCs w:val="22"/>
          <w:lang w:val="el-GR"/>
        </w:rPr>
        <w:t xml:space="preserve">Ευρωπαϊκού Κοινοβουλίου, δεν </w:t>
      </w:r>
      <w:r w:rsidRPr="00D306A9">
        <w:rPr>
          <w:rFonts w:ascii="Tahoma" w:hAnsi="Tahoma" w:cs="Tahoma"/>
          <w:sz w:val="22"/>
          <w:szCs w:val="22"/>
          <w:lang w:val="el-GR"/>
        </w:rPr>
        <w:t>εκπροσωπεί τα συμφέροντα ή την αποτελεσματική προώθηση των δικαιωμάτων των 80 εκατομμυρίων ατόμων με αναπηρία στην ΕΕ.</w:t>
      </w:r>
    </w:p>
    <w:p w:rsidR="00B54C79" w:rsidRPr="00D306A9" w:rsidRDefault="00B54C79" w:rsidP="00BC231D">
      <w:pPr>
        <w:tabs>
          <w:tab w:val="left" w:pos="10915"/>
        </w:tabs>
        <w:rPr>
          <w:rFonts w:ascii="Tahoma" w:hAnsi="Tahoma" w:cs="Tahoma"/>
          <w:sz w:val="22"/>
          <w:szCs w:val="22"/>
          <w:lang w:val="el-GR"/>
        </w:rPr>
      </w:pPr>
    </w:p>
    <w:p w:rsidR="00BC231D" w:rsidRPr="00D306A9" w:rsidRDefault="00BC231D" w:rsidP="00BC231D">
      <w:pPr>
        <w:tabs>
          <w:tab w:val="left" w:pos="10915"/>
        </w:tabs>
        <w:rPr>
          <w:rFonts w:ascii="Tahoma" w:hAnsi="Tahoma" w:cs="Tahoma"/>
          <w:sz w:val="22"/>
          <w:szCs w:val="22"/>
          <w:lang w:val="el-GR"/>
        </w:rPr>
      </w:pPr>
      <w:r w:rsidRPr="00D306A9">
        <w:rPr>
          <w:rFonts w:ascii="Tahoma" w:hAnsi="Tahoma" w:cs="Tahoma"/>
          <w:sz w:val="22"/>
          <w:szCs w:val="22"/>
          <w:lang w:val="el-GR"/>
        </w:rPr>
        <w:t xml:space="preserve">Ως εκ τούτου, ζητάμε την υποστήριξή σας στην υποβολή των τροπολογιών </w:t>
      </w:r>
      <w:r w:rsidR="00D306A9" w:rsidRPr="00D306A9">
        <w:rPr>
          <w:rFonts w:ascii="Tahoma" w:hAnsi="Tahoma" w:cs="Tahoma"/>
          <w:sz w:val="22"/>
          <w:szCs w:val="22"/>
          <w:lang w:val="el-GR"/>
        </w:rPr>
        <w:t xml:space="preserve">που μπορείτε να βρείτε εδώ </w:t>
      </w:r>
      <w:hyperlink r:id="rId9" w:history="1">
        <w:r w:rsidR="00D306A9" w:rsidRPr="00D306A9">
          <w:rPr>
            <w:rStyle w:val="-"/>
            <w:rFonts w:ascii="Tahoma" w:hAnsi="Tahoma" w:cs="Tahoma"/>
            <w:sz w:val="22"/>
            <w:szCs w:val="22"/>
            <w:lang w:val="el-GR"/>
          </w:rPr>
          <w:t>https://t.co/twQHHP01xP</w:t>
        </w:r>
      </w:hyperlink>
      <w:r w:rsidR="00D306A9" w:rsidRPr="00D306A9">
        <w:rPr>
          <w:rFonts w:ascii="Tahoma" w:hAnsi="Tahoma" w:cs="Tahoma"/>
          <w:sz w:val="22"/>
          <w:szCs w:val="22"/>
          <w:lang w:val="el-GR"/>
        </w:rPr>
        <w:t xml:space="preserve"> </w:t>
      </w:r>
      <w:r w:rsidRPr="00D306A9">
        <w:rPr>
          <w:rFonts w:ascii="Tahoma" w:hAnsi="Tahoma" w:cs="Tahoma"/>
          <w:sz w:val="22"/>
          <w:szCs w:val="22"/>
          <w:lang w:val="el-GR"/>
        </w:rPr>
        <w:t>και κυρίως στα ακόλουθα σημεία:</w:t>
      </w:r>
    </w:p>
    <w:p w:rsidR="00B54C79" w:rsidRPr="00D306A9" w:rsidRDefault="00B54C79" w:rsidP="00BC231D">
      <w:pPr>
        <w:tabs>
          <w:tab w:val="left" w:pos="10915"/>
        </w:tabs>
        <w:rPr>
          <w:rFonts w:ascii="Tahoma" w:hAnsi="Tahoma" w:cs="Tahoma"/>
          <w:sz w:val="22"/>
          <w:szCs w:val="22"/>
          <w:lang w:val="el-GR"/>
        </w:rPr>
      </w:pPr>
    </w:p>
    <w:p w:rsidR="00BC231D" w:rsidRPr="00D306A9" w:rsidRDefault="00BC231D" w:rsidP="00BC231D">
      <w:pPr>
        <w:tabs>
          <w:tab w:val="left" w:pos="10915"/>
        </w:tabs>
        <w:rPr>
          <w:rFonts w:ascii="Tahoma" w:hAnsi="Tahoma" w:cs="Tahoma"/>
          <w:sz w:val="22"/>
          <w:szCs w:val="22"/>
          <w:lang w:val="el-GR"/>
        </w:rPr>
      </w:pPr>
      <w:r w:rsidRPr="00D306A9">
        <w:rPr>
          <w:rFonts w:ascii="Tahoma" w:hAnsi="Tahoma" w:cs="Tahoma"/>
          <w:sz w:val="22"/>
          <w:szCs w:val="22"/>
          <w:lang w:val="el-GR"/>
        </w:rPr>
        <w:t xml:space="preserve">• </w:t>
      </w:r>
      <w:r w:rsidR="00D306A9" w:rsidRPr="00D306A9">
        <w:rPr>
          <w:rFonts w:ascii="Tahoma" w:hAnsi="Tahoma" w:cs="Tahoma"/>
          <w:sz w:val="22"/>
          <w:szCs w:val="22"/>
          <w:lang w:val="el-GR"/>
        </w:rPr>
        <w:t xml:space="preserve">Αφαιρέθηκε, αντί να ενισχυθεί, η </w:t>
      </w:r>
      <w:r w:rsidRPr="00D306A9">
        <w:rPr>
          <w:rFonts w:ascii="Tahoma" w:hAnsi="Tahoma" w:cs="Tahoma"/>
          <w:sz w:val="22"/>
          <w:szCs w:val="22"/>
          <w:lang w:val="el-GR"/>
        </w:rPr>
        <w:t xml:space="preserve">«ρήτρα εξουσιοδότησης» </w:t>
      </w:r>
      <w:r w:rsidR="00D306A9" w:rsidRPr="00D306A9">
        <w:rPr>
          <w:rFonts w:ascii="Tahoma" w:hAnsi="Tahoma" w:cs="Tahoma"/>
          <w:sz w:val="22"/>
          <w:szCs w:val="22"/>
          <w:lang w:val="el-GR"/>
        </w:rPr>
        <w:t>που συμπεριλάμβανε</w:t>
      </w:r>
      <w:r w:rsidRPr="00D306A9">
        <w:rPr>
          <w:rFonts w:ascii="Tahoma" w:hAnsi="Tahoma" w:cs="Tahoma"/>
          <w:sz w:val="22"/>
          <w:szCs w:val="22"/>
          <w:lang w:val="el-GR"/>
        </w:rPr>
        <w:t xml:space="preserve"> την προσβασιμότητα του δομημένου περιβάλλοντος.</w:t>
      </w:r>
    </w:p>
    <w:p w:rsidR="00D306A9" w:rsidRPr="00D306A9" w:rsidRDefault="00D306A9" w:rsidP="00BC231D">
      <w:pPr>
        <w:tabs>
          <w:tab w:val="left" w:pos="10915"/>
        </w:tabs>
        <w:rPr>
          <w:rFonts w:ascii="Tahoma" w:hAnsi="Tahoma" w:cs="Tahoma"/>
          <w:sz w:val="22"/>
          <w:szCs w:val="22"/>
          <w:lang w:val="el-GR"/>
        </w:rPr>
      </w:pPr>
    </w:p>
    <w:p w:rsidR="00BC231D" w:rsidRPr="00D306A9" w:rsidRDefault="00BC231D" w:rsidP="00BC231D">
      <w:pPr>
        <w:tabs>
          <w:tab w:val="left" w:pos="10915"/>
        </w:tabs>
        <w:rPr>
          <w:rFonts w:ascii="Tahoma" w:hAnsi="Tahoma" w:cs="Tahoma"/>
          <w:sz w:val="22"/>
          <w:szCs w:val="22"/>
          <w:lang w:val="el-GR"/>
        </w:rPr>
      </w:pPr>
      <w:r w:rsidRPr="00D306A9">
        <w:rPr>
          <w:rFonts w:ascii="Tahoma" w:hAnsi="Tahoma" w:cs="Tahoma"/>
          <w:sz w:val="22"/>
          <w:szCs w:val="22"/>
          <w:lang w:val="el-GR"/>
        </w:rPr>
        <w:t xml:space="preserve">• Επίσης, όσον αφορά το παράρτημα Ι, οι απαιτήσεις προσβασιμότητας για το «Περιβάλλον χρήστη και τη λειτουργικότητα του σχεδιασμού» έχουν επίσης αφαιρεθεί και αντικαταστάθηκαν από λειτουργικά κριτήρια απόδοσης, τα οποία δεν παρέχουν επαρκή σαφήνεια σχετικά με τον τρόπο επίτευξης της προσβασιμότητας, όπως για το σύνολο των ενοτήτων. Το </w:t>
      </w:r>
      <w:r w:rsidRPr="00D306A9">
        <w:rPr>
          <w:rFonts w:ascii="Tahoma" w:hAnsi="Tahoma" w:cs="Tahoma"/>
          <w:sz w:val="22"/>
          <w:szCs w:val="22"/>
        </w:rPr>
        <w:t>EDF</w:t>
      </w:r>
      <w:r w:rsidRPr="00D306A9">
        <w:rPr>
          <w:rFonts w:ascii="Tahoma" w:hAnsi="Tahoma" w:cs="Tahoma"/>
          <w:sz w:val="22"/>
          <w:szCs w:val="22"/>
          <w:lang w:val="el-GR"/>
        </w:rPr>
        <w:t xml:space="preserve"> δεν πιστεύει το «μία προσέγγιση για όλα» ειδικά σε μια τέτοια οριζόντια οδηγία που καλύπτει ένα ευρύ φάσμα διαφορετικών προϊόντων και υπηρεσιών (τα τηλέφωνα πρέπει να υποστηρίζουν κείμενο πραγματικού χρόνου, οι τηλεοράσεις πρέπει να υποστηρίζει υπότιτλους, </w:t>
      </w:r>
      <w:r w:rsidR="00D306A9" w:rsidRPr="00D306A9">
        <w:rPr>
          <w:rFonts w:ascii="Tahoma" w:hAnsi="Tahoma" w:cs="Tahoma"/>
          <w:sz w:val="22"/>
          <w:szCs w:val="22"/>
          <w:lang w:val="el-GR"/>
        </w:rPr>
        <w:t>κλπ.</w:t>
      </w:r>
      <w:r w:rsidRPr="00D306A9">
        <w:rPr>
          <w:rFonts w:ascii="Tahoma" w:hAnsi="Tahoma" w:cs="Tahoma"/>
          <w:sz w:val="22"/>
          <w:szCs w:val="22"/>
          <w:lang w:val="el-GR"/>
        </w:rPr>
        <w:t xml:space="preserve">). </w:t>
      </w:r>
    </w:p>
    <w:p w:rsidR="00D306A9" w:rsidRPr="00D306A9" w:rsidRDefault="00D306A9" w:rsidP="00BC231D">
      <w:pPr>
        <w:tabs>
          <w:tab w:val="left" w:pos="10915"/>
        </w:tabs>
        <w:rPr>
          <w:rFonts w:ascii="Tahoma" w:hAnsi="Tahoma" w:cs="Tahoma"/>
          <w:sz w:val="22"/>
          <w:szCs w:val="22"/>
          <w:lang w:val="el-GR"/>
        </w:rPr>
      </w:pPr>
    </w:p>
    <w:p w:rsidR="00BC231D" w:rsidRPr="00D306A9" w:rsidRDefault="00BC231D" w:rsidP="00BC231D">
      <w:pPr>
        <w:tabs>
          <w:tab w:val="left" w:pos="10915"/>
        </w:tabs>
        <w:rPr>
          <w:rFonts w:ascii="Tahoma" w:hAnsi="Tahoma" w:cs="Tahoma"/>
          <w:sz w:val="22"/>
          <w:szCs w:val="22"/>
          <w:lang w:val="el-GR"/>
        </w:rPr>
      </w:pPr>
      <w:r w:rsidRPr="00D306A9">
        <w:rPr>
          <w:rFonts w:ascii="Tahoma" w:hAnsi="Tahoma" w:cs="Tahoma"/>
          <w:sz w:val="22"/>
          <w:szCs w:val="22"/>
          <w:lang w:val="el-GR"/>
        </w:rPr>
        <w:t xml:space="preserve">• Οι πολύ μικρές επιχειρήσεις έχουν εξαιρεθεί από το πεδίο εφαρμογής καθώς και η υποχρέωση </w:t>
      </w:r>
      <w:r w:rsidR="0028123E">
        <w:rPr>
          <w:rFonts w:ascii="Tahoma" w:hAnsi="Tahoma" w:cs="Tahoma"/>
          <w:sz w:val="22"/>
          <w:szCs w:val="22"/>
          <w:lang w:val="el-GR"/>
        </w:rPr>
        <w:t xml:space="preserve">ενημέρωσης </w:t>
      </w:r>
      <w:r w:rsidRPr="00D306A9">
        <w:rPr>
          <w:rFonts w:ascii="Tahoma" w:hAnsi="Tahoma" w:cs="Tahoma"/>
          <w:sz w:val="22"/>
          <w:szCs w:val="22"/>
          <w:lang w:val="el-GR"/>
        </w:rPr>
        <w:t>των μικρομεσαίων επιχειρήσεων έχει αποδυναμωθεί, ανοίγοντας έτσι ένα ακόμη παραθυράκι για τους οικονομικούς παράγοντες να μην εφαρμόσουν την Οδηγία (εξαιρετικά σημαντικό για το ηλεκτρονικό εμπόριο, για παράδειγμα) (τροπολογίες 17 &amp; 43)</w:t>
      </w:r>
      <w:r w:rsidR="00D306A9" w:rsidRPr="00D306A9">
        <w:rPr>
          <w:rFonts w:ascii="Tahoma" w:hAnsi="Tahoma" w:cs="Tahoma"/>
          <w:sz w:val="22"/>
          <w:szCs w:val="22"/>
          <w:lang w:val="el-GR"/>
        </w:rPr>
        <w:t>.</w:t>
      </w:r>
    </w:p>
    <w:p w:rsidR="00D306A9" w:rsidRPr="00D306A9" w:rsidRDefault="00D306A9" w:rsidP="00BC231D">
      <w:pPr>
        <w:tabs>
          <w:tab w:val="left" w:pos="10915"/>
        </w:tabs>
        <w:rPr>
          <w:rFonts w:ascii="Tahoma" w:hAnsi="Tahoma" w:cs="Tahoma"/>
          <w:sz w:val="22"/>
          <w:szCs w:val="22"/>
          <w:lang w:val="el-GR"/>
        </w:rPr>
      </w:pPr>
    </w:p>
    <w:p w:rsidR="00BC231D" w:rsidRPr="00D306A9" w:rsidRDefault="00BC231D" w:rsidP="00BC231D">
      <w:pPr>
        <w:tabs>
          <w:tab w:val="left" w:pos="10915"/>
        </w:tabs>
        <w:rPr>
          <w:rFonts w:ascii="Tahoma" w:hAnsi="Tahoma" w:cs="Tahoma"/>
          <w:sz w:val="22"/>
          <w:szCs w:val="22"/>
          <w:lang w:val="el-GR"/>
        </w:rPr>
      </w:pPr>
      <w:r w:rsidRPr="00D306A9">
        <w:rPr>
          <w:rFonts w:ascii="Tahoma" w:hAnsi="Tahoma" w:cs="Tahoma"/>
          <w:sz w:val="22"/>
          <w:szCs w:val="22"/>
          <w:lang w:val="el-GR"/>
        </w:rPr>
        <w:t>• Η αναφορά σε ήδη υπάρχουσες απαιτήσεις προσβασιμότητας στις μεταφορές, οι οποίες υποτίθεται ότι εξαντλούν το πλήρες πεδίο εφαρμογής του νόμου, δεν είναι εκ των πραγμάτων σωστή και δεν καλύπτει όλες τις πτυχές της προσβασιμότητας (τρ</w:t>
      </w:r>
      <w:r w:rsidR="00D306A9" w:rsidRPr="00D306A9">
        <w:rPr>
          <w:rFonts w:ascii="Tahoma" w:hAnsi="Tahoma" w:cs="Tahoma"/>
          <w:sz w:val="22"/>
          <w:szCs w:val="22"/>
          <w:lang w:val="el-GR"/>
        </w:rPr>
        <w:t>οπολογίες 7, 8, 56, 57, 58, 59).</w:t>
      </w:r>
    </w:p>
    <w:p w:rsidR="00D306A9" w:rsidRPr="00D306A9" w:rsidRDefault="00D306A9" w:rsidP="00BC231D">
      <w:pPr>
        <w:tabs>
          <w:tab w:val="left" w:pos="10915"/>
        </w:tabs>
        <w:rPr>
          <w:rFonts w:ascii="Tahoma" w:hAnsi="Tahoma" w:cs="Tahoma"/>
          <w:sz w:val="22"/>
          <w:szCs w:val="22"/>
          <w:lang w:val="el-GR"/>
        </w:rPr>
      </w:pPr>
    </w:p>
    <w:p w:rsidR="00BC231D" w:rsidRPr="00D306A9" w:rsidRDefault="00BC231D" w:rsidP="00BC231D">
      <w:pPr>
        <w:tabs>
          <w:tab w:val="left" w:pos="10915"/>
        </w:tabs>
        <w:rPr>
          <w:rFonts w:ascii="Tahoma" w:hAnsi="Tahoma" w:cs="Tahoma"/>
          <w:sz w:val="22"/>
          <w:szCs w:val="22"/>
          <w:lang w:val="el-GR"/>
        </w:rPr>
      </w:pPr>
      <w:r w:rsidRPr="00D306A9">
        <w:rPr>
          <w:rFonts w:ascii="Tahoma" w:hAnsi="Tahoma" w:cs="Tahoma"/>
          <w:sz w:val="22"/>
          <w:szCs w:val="22"/>
          <w:lang w:val="el-GR"/>
        </w:rPr>
        <w:t>• Η αναφορά σε άλλες πράξεις της Ένωσης που αναφέρουν την προσβασιμότητα όπως η Οδηγία για τις δημόσιες συμβάσεις, ο κανονισμός Διευρωπαϊκών Δικτύων και Διαρθρωτικών Ταμείων, έχει αποδυναμωθεί (τροπολογίες 10 &amp; 100)</w:t>
      </w:r>
      <w:r w:rsidR="00D306A9" w:rsidRPr="00D306A9">
        <w:rPr>
          <w:rFonts w:ascii="Tahoma" w:hAnsi="Tahoma" w:cs="Tahoma"/>
          <w:sz w:val="22"/>
          <w:szCs w:val="22"/>
          <w:lang w:val="el-GR"/>
        </w:rPr>
        <w:t>.</w:t>
      </w:r>
    </w:p>
    <w:p w:rsidR="00BC231D" w:rsidRPr="00D306A9" w:rsidRDefault="00BC231D" w:rsidP="00BC231D">
      <w:pPr>
        <w:tabs>
          <w:tab w:val="left" w:pos="10915"/>
        </w:tabs>
        <w:rPr>
          <w:rFonts w:ascii="Tahoma" w:hAnsi="Tahoma" w:cs="Tahoma"/>
          <w:sz w:val="22"/>
          <w:szCs w:val="22"/>
          <w:lang w:val="el-GR"/>
        </w:rPr>
      </w:pPr>
      <w:r w:rsidRPr="00D306A9">
        <w:rPr>
          <w:rFonts w:ascii="Tahoma" w:hAnsi="Tahoma" w:cs="Tahoma"/>
          <w:sz w:val="22"/>
          <w:szCs w:val="22"/>
          <w:lang w:val="el-GR"/>
        </w:rPr>
        <w:lastRenderedPageBreak/>
        <w:t>• Οι δυνατότητες να υιοθετηθούν κοινές τεχνικές προδιαγραφές έχουν εξασθενήσει (τροπολογίες 19 &amp; 82)</w:t>
      </w:r>
      <w:r w:rsidR="00D306A9" w:rsidRPr="00D306A9">
        <w:rPr>
          <w:rFonts w:ascii="Tahoma" w:hAnsi="Tahoma" w:cs="Tahoma"/>
          <w:sz w:val="22"/>
          <w:szCs w:val="22"/>
          <w:lang w:val="el-GR"/>
        </w:rPr>
        <w:t>.</w:t>
      </w:r>
    </w:p>
    <w:p w:rsidR="00D306A9" w:rsidRPr="00D306A9" w:rsidRDefault="00D306A9" w:rsidP="00BC231D">
      <w:pPr>
        <w:tabs>
          <w:tab w:val="left" w:pos="10915"/>
        </w:tabs>
        <w:rPr>
          <w:rFonts w:ascii="Tahoma" w:hAnsi="Tahoma" w:cs="Tahoma"/>
          <w:sz w:val="22"/>
          <w:szCs w:val="22"/>
          <w:lang w:val="el-GR"/>
        </w:rPr>
      </w:pPr>
    </w:p>
    <w:p w:rsidR="00BC231D" w:rsidRPr="00D306A9" w:rsidRDefault="00BC231D" w:rsidP="00BC231D">
      <w:pPr>
        <w:tabs>
          <w:tab w:val="left" w:pos="10915"/>
        </w:tabs>
        <w:rPr>
          <w:rFonts w:ascii="Tahoma" w:hAnsi="Tahoma" w:cs="Tahoma"/>
          <w:sz w:val="22"/>
          <w:szCs w:val="22"/>
          <w:lang w:val="el-GR"/>
        </w:rPr>
      </w:pPr>
      <w:r w:rsidRPr="00D306A9">
        <w:rPr>
          <w:rFonts w:ascii="Tahoma" w:hAnsi="Tahoma" w:cs="Tahoma"/>
          <w:sz w:val="22"/>
          <w:szCs w:val="22"/>
          <w:lang w:val="el-GR"/>
        </w:rPr>
        <w:t>• Οι ορισμοί της "</w:t>
      </w:r>
      <w:r w:rsidRPr="00D306A9">
        <w:rPr>
          <w:rFonts w:ascii="Tahoma" w:hAnsi="Tahoma" w:cs="Tahoma"/>
          <w:sz w:val="22"/>
          <w:szCs w:val="22"/>
        </w:rPr>
        <w:t>Universal</w:t>
      </w:r>
      <w:r w:rsidRPr="00D306A9">
        <w:rPr>
          <w:rFonts w:ascii="Tahoma" w:hAnsi="Tahoma" w:cs="Tahoma"/>
          <w:sz w:val="22"/>
          <w:szCs w:val="22"/>
          <w:lang w:val="el-GR"/>
        </w:rPr>
        <w:t xml:space="preserve"> </w:t>
      </w:r>
      <w:r w:rsidRPr="00D306A9">
        <w:rPr>
          <w:rFonts w:ascii="Tahoma" w:hAnsi="Tahoma" w:cs="Tahoma"/>
          <w:sz w:val="22"/>
          <w:szCs w:val="22"/>
        </w:rPr>
        <w:t>Design</w:t>
      </w:r>
      <w:r w:rsidRPr="00D306A9">
        <w:rPr>
          <w:rFonts w:ascii="Tahoma" w:hAnsi="Tahoma" w:cs="Tahoma"/>
          <w:sz w:val="22"/>
          <w:szCs w:val="22"/>
          <w:lang w:val="el-GR"/>
        </w:rPr>
        <w:t xml:space="preserve">" (τροπολογίες 12 &amp; 45), «Άτομα με λειτουργικούς περιορισμούς» (τροπολογίες 2, 44, 75, 107, 108, </w:t>
      </w:r>
      <w:r w:rsidR="0028123E" w:rsidRPr="00D306A9">
        <w:rPr>
          <w:rFonts w:ascii="Tahoma" w:hAnsi="Tahoma" w:cs="Tahoma"/>
          <w:sz w:val="22"/>
          <w:szCs w:val="22"/>
          <w:lang w:val="el-GR"/>
        </w:rPr>
        <w:t>κλπ.</w:t>
      </w:r>
      <w:r w:rsidRPr="00D306A9">
        <w:rPr>
          <w:rFonts w:ascii="Tahoma" w:hAnsi="Tahoma" w:cs="Tahoma"/>
          <w:sz w:val="22"/>
          <w:szCs w:val="22"/>
          <w:lang w:val="el-GR"/>
        </w:rPr>
        <w:t>), και "</w:t>
      </w:r>
      <w:r w:rsidRPr="00D306A9">
        <w:rPr>
          <w:rFonts w:ascii="Tahoma" w:hAnsi="Tahoma" w:cs="Tahoma"/>
          <w:sz w:val="22"/>
          <w:szCs w:val="22"/>
        </w:rPr>
        <w:t>e</w:t>
      </w:r>
      <w:r w:rsidRPr="00D306A9">
        <w:rPr>
          <w:rFonts w:ascii="Tahoma" w:hAnsi="Tahoma" w:cs="Tahoma"/>
          <w:sz w:val="22"/>
          <w:szCs w:val="22"/>
          <w:lang w:val="el-GR"/>
        </w:rPr>
        <w:t>-</w:t>
      </w:r>
      <w:r w:rsidRPr="00D306A9">
        <w:rPr>
          <w:rFonts w:ascii="Tahoma" w:hAnsi="Tahoma" w:cs="Tahoma"/>
          <w:sz w:val="22"/>
          <w:szCs w:val="22"/>
        </w:rPr>
        <w:t>commerce</w:t>
      </w:r>
      <w:r w:rsidRPr="00D306A9">
        <w:rPr>
          <w:rFonts w:ascii="Tahoma" w:hAnsi="Tahoma" w:cs="Tahoma"/>
          <w:sz w:val="22"/>
          <w:szCs w:val="22"/>
          <w:lang w:val="el-GR"/>
        </w:rPr>
        <w:t xml:space="preserve">" (τροπολογίες 4, 6, 38 , 50, 60, </w:t>
      </w:r>
      <w:proofErr w:type="spellStart"/>
      <w:r w:rsidRPr="00D306A9">
        <w:rPr>
          <w:rFonts w:ascii="Tahoma" w:hAnsi="Tahoma" w:cs="Tahoma"/>
          <w:sz w:val="22"/>
          <w:szCs w:val="22"/>
          <w:lang w:val="el-GR"/>
        </w:rPr>
        <w:t>κλπ</w:t>
      </w:r>
      <w:proofErr w:type="spellEnd"/>
      <w:r w:rsidRPr="00D306A9">
        <w:rPr>
          <w:rFonts w:ascii="Tahoma" w:hAnsi="Tahoma" w:cs="Tahoma"/>
          <w:sz w:val="22"/>
          <w:szCs w:val="22"/>
          <w:lang w:val="el-GR"/>
        </w:rPr>
        <w:t xml:space="preserve">) έχουν διαγραφεί και αντικαταστάθηκαν με ανεπαρκείς ορισμούς. </w:t>
      </w:r>
    </w:p>
    <w:p w:rsidR="00D306A9" w:rsidRPr="00D306A9" w:rsidRDefault="00D306A9" w:rsidP="00BC231D">
      <w:pPr>
        <w:tabs>
          <w:tab w:val="left" w:pos="10915"/>
        </w:tabs>
        <w:rPr>
          <w:rFonts w:ascii="Tahoma" w:hAnsi="Tahoma" w:cs="Tahoma"/>
          <w:sz w:val="22"/>
          <w:szCs w:val="22"/>
          <w:lang w:val="el-GR"/>
        </w:rPr>
      </w:pPr>
    </w:p>
    <w:p w:rsidR="00BC231D" w:rsidRPr="00D306A9" w:rsidRDefault="00BC231D" w:rsidP="00BC231D">
      <w:pPr>
        <w:tabs>
          <w:tab w:val="left" w:pos="10915"/>
        </w:tabs>
        <w:rPr>
          <w:rFonts w:ascii="Tahoma" w:hAnsi="Tahoma" w:cs="Tahoma"/>
          <w:sz w:val="22"/>
          <w:szCs w:val="22"/>
          <w:lang w:val="el-GR"/>
        </w:rPr>
      </w:pPr>
      <w:r w:rsidRPr="00D306A9">
        <w:rPr>
          <w:rFonts w:ascii="Tahoma" w:hAnsi="Tahoma" w:cs="Tahoma"/>
          <w:sz w:val="22"/>
          <w:szCs w:val="22"/>
          <w:lang w:val="el-GR"/>
        </w:rPr>
        <w:t>• Η δυνατότητα ανάκλησης προϊόντων μη συμβατών με την Πράξη έχει αφαιρεθεί, αποκλείοντας έτσι ένα σημαντικό μέσο προσφυγής για τους καταναλωτές (ΑΜ 49)</w:t>
      </w:r>
      <w:r w:rsidR="00D306A9" w:rsidRPr="00D306A9">
        <w:rPr>
          <w:rFonts w:ascii="Tahoma" w:hAnsi="Tahoma" w:cs="Tahoma"/>
          <w:sz w:val="22"/>
          <w:szCs w:val="22"/>
          <w:lang w:val="el-GR"/>
        </w:rPr>
        <w:t>.</w:t>
      </w:r>
    </w:p>
    <w:p w:rsidR="00D306A9" w:rsidRPr="00D306A9" w:rsidRDefault="00D306A9" w:rsidP="00BC231D">
      <w:pPr>
        <w:tabs>
          <w:tab w:val="left" w:pos="10915"/>
        </w:tabs>
        <w:rPr>
          <w:rFonts w:ascii="Tahoma" w:hAnsi="Tahoma" w:cs="Tahoma"/>
          <w:sz w:val="22"/>
          <w:szCs w:val="22"/>
          <w:lang w:val="el-GR"/>
        </w:rPr>
      </w:pPr>
    </w:p>
    <w:p w:rsidR="00BC231D" w:rsidRPr="00D306A9" w:rsidRDefault="00BC231D" w:rsidP="00BC231D">
      <w:pPr>
        <w:tabs>
          <w:tab w:val="left" w:pos="10915"/>
        </w:tabs>
        <w:rPr>
          <w:rFonts w:ascii="Tahoma" w:hAnsi="Tahoma" w:cs="Tahoma"/>
          <w:sz w:val="22"/>
          <w:szCs w:val="22"/>
          <w:lang w:val="el-GR"/>
        </w:rPr>
      </w:pPr>
      <w:r w:rsidRPr="00D306A9">
        <w:rPr>
          <w:rFonts w:ascii="Tahoma" w:hAnsi="Tahoma" w:cs="Tahoma"/>
          <w:sz w:val="22"/>
          <w:szCs w:val="22"/>
          <w:lang w:val="el-GR"/>
        </w:rPr>
        <w:t>• Εστιάζει στην «προβλεπόμενη χρήση» από τους καταναλωτές περιορίζοντας έτσι το πεδίο εφαρμογής της προτεινόμενης οδηγίας. (Τροπολογίες 3, 11, 27, 38).</w:t>
      </w:r>
    </w:p>
    <w:p w:rsidR="00B54C79" w:rsidRPr="00D306A9" w:rsidRDefault="00B54C79" w:rsidP="00BC231D">
      <w:pPr>
        <w:tabs>
          <w:tab w:val="left" w:pos="10915"/>
        </w:tabs>
        <w:rPr>
          <w:rFonts w:ascii="Tahoma" w:hAnsi="Tahoma" w:cs="Tahoma"/>
          <w:sz w:val="22"/>
          <w:szCs w:val="22"/>
          <w:lang w:val="el-GR"/>
        </w:rPr>
      </w:pPr>
    </w:p>
    <w:p w:rsidR="00BC231D" w:rsidRPr="00D306A9" w:rsidRDefault="00BC231D" w:rsidP="00BC231D">
      <w:pPr>
        <w:tabs>
          <w:tab w:val="left" w:pos="10915"/>
        </w:tabs>
        <w:rPr>
          <w:rFonts w:ascii="Tahoma" w:hAnsi="Tahoma" w:cs="Tahoma"/>
          <w:sz w:val="22"/>
          <w:szCs w:val="22"/>
          <w:lang w:val="el-GR"/>
        </w:rPr>
      </w:pPr>
      <w:r w:rsidRPr="00D306A9">
        <w:rPr>
          <w:rFonts w:ascii="Tahoma" w:hAnsi="Tahoma" w:cs="Tahoma"/>
          <w:sz w:val="22"/>
          <w:szCs w:val="22"/>
          <w:lang w:val="el-GR"/>
        </w:rPr>
        <w:t xml:space="preserve">Το Ευρωπαϊκό Κοινοβούλιο κατά το παρελθόν πάντα υποστήριζε τα θέματα προσβασιμότητας και πιο πρόσφατα πέτυχε ένα εξαιρετικό αποτέλεσμα με την έκδοση της οδηγίας </w:t>
      </w:r>
      <w:r w:rsidRPr="00D306A9">
        <w:rPr>
          <w:rFonts w:ascii="Tahoma" w:hAnsi="Tahoma" w:cs="Tahoma"/>
          <w:sz w:val="22"/>
          <w:szCs w:val="22"/>
        </w:rPr>
        <w:t>Web</w:t>
      </w:r>
      <w:r w:rsidRPr="00D306A9">
        <w:rPr>
          <w:rFonts w:ascii="Tahoma" w:hAnsi="Tahoma" w:cs="Tahoma"/>
          <w:sz w:val="22"/>
          <w:szCs w:val="22"/>
          <w:lang w:val="el-GR"/>
        </w:rPr>
        <w:t xml:space="preserve"> </w:t>
      </w:r>
      <w:r w:rsidRPr="00D306A9">
        <w:rPr>
          <w:rFonts w:ascii="Tahoma" w:hAnsi="Tahoma" w:cs="Tahoma"/>
          <w:sz w:val="22"/>
          <w:szCs w:val="22"/>
        </w:rPr>
        <w:t>Accessibility</w:t>
      </w:r>
      <w:r w:rsidRPr="00D306A9">
        <w:rPr>
          <w:rFonts w:ascii="Tahoma" w:hAnsi="Tahoma" w:cs="Tahoma"/>
          <w:sz w:val="22"/>
          <w:szCs w:val="22"/>
          <w:lang w:val="el-GR"/>
        </w:rPr>
        <w:t xml:space="preserve">. Ελπίζουμε ότι η επιτροπή </w:t>
      </w:r>
      <w:r w:rsidRPr="00D306A9">
        <w:rPr>
          <w:rFonts w:ascii="Tahoma" w:hAnsi="Tahoma" w:cs="Tahoma"/>
          <w:sz w:val="22"/>
          <w:szCs w:val="22"/>
        </w:rPr>
        <w:t>IMCO</w:t>
      </w:r>
      <w:r w:rsidRPr="00D306A9">
        <w:rPr>
          <w:rFonts w:ascii="Tahoma" w:hAnsi="Tahoma" w:cs="Tahoma"/>
          <w:sz w:val="22"/>
          <w:szCs w:val="22"/>
          <w:lang w:val="el-GR"/>
        </w:rPr>
        <w:t xml:space="preserve"> θα ακολουθήσει αυτή την παράδοση και την προάσπιση των δικαιωμάτων των ατόμων με αναπηρία στο πλαίσιο της Σύμβασης των Ηνωμένων Εθνών για τα Δικαιώματα των Ατόμων με Αναπηρία, και σε αυτό το νομοθετικό έργο.</w:t>
      </w:r>
    </w:p>
    <w:p w:rsidR="00B54C79" w:rsidRPr="00D306A9" w:rsidRDefault="00B54C79" w:rsidP="00BC231D">
      <w:pPr>
        <w:tabs>
          <w:tab w:val="left" w:pos="10915"/>
        </w:tabs>
        <w:rPr>
          <w:rFonts w:ascii="Tahoma" w:hAnsi="Tahoma" w:cs="Tahoma"/>
          <w:sz w:val="22"/>
          <w:szCs w:val="22"/>
          <w:lang w:val="el-GR"/>
        </w:rPr>
      </w:pPr>
    </w:p>
    <w:p w:rsidR="00BC231D" w:rsidRPr="00D306A9" w:rsidRDefault="00BC231D" w:rsidP="00BC231D">
      <w:pPr>
        <w:tabs>
          <w:tab w:val="left" w:pos="10915"/>
        </w:tabs>
        <w:rPr>
          <w:rFonts w:ascii="Tahoma" w:hAnsi="Tahoma" w:cs="Tahoma"/>
          <w:sz w:val="22"/>
          <w:szCs w:val="22"/>
          <w:lang w:val="el-GR"/>
        </w:rPr>
      </w:pPr>
      <w:r w:rsidRPr="00D306A9">
        <w:rPr>
          <w:rFonts w:ascii="Tahoma" w:hAnsi="Tahoma" w:cs="Tahoma"/>
          <w:sz w:val="22"/>
          <w:szCs w:val="22"/>
          <w:lang w:val="el-GR"/>
        </w:rPr>
        <w:t>Θα χαρούμε να απαντήσουμε σε οποιεσδήποτε ερωτήσεις μπορεί να έχετε.</w:t>
      </w:r>
    </w:p>
    <w:p w:rsidR="00B54C79" w:rsidRPr="00D306A9" w:rsidRDefault="00B54C79" w:rsidP="00BC231D">
      <w:pPr>
        <w:tabs>
          <w:tab w:val="left" w:pos="10915"/>
        </w:tabs>
        <w:rPr>
          <w:rFonts w:ascii="Tahoma" w:hAnsi="Tahoma" w:cs="Tahoma"/>
          <w:sz w:val="22"/>
          <w:szCs w:val="22"/>
          <w:lang w:val="el-GR"/>
        </w:rPr>
      </w:pPr>
    </w:p>
    <w:p w:rsidR="00BC231D" w:rsidRPr="00D306A9" w:rsidRDefault="00BC231D" w:rsidP="00BC231D">
      <w:pPr>
        <w:tabs>
          <w:tab w:val="left" w:pos="10915"/>
        </w:tabs>
        <w:rPr>
          <w:rFonts w:ascii="Tahoma" w:hAnsi="Tahoma" w:cs="Tahoma"/>
          <w:b/>
          <w:sz w:val="22"/>
          <w:szCs w:val="22"/>
          <w:lang w:val="el-GR"/>
        </w:rPr>
      </w:pPr>
      <w:r w:rsidRPr="00D306A9">
        <w:rPr>
          <w:rFonts w:ascii="Tahoma" w:hAnsi="Tahoma" w:cs="Tahoma"/>
          <w:b/>
          <w:sz w:val="22"/>
          <w:szCs w:val="22"/>
          <w:lang w:val="el-GR"/>
        </w:rPr>
        <w:t>Με εκτίμηση,</w:t>
      </w:r>
    </w:p>
    <w:p w:rsidR="00B54C79" w:rsidRPr="00D306A9" w:rsidRDefault="00B54C79" w:rsidP="00BC231D">
      <w:pPr>
        <w:tabs>
          <w:tab w:val="left" w:pos="10915"/>
        </w:tabs>
        <w:rPr>
          <w:rFonts w:ascii="Tahoma" w:hAnsi="Tahoma" w:cs="Tahoma"/>
          <w:b/>
          <w:sz w:val="22"/>
          <w:szCs w:val="22"/>
          <w:lang w:val="el-GR"/>
        </w:rPr>
      </w:pPr>
    </w:p>
    <w:p w:rsidR="00BC231D" w:rsidRPr="00D306A9" w:rsidRDefault="00BC231D" w:rsidP="00BC231D">
      <w:pPr>
        <w:tabs>
          <w:tab w:val="left" w:pos="10915"/>
        </w:tabs>
        <w:rPr>
          <w:rFonts w:ascii="Tahoma" w:hAnsi="Tahoma" w:cs="Tahoma"/>
          <w:b/>
          <w:sz w:val="22"/>
          <w:szCs w:val="22"/>
          <w:lang w:val="el-GR"/>
        </w:rPr>
      </w:pPr>
      <w:r w:rsidRPr="00D306A9">
        <w:rPr>
          <w:rFonts w:ascii="Tahoma" w:hAnsi="Tahoma" w:cs="Tahoma"/>
          <w:b/>
          <w:sz w:val="22"/>
          <w:szCs w:val="22"/>
          <w:lang w:val="el-GR"/>
        </w:rPr>
        <w:t>Ιωάννης Βαρδακαστάνης</w:t>
      </w:r>
    </w:p>
    <w:p w:rsidR="00B54C79" w:rsidRPr="00D306A9" w:rsidRDefault="00B54C79" w:rsidP="00BC231D">
      <w:pPr>
        <w:tabs>
          <w:tab w:val="left" w:pos="10915"/>
        </w:tabs>
        <w:rPr>
          <w:rFonts w:ascii="Tahoma" w:hAnsi="Tahoma" w:cs="Tahoma"/>
          <w:b/>
          <w:sz w:val="22"/>
          <w:szCs w:val="22"/>
          <w:lang w:val="el-GR"/>
        </w:rPr>
      </w:pPr>
    </w:p>
    <w:p w:rsidR="00BC231D" w:rsidRPr="00502F90" w:rsidRDefault="00BC231D" w:rsidP="00BC231D">
      <w:pPr>
        <w:tabs>
          <w:tab w:val="left" w:pos="10915"/>
        </w:tabs>
        <w:rPr>
          <w:rFonts w:ascii="Tahoma" w:hAnsi="Tahoma" w:cs="Tahoma"/>
          <w:b/>
          <w:sz w:val="22"/>
          <w:szCs w:val="22"/>
          <w:lang w:val="el-GR"/>
        </w:rPr>
      </w:pPr>
      <w:r w:rsidRPr="00D306A9">
        <w:rPr>
          <w:rFonts w:ascii="Tahoma" w:hAnsi="Tahoma" w:cs="Tahoma"/>
          <w:b/>
          <w:sz w:val="22"/>
          <w:szCs w:val="22"/>
          <w:lang w:val="el-GR"/>
        </w:rPr>
        <w:t>Πρόεδρος</w:t>
      </w:r>
      <w:r w:rsidRPr="00502F90">
        <w:rPr>
          <w:rFonts w:ascii="Tahoma" w:hAnsi="Tahoma" w:cs="Tahoma"/>
          <w:b/>
          <w:sz w:val="22"/>
          <w:szCs w:val="22"/>
          <w:lang w:val="el-GR"/>
        </w:rPr>
        <w:t xml:space="preserve"> </w:t>
      </w:r>
      <w:r w:rsidRPr="00D306A9">
        <w:rPr>
          <w:rFonts w:ascii="Tahoma" w:hAnsi="Tahoma" w:cs="Tahoma"/>
          <w:b/>
          <w:sz w:val="22"/>
          <w:szCs w:val="22"/>
          <w:lang w:val="el-GR"/>
        </w:rPr>
        <w:t>Ε</w:t>
      </w:r>
      <w:r w:rsidRPr="00502F90">
        <w:rPr>
          <w:rFonts w:ascii="Tahoma" w:hAnsi="Tahoma" w:cs="Tahoma"/>
          <w:b/>
          <w:sz w:val="22"/>
          <w:szCs w:val="22"/>
          <w:lang w:val="el-GR"/>
        </w:rPr>
        <w:t>.</w:t>
      </w:r>
      <w:r w:rsidRPr="00D306A9">
        <w:rPr>
          <w:rFonts w:ascii="Tahoma" w:hAnsi="Tahoma" w:cs="Tahoma"/>
          <w:b/>
          <w:sz w:val="22"/>
          <w:szCs w:val="22"/>
          <w:lang w:val="el-GR"/>
        </w:rPr>
        <w:t>Σ</w:t>
      </w:r>
      <w:r w:rsidRPr="00502F90">
        <w:rPr>
          <w:rFonts w:ascii="Tahoma" w:hAnsi="Tahoma" w:cs="Tahoma"/>
          <w:b/>
          <w:sz w:val="22"/>
          <w:szCs w:val="22"/>
          <w:lang w:val="el-GR"/>
        </w:rPr>
        <w:t>.</w:t>
      </w:r>
      <w:r w:rsidRPr="00D306A9">
        <w:rPr>
          <w:rFonts w:ascii="Tahoma" w:hAnsi="Tahoma" w:cs="Tahoma"/>
          <w:b/>
          <w:sz w:val="22"/>
          <w:szCs w:val="22"/>
          <w:lang w:val="el-GR"/>
        </w:rPr>
        <w:t>Α</w:t>
      </w:r>
      <w:r w:rsidRPr="00502F90">
        <w:rPr>
          <w:rFonts w:ascii="Tahoma" w:hAnsi="Tahoma" w:cs="Tahoma"/>
          <w:b/>
          <w:sz w:val="22"/>
          <w:szCs w:val="22"/>
          <w:lang w:val="el-GR"/>
        </w:rPr>
        <w:t>.</w:t>
      </w:r>
      <w:r w:rsidRPr="00D306A9">
        <w:rPr>
          <w:rFonts w:ascii="Tahoma" w:hAnsi="Tahoma" w:cs="Tahoma"/>
          <w:b/>
          <w:sz w:val="22"/>
          <w:szCs w:val="22"/>
          <w:lang w:val="el-GR"/>
        </w:rPr>
        <w:t>μεΑ</w:t>
      </w:r>
      <w:r w:rsidRPr="00502F90">
        <w:rPr>
          <w:rFonts w:ascii="Tahoma" w:hAnsi="Tahoma" w:cs="Tahoma"/>
          <w:b/>
          <w:sz w:val="22"/>
          <w:szCs w:val="22"/>
          <w:lang w:val="el-GR"/>
        </w:rPr>
        <w:t>.</w:t>
      </w:r>
    </w:p>
    <w:p w:rsidR="00B54C79" w:rsidRPr="00502F90" w:rsidRDefault="00B54C79" w:rsidP="0068542D">
      <w:pPr>
        <w:tabs>
          <w:tab w:val="left" w:pos="10915"/>
        </w:tabs>
        <w:rPr>
          <w:rFonts w:ascii="Tahoma" w:hAnsi="Tahoma" w:cs="Tahoma"/>
          <w:b/>
          <w:sz w:val="22"/>
          <w:szCs w:val="22"/>
          <w:lang w:val="el-GR"/>
        </w:rPr>
      </w:pPr>
    </w:p>
    <w:p w:rsidR="00BC231D" w:rsidRPr="00D306A9" w:rsidRDefault="00BC231D" w:rsidP="0068542D">
      <w:pPr>
        <w:tabs>
          <w:tab w:val="left" w:pos="10915"/>
        </w:tabs>
        <w:rPr>
          <w:rFonts w:ascii="Tahoma" w:hAnsi="Tahoma" w:cs="Tahoma"/>
          <w:b/>
          <w:sz w:val="22"/>
          <w:szCs w:val="22"/>
        </w:rPr>
      </w:pPr>
      <w:r w:rsidRPr="00D306A9">
        <w:rPr>
          <w:rFonts w:ascii="Tahoma" w:hAnsi="Tahoma" w:cs="Tahoma"/>
          <w:b/>
          <w:sz w:val="22"/>
          <w:szCs w:val="22"/>
        </w:rPr>
        <w:t xml:space="preserve">Πρόεδρος European Disability Forum </w:t>
      </w:r>
    </w:p>
    <w:p w:rsidR="00BC231D" w:rsidRDefault="00BC231D" w:rsidP="0068542D">
      <w:pPr>
        <w:tabs>
          <w:tab w:val="left" w:pos="10915"/>
        </w:tabs>
        <w:rPr>
          <w:rFonts w:ascii="Tahoma" w:hAnsi="Tahoma" w:cs="Tahoma"/>
          <w:sz w:val="22"/>
          <w:szCs w:val="22"/>
        </w:rPr>
      </w:pPr>
    </w:p>
    <w:sectPr w:rsidR="00BC231D" w:rsidSect="000246AF">
      <w:headerReference w:type="default" r:id="rId10"/>
      <w:pgSz w:w="12240" w:h="15840"/>
      <w:pgMar w:top="709"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130" w:rsidRDefault="00FC6130" w:rsidP="00713123">
      <w:r>
        <w:separator/>
      </w:r>
    </w:p>
  </w:endnote>
  <w:endnote w:type="continuationSeparator" w:id="0">
    <w:p w:rsidR="00FC6130" w:rsidRDefault="00FC6130"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130" w:rsidRDefault="00FC6130" w:rsidP="00713123">
      <w:r>
        <w:separator/>
      </w:r>
    </w:p>
  </w:footnote>
  <w:footnote w:type="continuationSeparator" w:id="0">
    <w:p w:rsidR="00FC6130" w:rsidRDefault="00FC6130" w:rsidP="00713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95" w:rsidRPr="00BD7793" w:rsidRDefault="0068542D">
    <w:pPr>
      <w:pStyle w:val="a6"/>
      <w:rPr>
        <w:rFonts w:ascii="Arial" w:hAnsi="Arial" w:cs="Arial"/>
      </w:rPr>
    </w:pPr>
    <w:r>
      <w:rPr>
        <w:noProof/>
        <w:lang w:val="el-GR" w:eastAsia="el-GR"/>
      </w:rPr>
      <w:drawing>
        <wp:inline distT="0" distB="0" distL="0" distR="0" wp14:anchorId="723DAE55" wp14:editId="4355F7CD">
          <wp:extent cx="1238250" cy="1409700"/>
          <wp:effectExtent l="0" t="0" r="0" b="0"/>
          <wp:docPr id="1" name="Picture 1"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
                  <pic:cNvPicPr>
                    <a:picLocks noChangeAspect="1" noChangeArrowheads="1"/>
                  </pic:cNvPicPr>
                </pic:nvPicPr>
                <pic:blipFill>
                  <a:blip r:embed="rId1">
                    <a:extLst>
                      <a:ext uri="{28A0092B-C50C-407E-A947-70E740481C1C}">
                        <a14:useLocalDpi xmlns:a14="http://schemas.microsoft.com/office/drawing/2010/main" val="0"/>
                      </a:ext>
                    </a:extLst>
                  </a:blip>
                  <a:srcRect l="24686" t="5714" r="20921" b="9714"/>
                  <a:stretch>
                    <a:fillRect/>
                  </a:stretch>
                </pic:blipFill>
                <pic:spPr bwMode="auto">
                  <a:xfrm>
                    <a:off x="0" y="0"/>
                    <a:ext cx="1238250" cy="1409700"/>
                  </a:xfrm>
                  <a:prstGeom prst="rect">
                    <a:avLst/>
                  </a:prstGeom>
                  <a:solidFill>
                    <a:srgbClr val="1F497D"/>
                  </a:solidFill>
                  <a:ln>
                    <a:noFill/>
                  </a:ln>
                </pic:spPr>
              </pic:pic>
            </a:graphicData>
          </a:graphic>
        </wp:inline>
      </w:drawing>
    </w:r>
    <w:r w:rsidR="00BD7793">
      <w:t xml:space="preserve">     </w:t>
    </w:r>
    <w:r w:rsidR="00BC231D" w:rsidRPr="00B54C79">
      <w:rPr>
        <w:rFonts w:ascii="Arial" w:hAnsi="Arial" w:cs="Arial"/>
        <w:noProof/>
        <w:lang w:val="el-GR" w:eastAsia="el-GR"/>
      </w:rPr>
      <w:drawing>
        <wp:inline distT="0" distB="0" distL="0" distR="0">
          <wp:extent cx="1709420" cy="1353650"/>
          <wp:effectExtent l="0" t="0" r="508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 logo 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3969" cy="13968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5DF"/>
    <w:multiLevelType w:val="hybridMultilevel"/>
    <w:tmpl w:val="DB803650"/>
    <w:lvl w:ilvl="0" w:tplc="0DB09D10">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8F475B"/>
    <w:multiLevelType w:val="hybridMultilevel"/>
    <w:tmpl w:val="799E22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9A"/>
    <w:rsid w:val="000246AF"/>
    <w:rsid w:val="00024E66"/>
    <w:rsid w:val="000449D9"/>
    <w:rsid w:val="00046EF6"/>
    <w:rsid w:val="00051D46"/>
    <w:rsid w:val="000703C2"/>
    <w:rsid w:val="00071B60"/>
    <w:rsid w:val="00077F61"/>
    <w:rsid w:val="00082C89"/>
    <w:rsid w:val="000904BC"/>
    <w:rsid w:val="00097DF0"/>
    <w:rsid w:val="000A2A45"/>
    <w:rsid w:val="000A5920"/>
    <w:rsid w:val="000B7079"/>
    <w:rsid w:val="000C45E7"/>
    <w:rsid w:val="000E0C9C"/>
    <w:rsid w:val="000F4AB9"/>
    <w:rsid w:val="00114151"/>
    <w:rsid w:val="0012516D"/>
    <w:rsid w:val="001279C5"/>
    <w:rsid w:val="001336BF"/>
    <w:rsid w:val="0015168B"/>
    <w:rsid w:val="001527F3"/>
    <w:rsid w:val="00162B87"/>
    <w:rsid w:val="00191413"/>
    <w:rsid w:val="001A661F"/>
    <w:rsid w:val="001C2229"/>
    <w:rsid w:val="001C43AD"/>
    <w:rsid w:val="001D3EA2"/>
    <w:rsid w:val="001E02FA"/>
    <w:rsid w:val="001F21B2"/>
    <w:rsid w:val="00204084"/>
    <w:rsid w:val="0022169C"/>
    <w:rsid w:val="00221B1E"/>
    <w:rsid w:val="00222B10"/>
    <w:rsid w:val="002451C7"/>
    <w:rsid w:val="002469BE"/>
    <w:rsid w:val="00252E81"/>
    <w:rsid w:val="0028123E"/>
    <w:rsid w:val="002872CA"/>
    <w:rsid w:val="00291F95"/>
    <w:rsid w:val="002938BD"/>
    <w:rsid w:val="002A6F34"/>
    <w:rsid w:val="002C0635"/>
    <w:rsid w:val="002C1562"/>
    <w:rsid w:val="003015B5"/>
    <w:rsid w:val="00313D8F"/>
    <w:rsid w:val="003267E9"/>
    <w:rsid w:val="003652B0"/>
    <w:rsid w:val="00372578"/>
    <w:rsid w:val="003823FE"/>
    <w:rsid w:val="0038443A"/>
    <w:rsid w:val="00400EB6"/>
    <w:rsid w:val="00405F3D"/>
    <w:rsid w:val="004150C9"/>
    <w:rsid w:val="00417C41"/>
    <w:rsid w:val="004439D1"/>
    <w:rsid w:val="00453587"/>
    <w:rsid w:val="00462109"/>
    <w:rsid w:val="0048107F"/>
    <w:rsid w:val="004D571B"/>
    <w:rsid w:val="004E43A6"/>
    <w:rsid w:val="004E545A"/>
    <w:rsid w:val="0050069C"/>
    <w:rsid w:val="00502F90"/>
    <w:rsid w:val="00505DA1"/>
    <w:rsid w:val="00517718"/>
    <w:rsid w:val="00525103"/>
    <w:rsid w:val="005251C9"/>
    <w:rsid w:val="00546C7B"/>
    <w:rsid w:val="005529B1"/>
    <w:rsid w:val="005727E5"/>
    <w:rsid w:val="00593E79"/>
    <w:rsid w:val="005B466D"/>
    <w:rsid w:val="005B7CBF"/>
    <w:rsid w:val="005C5AAF"/>
    <w:rsid w:val="005E1D4B"/>
    <w:rsid w:val="005E325E"/>
    <w:rsid w:val="00603F95"/>
    <w:rsid w:val="006055B8"/>
    <w:rsid w:val="00614254"/>
    <w:rsid w:val="006155C4"/>
    <w:rsid w:val="00621305"/>
    <w:rsid w:val="006224C2"/>
    <w:rsid w:val="0062589E"/>
    <w:rsid w:val="0065702A"/>
    <w:rsid w:val="00673C82"/>
    <w:rsid w:val="0068542D"/>
    <w:rsid w:val="0068783D"/>
    <w:rsid w:val="006A5D49"/>
    <w:rsid w:val="006C527A"/>
    <w:rsid w:val="006C7FF9"/>
    <w:rsid w:val="006E5153"/>
    <w:rsid w:val="006F7334"/>
    <w:rsid w:val="00700268"/>
    <w:rsid w:val="00711F74"/>
    <w:rsid w:val="00713123"/>
    <w:rsid w:val="007131A2"/>
    <w:rsid w:val="00722E65"/>
    <w:rsid w:val="00735459"/>
    <w:rsid w:val="00737DDB"/>
    <w:rsid w:val="00744C46"/>
    <w:rsid w:val="007529BE"/>
    <w:rsid w:val="0079041F"/>
    <w:rsid w:val="007A1449"/>
    <w:rsid w:val="007B01A9"/>
    <w:rsid w:val="007D0A98"/>
    <w:rsid w:val="007D4C09"/>
    <w:rsid w:val="007E3BB5"/>
    <w:rsid w:val="00801753"/>
    <w:rsid w:val="008367C0"/>
    <w:rsid w:val="00847FD3"/>
    <w:rsid w:val="0085561F"/>
    <w:rsid w:val="0086065A"/>
    <w:rsid w:val="00871001"/>
    <w:rsid w:val="00872C49"/>
    <w:rsid w:val="00883D21"/>
    <w:rsid w:val="0088561E"/>
    <w:rsid w:val="00887636"/>
    <w:rsid w:val="008F7F6D"/>
    <w:rsid w:val="00910BF8"/>
    <w:rsid w:val="00933747"/>
    <w:rsid w:val="0093622D"/>
    <w:rsid w:val="0094184F"/>
    <w:rsid w:val="009624E4"/>
    <w:rsid w:val="00986151"/>
    <w:rsid w:val="009A0CEE"/>
    <w:rsid w:val="009A1B94"/>
    <w:rsid w:val="009B151F"/>
    <w:rsid w:val="009B5EAC"/>
    <w:rsid w:val="009D4E33"/>
    <w:rsid w:val="009D7499"/>
    <w:rsid w:val="009E27D3"/>
    <w:rsid w:val="009F1153"/>
    <w:rsid w:val="00A35347"/>
    <w:rsid w:val="00A55A79"/>
    <w:rsid w:val="00A64E83"/>
    <w:rsid w:val="00A8378B"/>
    <w:rsid w:val="00A90AAD"/>
    <w:rsid w:val="00A9452E"/>
    <w:rsid w:val="00AB745F"/>
    <w:rsid w:val="00AD0811"/>
    <w:rsid w:val="00AF38EC"/>
    <w:rsid w:val="00B0224D"/>
    <w:rsid w:val="00B0497F"/>
    <w:rsid w:val="00B13032"/>
    <w:rsid w:val="00B3448E"/>
    <w:rsid w:val="00B54C79"/>
    <w:rsid w:val="00B64F6E"/>
    <w:rsid w:val="00B909D6"/>
    <w:rsid w:val="00B936EA"/>
    <w:rsid w:val="00B96DC6"/>
    <w:rsid w:val="00BC231D"/>
    <w:rsid w:val="00BD2BA2"/>
    <w:rsid w:val="00BD7793"/>
    <w:rsid w:val="00BE0055"/>
    <w:rsid w:val="00BE72C7"/>
    <w:rsid w:val="00BF144E"/>
    <w:rsid w:val="00C0787B"/>
    <w:rsid w:val="00C33C81"/>
    <w:rsid w:val="00C34207"/>
    <w:rsid w:val="00C434B5"/>
    <w:rsid w:val="00C46874"/>
    <w:rsid w:val="00C5225C"/>
    <w:rsid w:val="00C56219"/>
    <w:rsid w:val="00C6543A"/>
    <w:rsid w:val="00C66002"/>
    <w:rsid w:val="00C8581C"/>
    <w:rsid w:val="00CA4DC8"/>
    <w:rsid w:val="00CA57BA"/>
    <w:rsid w:val="00CC7085"/>
    <w:rsid w:val="00CC7C8B"/>
    <w:rsid w:val="00CD3B73"/>
    <w:rsid w:val="00CD7A9F"/>
    <w:rsid w:val="00CE0C42"/>
    <w:rsid w:val="00CF3059"/>
    <w:rsid w:val="00D0085A"/>
    <w:rsid w:val="00D00BB4"/>
    <w:rsid w:val="00D06CF7"/>
    <w:rsid w:val="00D122C9"/>
    <w:rsid w:val="00D306A9"/>
    <w:rsid w:val="00D324B8"/>
    <w:rsid w:val="00D36E11"/>
    <w:rsid w:val="00D449BD"/>
    <w:rsid w:val="00D71308"/>
    <w:rsid w:val="00DA1B69"/>
    <w:rsid w:val="00DB125A"/>
    <w:rsid w:val="00DB6F08"/>
    <w:rsid w:val="00DC03F1"/>
    <w:rsid w:val="00DE4025"/>
    <w:rsid w:val="00DF78E4"/>
    <w:rsid w:val="00E04CFE"/>
    <w:rsid w:val="00E17397"/>
    <w:rsid w:val="00E22099"/>
    <w:rsid w:val="00E27256"/>
    <w:rsid w:val="00E3534B"/>
    <w:rsid w:val="00E35B67"/>
    <w:rsid w:val="00E43A53"/>
    <w:rsid w:val="00E555E1"/>
    <w:rsid w:val="00E761E5"/>
    <w:rsid w:val="00E80CB1"/>
    <w:rsid w:val="00E9763D"/>
    <w:rsid w:val="00EA001D"/>
    <w:rsid w:val="00EA2B70"/>
    <w:rsid w:val="00EA42D6"/>
    <w:rsid w:val="00ED1C3C"/>
    <w:rsid w:val="00ED5A15"/>
    <w:rsid w:val="00EF2242"/>
    <w:rsid w:val="00F30204"/>
    <w:rsid w:val="00F314BA"/>
    <w:rsid w:val="00F57824"/>
    <w:rsid w:val="00FA190D"/>
    <w:rsid w:val="00FA4C1B"/>
    <w:rsid w:val="00FB1575"/>
    <w:rsid w:val="00FB26AA"/>
    <w:rsid w:val="00FB679A"/>
    <w:rsid w:val="00FC6130"/>
    <w:rsid w:val="00FD136C"/>
    <w:rsid w:val="00FF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12EA927-8699-4768-A99C-0EF8EE89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402"/>
    <w:rPr>
      <w:sz w:val="24"/>
      <w:szCs w:val="24"/>
    </w:rPr>
  </w:style>
  <w:style w:type="paragraph" w:styleId="5">
    <w:name w:val="heading 5"/>
    <w:basedOn w:val="a"/>
    <w:next w:val="a"/>
    <w:qFormat/>
    <w:rsid w:val="006E11F2"/>
    <w:pPr>
      <w:keepNext/>
      <w:jc w:val="center"/>
      <w:outlineLvl w:val="4"/>
    </w:pPr>
    <w:rPr>
      <w:rFonts w:ascii="Arial" w:hAnsi="Arial"/>
      <w:sz w:val="28"/>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15402"/>
    <w:rPr>
      <w:color w:val="0000FF"/>
      <w:u w:val="single"/>
    </w:rPr>
  </w:style>
  <w:style w:type="paragraph" w:customStyle="1" w:styleId="txt1">
    <w:name w:val="txt1"/>
    <w:basedOn w:val="a"/>
    <w:rsid w:val="00215402"/>
    <w:pPr>
      <w:spacing w:before="100" w:beforeAutospacing="1" w:after="100" w:afterAutospacing="1"/>
    </w:pPr>
  </w:style>
  <w:style w:type="character" w:styleId="a3">
    <w:name w:val="Strong"/>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0">
    <w:name w:val="FollowedHyperlink"/>
    <w:rsid w:val="00215402"/>
    <w:rPr>
      <w:color w:val="800080"/>
      <w:u w:val="single"/>
    </w:rPr>
  </w:style>
  <w:style w:type="paragraph" w:styleId="a4">
    <w:name w:val="Balloon Text"/>
    <w:basedOn w:val="a"/>
    <w:semiHidden/>
    <w:rsid w:val="00215402"/>
    <w:rPr>
      <w:rFonts w:ascii="Lucida Grande" w:hAnsi="Lucida Grande"/>
      <w:sz w:val="18"/>
      <w:szCs w:val="18"/>
    </w:rPr>
  </w:style>
  <w:style w:type="character" w:styleId="a5">
    <w:name w:val="Emphasis"/>
    <w:qFormat/>
    <w:rsid w:val="00F57824"/>
    <w:rPr>
      <w:i/>
      <w:iCs/>
    </w:rPr>
  </w:style>
  <w:style w:type="character" w:customStyle="1" w:styleId="apple-style-span">
    <w:name w:val="apple-style-span"/>
    <w:basedOn w:val="a0"/>
    <w:rsid w:val="00F57824"/>
  </w:style>
  <w:style w:type="paragraph" w:styleId="a6">
    <w:name w:val="header"/>
    <w:basedOn w:val="a"/>
    <w:link w:val="Char"/>
    <w:uiPriority w:val="99"/>
    <w:unhideWhenUsed/>
    <w:rsid w:val="00713123"/>
    <w:pPr>
      <w:tabs>
        <w:tab w:val="center" w:pos="4536"/>
        <w:tab w:val="right" w:pos="9072"/>
      </w:tabs>
    </w:pPr>
  </w:style>
  <w:style w:type="character" w:customStyle="1" w:styleId="Char">
    <w:name w:val="Κεφαλίδα Char"/>
    <w:link w:val="a6"/>
    <w:uiPriority w:val="99"/>
    <w:rsid w:val="00713123"/>
    <w:rPr>
      <w:sz w:val="24"/>
      <w:szCs w:val="24"/>
      <w:lang w:val="en-US" w:eastAsia="en-US"/>
    </w:rPr>
  </w:style>
  <w:style w:type="paragraph" w:styleId="a7">
    <w:name w:val="footer"/>
    <w:basedOn w:val="a"/>
    <w:link w:val="Char0"/>
    <w:uiPriority w:val="99"/>
    <w:unhideWhenUsed/>
    <w:rsid w:val="00713123"/>
    <w:pPr>
      <w:tabs>
        <w:tab w:val="center" w:pos="4536"/>
        <w:tab w:val="right" w:pos="9072"/>
      </w:tabs>
    </w:pPr>
  </w:style>
  <w:style w:type="character" w:customStyle="1" w:styleId="Char0">
    <w:name w:val="Υποσέλιδο Char"/>
    <w:link w:val="a7"/>
    <w:uiPriority w:val="99"/>
    <w:rsid w:val="00713123"/>
    <w:rPr>
      <w:sz w:val="24"/>
      <w:szCs w:val="24"/>
      <w:lang w:val="en-US" w:eastAsia="en-US"/>
    </w:rPr>
  </w:style>
  <w:style w:type="paragraph" w:styleId="a8">
    <w:name w:val="No Spacing"/>
    <w:uiPriority w:val="1"/>
    <w:qFormat/>
    <w:rsid w:val="009A0CEE"/>
    <w:rPr>
      <w:lang w:val="en-GB" w:eastAsia="fr-FR"/>
    </w:rPr>
  </w:style>
  <w:style w:type="character" w:customStyle="1" w:styleId="st">
    <w:name w:val="st"/>
    <w:rsid w:val="00C6543A"/>
  </w:style>
  <w:style w:type="character" w:styleId="a9">
    <w:name w:val="annotation reference"/>
    <w:uiPriority w:val="99"/>
    <w:semiHidden/>
    <w:unhideWhenUsed/>
    <w:rsid w:val="003267E9"/>
    <w:rPr>
      <w:sz w:val="16"/>
      <w:szCs w:val="16"/>
    </w:rPr>
  </w:style>
  <w:style w:type="paragraph" w:styleId="aa">
    <w:name w:val="annotation text"/>
    <w:basedOn w:val="a"/>
    <w:link w:val="Char1"/>
    <w:uiPriority w:val="99"/>
    <w:semiHidden/>
    <w:unhideWhenUsed/>
    <w:rsid w:val="003267E9"/>
    <w:rPr>
      <w:sz w:val="20"/>
      <w:szCs w:val="20"/>
    </w:rPr>
  </w:style>
  <w:style w:type="character" w:customStyle="1" w:styleId="Char1">
    <w:name w:val="Κείμενο σχολίου Char"/>
    <w:basedOn w:val="a0"/>
    <w:link w:val="aa"/>
    <w:uiPriority w:val="99"/>
    <w:semiHidden/>
    <w:rsid w:val="003267E9"/>
  </w:style>
  <w:style w:type="paragraph" w:styleId="ab">
    <w:name w:val="annotation subject"/>
    <w:basedOn w:val="aa"/>
    <w:next w:val="aa"/>
    <w:link w:val="Char2"/>
    <w:uiPriority w:val="99"/>
    <w:semiHidden/>
    <w:unhideWhenUsed/>
    <w:rsid w:val="003267E9"/>
    <w:rPr>
      <w:b/>
      <w:bCs/>
      <w:lang w:val="x-none" w:eastAsia="x-none"/>
    </w:rPr>
  </w:style>
  <w:style w:type="character" w:customStyle="1" w:styleId="Char2">
    <w:name w:val="Θέμα σχολίου Char"/>
    <w:link w:val="ab"/>
    <w:uiPriority w:val="99"/>
    <w:semiHidden/>
    <w:rsid w:val="003267E9"/>
    <w:rPr>
      <w:b/>
      <w:bCs/>
    </w:rPr>
  </w:style>
  <w:style w:type="paragraph" w:styleId="ac">
    <w:name w:val="List Paragraph"/>
    <w:basedOn w:val="a"/>
    <w:uiPriority w:val="34"/>
    <w:qFormat/>
    <w:rsid w:val="00ED5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o/twQHHP01x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co/twQHHP01x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Templates\Letter\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D743-301C-46EB-8AA4-1B278CE3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20</TotalTime>
  <Pages>2</Pages>
  <Words>605</Words>
  <Characters>3270</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Model letter to politicians to support EDF amendments to the IMCO report on the Accessibility Act</vt:lpstr>
      <vt:lpstr>EDF letter to IMCO MEPs to support EDF amendments to the IMCO report on the Accessibility Act</vt:lpstr>
    </vt:vector>
  </TitlesOfParts>
  <Company>HP</Company>
  <LinksUpToDate>false</LinksUpToDate>
  <CharactersWithSpaces>3868</CharactersWithSpaces>
  <SharedDoc>false</SharedDoc>
  <HLinks>
    <vt:vector size="24" baseType="variant">
      <vt:variant>
        <vt:i4>5046300</vt:i4>
      </vt:variant>
      <vt:variant>
        <vt:i4>9</vt:i4>
      </vt:variant>
      <vt:variant>
        <vt:i4>0</vt:i4>
      </vt:variant>
      <vt:variant>
        <vt:i4>5</vt:i4>
      </vt:variant>
      <vt:variant>
        <vt:lpwstr>http://www.edf-feph.org/</vt:lpwstr>
      </vt:variant>
      <vt:variant>
        <vt:lpwstr/>
      </vt:variant>
      <vt:variant>
        <vt:i4>3866644</vt:i4>
      </vt:variant>
      <vt:variant>
        <vt:i4>6</vt:i4>
      </vt:variant>
      <vt:variant>
        <vt:i4>0</vt:i4>
      </vt:variant>
      <vt:variant>
        <vt:i4>5</vt:i4>
      </vt:variant>
      <vt:variant>
        <vt:lpwstr>mailto:lila.sylviti@edf-feph.org</vt:lpwstr>
      </vt:variant>
      <vt:variant>
        <vt:lpwstr/>
      </vt:variant>
      <vt:variant>
        <vt:i4>131163</vt:i4>
      </vt:variant>
      <vt:variant>
        <vt:i4>3</vt:i4>
      </vt:variant>
      <vt:variant>
        <vt:i4>0</vt:i4>
      </vt:variant>
      <vt:variant>
        <vt:i4>5</vt:i4>
      </vt:variant>
      <vt:variant>
        <vt:lpwstr>http://bit.ly/XqBLvA</vt:lpwstr>
      </vt:variant>
      <vt:variant>
        <vt:lpwstr/>
      </vt:variant>
      <vt:variant>
        <vt:i4>1441875</vt:i4>
      </vt:variant>
      <vt:variant>
        <vt:i4>0</vt:i4>
      </vt:variant>
      <vt:variant>
        <vt:i4>0</vt:i4>
      </vt:variant>
      <vt:variant>
        <vt:i4>5</vt:i4>
      </vt:variant>
      <vt:variant>
        <vt:lpwstr>http://bit.ly/TvUTEJ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to politicians to support EDF amendments to the IMCO report on the Accessibility Act</dc:title>
  <dc:creator>Marie Denninghaus</dc:creator>
  <cp:lastModifiedBy>tkatsani</cp:lastModifiedBy>
  <cp:revision>8</cp:revision>
  <cp:lastPrinted>2017-01-27T09:53:00Z</cp:lastPrinted>
  <dcterms:created xsi:type="dcterms:W3CDTF">2017-01-27T09:51:00Z</dcterms:created>
  <dcterms:modified xsi:type="dcterms:W3CDTF">2017-01-27T11:18:00Z</dcterms:modified>
</cp:coreProperties>
</file>