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C82708" w:rsidRDefault="00C16873" w:rsidP="00C0166C">
      <w:pPr>
        <w:spacing w:before="240" w:after="0"/>
        <w:rPr>
          <w:b/>
          <w:sz w:val="24"/>
        </w:rPr>
      </w:pPr>
      <w:r>
        <w:rPr>
          <w:b/>
          <w:sz w:val="24"/>
        </w:rPr>
        <w:t>ΚΑΤ</w:t>
      </w:r>
      <w:r w:rsidR="00A5663B" w:rsidRPr="00C82708">
        <w:rPr>
          <w:b/>
          <w:sz w:val="24"/>
        </w:rPr>
        <w:t>ΕΠΕΙΓΟΝ</w:t>
      </w:r>
    </w:p>
    <w:p w:rsidR="00A5663B" w:rsidRPr="00C82708" w:rsidRDefault="00DD52ED" w:rsidP="00C0166C">
      <w:pPr>
        <w:spacing w:after="0"/>
        <w:rPr>
          <w:sz w:val="24"/>
        </w:rPr>
      </w:pPr>
      <w:r w:rsidRPr="00C82708">
        <w:rPr>
          <w:sz w:val="24"/>
        </w:rPr>
        <w:t>Πληροφορίες: Τάνια Κατσάνη</w:t>
      </w:r>
    </w:p>
    <w:p w:rsidR="00A5663B" w:rsidRPr="007C0246" w:rsidRDefault="00A5663B" w:rsidP="00C0166C">
      <w:pPr>
        <w:tabs>
          <w:tab w:val="left" w:pos="2694"/>
        </w:tabs>
        <w:spacing w:before="480" w:after="0"/>
        <w:ind w:left="1418"/>
        <w:jc w:val="left"/>
        <w:rPr>
          <w:b/>
          <w:sz w:val="24"/>
        </w:rPr>
      </w:pPr>
      <w:r w:rsidRPr="00C82708">
        <w:rPr>
          <w:b/>
          <w:sz w:val="24"/>
        </w:rPr>
        <w:br w:type="column"/>
      </w:r>
      <w:r w:rsidRPr="00C82708">
        <w:rPr>
          <w:b/>
          <w:sz w:val="24"/>
        </w:rPr>
        <w:t xml:space="preserve">Αθήνα: </w:t>
      </w:r>
      <w:r w:rsidR="003674C7" w:rsidRPr="007C0246">
        <w:rPr>
          <w:b/>
          <w:sz w:val="24"/>
        </w:rPr>
        <w:t>15.12</w:t>
      </w:r>
      <w:r w:rsidR="00DD52ED" w:rsidRPr="007C0246">
        <w:rPr>
          <w:b/>
          <w:sz w:val="24"/>
        </w:rPr>
        <w:t>.2016</w:t>
      </w:r>
    </w:p>
    <w:p w:rsidR="00A5663B" w:rsidRPr="00C82708" w:rsidRDefault="00A5663B" w:rsidP="00C0166C">
      <w:pPr>
        <w:tabs>
          <w:tab w:val="left" w:pos="2694"/>
        </w:tabs>
        <w:ind w:left="1418"/>
        <w:jc w:val="left"/>
        <w:rPr>
          <w:b/>
          <w:sz w:val="24"/>
        </w:rPr>
      </w:pPr>
      <w:r w:rsidRPr="00C82708">
        <w:rPr>
          <w:b/>
          <w:sz w:val="24"/>
        </w:rPr>
        <w:t>Αρ. Πρωτ.:</w:t>
      </w:r>
      <w:r w:rsidR="007C0246">
        <w:rPr>
          <w:b/>
          <w:sz w:val="24"/>
        </w:rPr>
        <w:t>1888</w:t>
      </w:r>
      <w:r w:rsidRPr="00C82708">
        <w:rPr>
          <w:b/>
          <w:sz w:val="24"/>
        </w:rPr>
        <w:t xml:space="preserve"> </w:t>
      </w:r>
      <w:r w:rsidR="00C0166C" w:rsidRPr="00C82708">
        <w:rPr>
          <w:b/>
          <w:sz w:val="24"/>
        </w:rPr>
        <w:tab/>
      </w:r>
    </w:p>
    <w:p w:rsidR="00A5663B" w:rsidRPr="00C82708" w:rsidRDefault="00A5663B" w:rsidP="00C0166C">
      <w:pPr>
        <w:tabs>
          <w:tab w:val="left" w:pos="2694"/>
        </w:tabs>
        <w:spacing w:before="480" w:after="0"/>
        <w:ind w:left="1701"/>
        <w:jc w:val="left"/>
        <w:rPr>
          <w:b/>
          <w:sz w:val="24"/>
        </w:rPr>
        <w:sectPr w:rsidR="00A5663B" w:rsidRPr="00C82708"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156AA7" w:rsidRPr="00C82708" w:rsidRDefault="00C0166C" w:rsidP="003674C7">
      <w:pPr>
        <w:rPr>
          <w:b/>
          <w:sz w:val="24"/>
        </w:rPr>
      </w:pPr>
      <w:r w:rsidRPr="00C82708">
        <w:rPr>
          <w:b/>
          <w:sz w:val="24"/>
        </w:rPr>
        <w:t>ΠΡΟΣ</w:t>
      </w:r>
      <w:r w:rsidR="00A5663B" w:rsidRPr="00C82708">
        <w:rPr>
          <w:b/>
          <w:sz w:val="24"/>
        </w:rPr>
        <w:t xml:space="preserve">: </w:t>
      </w:r>
    </w:p>
    <w:p w:rsidR="00156AA7" w:rsidRPr="00C82708" w:rsidRDefault="00156AA7" w:rsidP="003674C7">
      <w:pPr>
        <w:pStyle w:val="a8"/>
        <w:numPr>
          <w:ilvl w:val="0"/>
          <w:numId w:val="12"/>
        </w:numPr>
        <w:rPr>
          <w:b/>
          <w:sz w:val="24"/>
        </w:rPr>
      </w:pPr>
      <w:r w:rsidRPr="00C82708">
        <w:rPr>
          <w:b/>
          <w:sz w:val="24"/>
        </w:rPr>
        <w:t>Υπουργό Οικονομικών Ευκλείδη Τσακαλώτο</w:t>
      </w:r>
    </w:p>
    <w:p w:rsidR="00A5663B" w:rsidRPr="00C82708" w:rsidRDefault="00C0166C" w:rsidP="00811A9B">
      <w:pPr>
        <w:pStyle w:val="a7"/>
        <w:pBdr>
          <w:bottom w:val="none" w:sz="0" w:space="0" w:color="auto"/>
        </w:pBdr>
        <w:spacing w:before="360" w:after="240"/>
        <w:contextualSpacing w:val="0"/>
        <w:rPr>
          <w:b/>
          <w:color w:val="auto"/>
          <w:sz w:val="28"/>
          <w:szCs w:val="23"/>
        </w:rPr>
      </w:pPr>
      <w:r w:rsidRPr="00C82708">
        <w:rPr>
          <w:b/>
          <w:color w:val="auto"/>
          <w:sz w:val="28"/>
          <w:szCs w:val="23"/>
        </w:rPr>
        <w:t>ΘΕΜΑ</w:t>
      </w:r>
      <w:r w:rsidR="00156AA7" w:rsidRPr="00C82708">
        <w:rPr>
          <w:b/>
          <w:color w:val="auto"/>
          <w:sz w:val="28"/>
          <w:szCs w:val="23"/>
        </w:rPr>
        <w:t xml:space="preserve">: «Καμία μέριμνα για τα άτομα με αναπηρία στο σχέδιο νόμου </w:t>
      </w:r>
      <w:r w:rsidR="00C82708" w:rsidRPr="00C82708">
        <w:rPr>
          <w:b/>
          <w:color w:val="auto"/>
          <w:sz w:val="28"/>
          <w:szCs w:val="23"/>
        </w:rPr>
        <w:t>“</w:t>
      </w:r>
      <w:r w:rsidR="00156AA7" w:rsidRPr="00C82708">
        <w:rPr>
          <w:b/>
          <w:color w:val="auto"/>
          <w:sz w:val="28"/>
          <w:szCs w:val="23"/>
        </w:rPr>
        <w:t>Πτωχευτικός Κώδικας, Διοικητική Δικαιοσύνη, Τέλη - Παράβολα, Οικειοθελής αποκάλυψη αδήλωτων εισοδημάτων, Ηλεκτρονικές συναλλαγές, Τροποποιήσεις του</w:t>
      </w:r>
      <w:bookmarkStart w:id="0" w:name="_GoBack"/>
      <w:bookmarkEnd w:id="0"/>
      <w:r w:rsidR="00156AA7" w:rsidRPr="00C82708">
        <w:rPr>
          <w:b/>
          <w:color w:val="auto"/>
          <w:sz w:val="28"/>
          <w:szCs w:val="23"/>
        </w:rPr>
        <w:t xml:space="preserve"> ν. 4270/2014 και λοιπές διατάξεις</w:t>
      </w:r>
      <w:r w:rsidR="00C82708" w:rsidRPr="00C82708">
        <w:rPr>
          <w:b/>
          <w:color w:val="auto"/>
          <w:sz w:val="28"/>
          <w:szCs w:val="23"/>
        </w:rPr>
        <w:t>”</w:t>
      </w:r>
      <w:r w:rsidR="00156AA7" w:rsidRPr="00C82708">
        <w:rPr>
          <w:b/>
          <w:color w:val="auto"/>
          <w:sz w:val="28"/>
          <w:szCs w:val="23"/>
        </w:rPr>
        <w:t>»</w:t>
      </w:r>
    </w:p>
    <w:p w:rsidR="00C0166C" w:rsidRPr="00C82708" w:rsidRDefault="00A5663B" w:rsidP="00C0166C">
      <w:pPr>
        <w:spacing w:after="480"/>
        <w:rPr>
          <w:sz w:val="24"/>
        </w:rPr>
      </w:pPr>
      <w:proofErr w:type="spellStart"/>
      <w:r w:rsidRPr="00C82708">
        <w:rPr>
          <w:b/>
          <w:sz w:val="24"/>
        </w:rPr>
        <w:t>Κοιν</w:t>
      </w:r>
      <w:proofErr w:type="spellEnd"/>
      <w:r w:rsidR="00811A9B" w:rsidRPr="00C82708">
        <w:rPr>
          <w:sz w:val="24"/>
        </w:rPr>
        <w:t>: «Πίνακας Αποδεκτών»</w:t>
      </w:r>
    </w:p>
    <w:p w:rsidR="00C0166C" w:rsidRPr="00C82708" w:rsidRDefault="00C0166C" w:rsidP="00C0166C">
      <w:pPr>
        <w:pBdr>
          <w:bottom w:val="single" w:sz="4" w:space="1" w:color="808080" w:themeColor="background1" w:themeShade="80"/>
        </w:pBdr>
        <w:spacing w:after="480"/>
        <w:rPr>
          <w:sz w:val="24"/>
        </w:rPr>
      </w:pPr>
    </w:p>
    <w:p w:rsidR="00A5663B" w:rsidRPr="00C82708" w:rsidRDefault="0077540E" w:rsidP="00A5663B">
      <w:pPr>
        <w:rPr>
          <w:b/>
          <w:i/>
          <w:sz w:val="24"/>
        </w:rPr>
      </w:pPr>
      <w:r>
        <w:rPr>
          <w:b/>
          <w:i/>
          <w:sz w:val="24"/>
        </w:rPr>
        <w:t>Κύριε Υπουργέ,</w:t>
      </w:r>
    </w:p>
    <w:p w:rsidR="00156AA7" w:rsidRPr="00C82708" w:rsidRDefault="00597F96" w:rsidP="00597F96">
      <w:pPr>
        <w:rPr>
          <w:sz w:val="24"/>
        </w:rPr>
      </w:pPr>
      <w:r w:rsidRPr="00C82708">
        <w:rPr>
          <w:sz w:val="24"/>
        </w:rPr>
        <w:t xml:space="preserve">Η Εθνική Συνομοσπονδία Ατόμων με Αναπηρία (Ε.Σ.Α.μεΑ.) - </w:t>
      </w:r>
      <w:r w:rsidRPr="00C82708">
        <w:rPr>
          <w:i/>
          <w:sz w:val="24"/>
        </w:rPr>
        <w:t>που αποτελεί τον τριτοβάθμιο κοινων</w:t>
      </w:r>
      <w:r w:rsidR="0025154C" w:rsidRPr="00C82708">
        <w:rPr>
          <w:i/>
          <w:sz w:val="24"/>
        </w:rPr>
        <w:t>ικό και συνδικαλιστικό φορέα τ</w:t>
      </w:r>
      <w:r w:rsidRPr="00C82708">
        <w:rPr>
          <w:i/>
          <w:sz w:val="24"/>
        </w:rPr>
        <w:t>ων ατόμων με αναπηρία και των οικογενειών τους στη χώρα, επίσημα αναγνωρισμένο δια του Ν.2430/96 (ΦΕΚ 156Α/10.7.96) Κοινωνικό Εταίρο της ελληνικής Π</w:t>
      </w:r>
      <w:r w:rsidR="00156AA7" w:rsidRPr="00C82708">
        <w:rPr>
          <w:i/>
          <w:sz w:val="24"/>
        </w:rPr>
        <w:t>ολιτείας σε ζητήματα αναπηρίας-</w:t>
      </w:r>
      <w:r w:rsidR="00156AA7" w:rsidRPr="00C82708">
        <w:rPr>
          <w:sz w:val="24"/>
        </w:rPr>
        <w:t xml:space="preserve"> διαμαρτύρεται εντόνως για τη μηδαμινή μέριμνα που έχει ληφθεί στο νομοσχέδιο </w:t>
      </w:r>
      <w:r w:rsidR="00381A58" w:rsidRPr="00C82708">
        <w:rPr>
          <w:sz w:val="24"/>
        </w:rPr>
        <w:t>«</w:t>
      </w:r>
      <w:r w:rsidR="00156AA7" w:rsidRPr="00C82708">
        <w:rPr>
          <w:sz w:val="24"/>
        </w:rPr>
        <w:t>Πτωχευτικός Κώδικας, Διοικητική Δικαιοσύνη, Τέλη - Παράβολα, Οικειοθελής αποκάλυψη αδήλωτων εισοδημάτων, Ηλεκτρονικές συναλλαγές, Τροποποιήσεις του ν. 4270/2014 και λοιπές διατάξεις</w:t>
      </w:r>
      <w:r w:rsidR="00381A58" w:rsidRPr="00C82708">
        <w:rPr>
          <w:sz w:val="24"/>
        </w:rPr>
        <w:t>»</w:t>
      </w:r>
      <w:r w:rsidR="00156AA7" w:rsidRPr="00C82708">
        <w:rPr>
          <w:sz w:val="24"/>
        </w:rPr>
        <w:t xml:space="preserve"> για τα άτομα με αναπηρία, σχετικά με τα θέματα που αφορούν στο «πλαστικό χρήμα». </w:t>
      </w:r>
    </w:p>
    <w:p w:rsidR="00D56C4B" w:rsidRPr="00C82708" w:rsidRDefault="0051442B" w:rsidP="00597F96">
      <w:pPr>
        <w:rPr>
          <w:sz w:val="24"/>
        </w:rPr>
      </w:pPr>
      <w:r w:rsidRPr="00C82708">
        <w:rPr>
          <w:sz w:val="24"/>
        </w:rPr>
        <w:t xml:space="preserve">Στο παρόν νομοσχέδιο, που εισήχθη στη Βουλή χωρίς καμία διαβούλευση και συμμετοχή της κοινωνίας, δεν έχει ληφθεί καμία μέριμνα σχετικά με την πρόσβαση των ατόμων με αναπηρία και δεν έχει αναγνωριστεί κανένα από τα προβλήματα που έτσι κι αλλιώς αντιμετωπίζουν καθημερινά τα άτομα με αναπηρία στις συνδιαλλαγές τους που αφορούν πλαστικό χρήμα και ηλεκτρονικές συναλλαγές. Το νομοσχέδιο εισήχθη </w:t>
      </w:r>
      <w:r w:rsidR="00D56C4B" w:rsidRPr="00C82708">
        <w:rPr>
          <w:sz w:val="24"/>
        </w:rPr>
        <w:t xml:space="preserve">για συζήτηση και ψήφιση στη Βουλή απολύτως ερήμην των πολιτών των οποίων ρυθμίζει τη ζωή και την </w:t>
      </w:r>
      <w:r w:rsidR="00C82708" w:rsidRPr="00C82708">
        <w:rPr>
          <w:sz w:val="24"/>
        </w:rPr>
        <w:lastRenderedPageBreak/>
        <w:t xml:space="preserve">καθημερινότητα, διαιωνίζοντας </w:t>
      </w:r>
      <w:r w:rsidR="00D56C4B" w:rsidRPr="00C82708">
        <w:rPr>
          <w:sz w:val="24"/>
        </w:rPr>
        <w:t xml:space="preserve">τον αποκλεισμό </w:t>
      </w:r>
      <w:r w:rsidR="00C82708" w:rsidRPr="00C82708">
        <w:rPr>
          <w:sz w:val="24"/>
        </w:rPr>
        <w:t xml:space="preserve">που έτσι κ αλλιώς βιώνουν καθώς και τις διακρίσεις και τα </w:t>
      </w:r>
      <w:r w:rsidR="00D56C4B" w:rsidRPr="00C82708">
        <w:rPr>
          <w:sz w:val="24"/>
        </w:rPr>
        <w:t>απροσπέλαστα περιβάλλοντα</w:t>
      </w:r>
      <w:r w:rsidR="00C82708" w:rsidRPr="00C82708">
        <w:rPr>
          <w:sz w:val="24"/>
        </w:rPr>
        <w:t xml:space="preserve">, όπως: </w:t>
      </w:r>
    </w:p>
    <w:p w:rsidR="00C82708" w:rsidRPr="00C82708" w:rsidRDefault="00B96A62" w:rsidP="00C82708">
      <w:pPr>
        <w:pStyle w:val="a8"/>
        <w:numPr>
          <w:ilvl w:val="0"/>
          <w:numId w:val="12"/>
        </w:numPr>
        <w:rPr>
          <w:sz w:val="24"/>
        </w:rPr>
      </w:pPr>
      <w:r>
        <w:rPr>
          <w:sz w:val="24"/>
        </w:rPr>
        <w:t>Η</w:t>
      </w:r>
      <w:r w:rsidR="0051442B" w:rsidRPr="00C82708">
        <w:rPr>
          <w:sz w:val="24"/>
        </w:rPr>
        <w:t xml:space="preserve"> συντριπτική πλειοψηφία των ΑΤΜ δεν είναι προσβάσιμα,  όπως επίσης και οι ίδιες οι τράπεζες, αλλά και οι ιστοσελίδες των</w:t>
      </w:r>
      <w:r w:rsidR="00C82708" w:rsidRPr="00C82708">
        <w:rPr>
          <w:sz w:val="24"/>
        </w:rPr>
        <w:t xml:space="preserve"> τραπεζών (και των υπουργείων).</w:t>
      </w:r>
    </w:p>
    <w:p w:rsidR="0051442B" w:rsidRPr="00C82708" w:rsidRDefault="00C82708" w:rsidP="00C82708">
      <w:pPr>
        <w:pStyle w:val="a8"/>
        <w:numPr>
          <w:ilvl w:val="0"/>
          <w:numId w:val="12"/>
        </w:numPr>
        <w:rPr>
          <w:sz w:val="24"/>
        </w:rPr>
      </w:pPr>
      <w:r w:rsidRPr="00C82708">
        <w:rPr>
          <w:sz w:val="24"/>
        </w:rPr>
        <w:t xml:space="preserve">Τράπεζες αρνούνται, χωρίς δικαιολογία, </w:t>
      </w:r>
      <w:r w:rsidR="0051442B" w:rsidRPr="00C82708">
        <w:rPr>
          <w:sz w:val="24"/>
        </w:rPr>
        <w:t xml:space="preserve">να εκδώσουν πιστωτικές κάρτες σε τυφλούς!  </w:t>
      </w:r>
    </w:p>
    <w:p w:rsidR="0051442B" w:rsidRPr="00C82708" w:rsidRDefault="0051442B" w:rsidP="00C82708">
      <w:pPr>
        <w:pStyle w:val="a8"/>
        <w:numPr>
          <w:ilvl w:val="0"/>
          <w:numId w:val="12"/>
        </w:numPr>
        <w:rPr>
          <w:sz w:val="24"/>
        </w:rPr>
      </w:pPr>
      <w:r w:rsidRPr="00C82708">
        <w:rPr>
          <w:sz w:val="24"/>
        </w:rPr>
        <w:t>Στο νομοσχέδιο δεν υπάρχει καμία πρόβλεψη για το τι θα αντιμετωπίσουν άτομα με αναπηρία που ζουν σε δομές κλειστής περίθαλψης.</w:t>
      </w:r>
    </w:p>
    <w:p w:rsidR="0051442B" w:rsidRPr="00C82708" w:rsidRDefault="0051442B" w:rsidP="00C82708">
      <w:pPr>
        <w:pStyle w:val="a8"/>
        <w:numPr>
          <w:ilvl w:val="0"/>
          <w:numId w:val="12"/>
        </w:numPr>
        <w:rPr>
          <w:sz w:val="24"/>
        </w:rPr>
      </w:pPr>
      <w:r w:rsidRPr="00C82708">
        <w:rPr>
          <w:sz w:val="24"/>
        </w:rPr>
        <w:t xml:space="preserve">Δεν υπάρχει καμία πρόβλεψη για το τι θα αντιμετωπίσουν άτομα με νοητική αναπηρία, βαριές και πολλαπλές αναπηρίες, ψυχικές παθήσεις. </w:t>
      </w:r>
    </w:p>
    <w:p w:rsidR="00C82708" w:rsidRPr="00C82708" w:rsidRDefault="0051442B" w:rsidP="00C82708">
      <w:pPr>
        <w:rPr>
          <w:sz w:val="24"/>
        </w:rPr>
      </w:pPr>
      <w:r w:rsidRPr="00C82708">
        <w:rPr>
          <w:sz w:val="24"/>
        </w:rPr>
        <w:t xml:space="preserve">Στο παρόν νομοσχέδιο </w:t>
      </w:r>
      <w:r w:rsidR="00A71839" w:rsidRPr="00C82708">
        <w:rPr>
          <w:sz w:val="24"/>
        </w:rPr>
        <w:t>επιβάλλεται</w:t>
      </w:r>
      <w:r w:rsidRPr="00C82708">
        <w:rPr>
          <w:sz w:val="24"/>
        </w:rPr>
        <w:t xml:space="preserve"> να εισαχθεί διάταξη σύμφωνα με την οποία τα θέματα που αφορά στα άτομα με αναπηρία θα </w:t>
      </w:r>
      <w:r w:rsidR="00A71839" w:rsidRPr="00C82708">
        <w:rPr>
          <w:sz w:val="24"/>
        </w:rPr>
        <w:t>προβλεφθούν</w:t>
      </w:r>
      <w:r w:rsidRPr="00C82708">
        <w:rPr>
          <w:sz w:val="24"/>
        </w:rPr>
        <w:t xml:space="preserve"> με υπουργική απόφαση, η οποία θα συνταχθεί </w:t>
      </w:r>
      <w:r w:rsidR="00A71839" w:rsidRPr="00C82708">
        <w:rPr>
          <w:sz w:val="24"/>
        </w:rPr>
        <w:t xml:space="preserve">σε διαβούλευση με την ΕΣΑμεΑ. </w:t>
      </w:r>
      <w:r w:rsidR="00C82708" w:rsidRPr="00C82708">
        <w:rPr>
          <w:sz w:val="24"/>
        </w:rPr>
        <w:t xml:space="preserve">Διευκρινίζουμε ότι η </w:t>
      </w:r>
      <w:r w:rsidR="00C82708" w:rsidRPr="00C82708">
        <w:rPr>
          <w:sz w:val="24"/>
        </w:rPr>
        <w:t>ΕΣΑμεΑ</w:t>
      </w:r>
      <w:r w:rsidR="00C82708" w:rsidRPr="00C82708">
        <w:rPr>
          <w:sz w:val="24"/>
        </w:rPr>
        <w:t xml:space="preserve"> και οι φορείς </w:t>
      </w:r>
      <w:r w:rsidR="00C82708" w:rsidRPr="00C82708">
        <w:rPr>
          <w:sz w:val="24"/>
        </w:rPr>
        <w:t xml:space="preserve">μέλη </w:t>
      </w:r>
      <w:r w:rsidR="00C82708" w:rsidRPr="00C82708">
        <w:rPr>
          <w:sz w:val="24"/>
        </w:rPr>
        <w:t xml:space="preserve">της δεν είναι αντίθετοι με τη χρήση των </w:t>
      </w:r>
      <w:r w:rsidR="00C82708" w:rsidRPr="00C82708">
        <w:rPr>
          <w:sz w:val="24"/>
        </w:rPr>
        <w:t xml:space="preserve">πιστωτικών </w:t>
      </w:r>
      <w:r w:rsidR="00C82708" w:rsidRPr="00C82708">
        <w:rPr>
          <w:sz w:val="24"/>
        </w:rPr>
        <w:t xml:space="preserve">καρτών </w:t>
      </w:r>
      <w:r w:rsidR="00C82708" w:rsidRPr="00C82708">
        <w:rPr>
          <w:sz w:val="24"/>
        </w:rPr>
        <w:t xml:space="preserve">κλπ. Αποτελεί όμως υποχρέωση της Πολιτείας η διασφάλιση συνθηκών </w:t>
      </w:r>
      <w:r w:rsidR="00C82708" w:rsidRPr="00C82708">
        <w:rPr>
          <w:sz w:val="24"/>
        </w:rPr>
        <w:t xml:space="preserve">ίσης </w:t>
      </w:r>
      <w:r w:rsidR="00C82708" w:rsidRPr="00C82708">
        <w:rPr>
          <w:sz w:val="24"/>
        </w:rPr>
        <w:t>μεταχείρισης</w:t>
      </w:r>
      <w:r w:rsidR="00C82708" w:rsidRPr="00C82708">
        <w:rPr>
          <w:sz w:val="24"/>
        </w:rPr>
        <w:t xml:space="preserve"> και αποτελεσματικ</w:t>
      </w:r>
      <w:r w:rsidR="00C82708" w:rsidRPr="00C82708">
        <w:rPr>
          <w:sz w:val="24"/>
        </w:rPr>
        <w:t xml:space="preserve">ής αντιμετώπισης </w:t>
      </w:r>
      <w:r w:rsidR="00C82708" w:rsidRPr="00C82708">
        <w:rPr>
          <w:sz w:val="24"/>
        </w:rPr>
        <w:t xml:space="preserve">των </w:t>
      </w:r>
      <w:r w:rsidR="00C82708" w:rsidRPr="00C82708">
        <w:rPr>
          <w:sz w:val="24"/>
        </w:rPr>
        <w:t>αντικειμενικών</w:t>
      </w:r>
      <w:r w:rsidR="00C82708" w:rsidRPr="00C82708">
        <w:rPr>
          <w:sz w:val="24"/>
        </w:rPr>
        <w:t xml:space="preserve"> </w:t>
      </w:r>
      <w:r w:rsidR="00C82708" w:rsidRPr="00C82708">
        <w:rPr>
          <w:sz w:val="24"/>
        </w:rPr>
        <w:t xml:space="preserve">δυσκολιών που υφίστανται. </w:t>
      </w:r>
    </w:p>
    <w:p w:rsidR="0051442B" w:rsidRPr="00C82708" w:rsidRDefault="00C82708" w:rsidP="00597F96">
      <w:pPr>
        <w:rPr>
          <w:sz w:val="24"/>
        </w:rPr>
      </w:pPr>
      <w:r w:rsidRPr="00C82708">
        <w:rPr>
          <w:sz w:val="24"/>
        </w:rPr>
        <w:t>Αυτός είναι και ο λόγος που δ</w:t>
      </w:r>
      <w:r w:rsidRPr="00C82708">
        <w:rPr>
          <w:sz w:val="24"/>
        </w:rPr>
        <w:t>εν προτείνουμε συγκεκριμένη δι</w:t>
      </w:r>
      <w:r w:rsidRPr="00C82708">
        <w:rPr>
          <w:sz w:val="24"/>
        </w:rPr>
        <w:t>άταξη αυτή τη στιγμή. Αφορά σε θ</w:t>
      </w:r>
      <w:r w:rsidRPr="00C82708">
        <w:rPr>
          <w:sz w:val="24"/>
        </w:rPr>
        <w:t xml:space="preserve">έματα </w:t>
      </w:r>
      <w:r w:rsidRPr="00C82708">
        <w:rPr>
          <w:sz w:val="24"/>
        </w:rPr>
        <w:t xml:space="preserve">που </w:t>
      </w:r>
      <w:r w:rsidRPr="00C82708">
        <w:rPr>
          <w:sz w:val="24"/>
        </w:rPr>
        <w:t xml:space="preserve">πρέπει να </w:t>
      </w:r>
      <w:r w:rsidRPr="00C82708">
        <w:rPr>
          <w:sz w:val="24"/>
        </w:rPr>
        <w:t>αντιμετωπίζονται</w:t>
      </w:r>
      <w:r w:rsidRPr="00C82708">
        <w:rPr>
          <w:sz w:val="24"/>
        </w:rPr>
        <w:t xml:space="preserve"> μεθοδικ</w:t>
      </w:r>
      <w:r w:rsidRPr="00C82708">
        <w:rPr>
          <w:sz w:val="24"/>
        </w:rPr>
        <w:t xml:space="preserve">ά, με κάθε λεπτομέρεια και αποκλειστικά με διαβούλευση, ώστε </w:t>
      </w:r>
      <w:r w:rsidRPr="00C82708">
        <w:rPr>
          <w:sz w:val="24"/>
        </w:rPr>
        <w:t>τελικά</w:t>
      </w:r>
      <w:r w:rsidRPr="00C82708">
        <w:rPr>
          <w:sz w:val="24"/>
        </w:rPr>
        <w:t xml:space="preserve"> να αντιμετωπιστούν αποτελεσματικά. </w:t>
      </w:r>
    </w:p>
    <w:p w:rsidR="00A71839" w:rsidRPr="00C82708" w:rsidRDefault="00C82708" w:rsidP="00597F96">
      <w:pPr>
        <w:rPr>
          <w:sz w:val="24"/>
        </w:rPr>
      </w:pPr>
      <w:r w:rsidRPr="00C82708">
        <w:rPr>
          <w:sz w:val="24"/>
        </w:rPr>
        <w:t>Δυστυχώς με το παρόν νομοσχέδιο αποδεικνύεται για ακόμη μία φορά ότι</w:t>
      </w:r>
      <w:r w:rsidR="00A71839" w:rsidRPr="00C82708">
        <w:rPr>
          <w:sz w:val="24"/>
        </w:rPr>
        <w:t xml:space="preserve"> παρά το ότι η χώρα μας έχει κάνει νόμο της τη Σύμβαση του ΟΗΕ για τα Δικαιώματα των Ατόμων με Αναπηρία, όπου στο άρθρο 9, θεσπίζεται  η ΠΡΟΣΒΑΣΙΜΟΤΗΤΑ, που επιβάλλει στο κράτος, για να επιτρέψει «</w:t>
      </w:r>
      <w:r w:rsidR="00A71839" w:rsidRPr="00C82708">
        <w:rPr>
          <w:i/>
          <w:sz w:val="24"/>
        </w:rPr>
        <w:t>στα άτομα με αναπηρία να ζουν ανεξάρτητα και να συμμετέχουν πλήρως σε όλες τις πτυχές της ζωής, λαμβάνουν κατάλληλα μέτρα για να εξασφαλίσουν στα ΑμεΑ πρόσβαση, σε ίση βάση με τους άλλους, στο φυσικό περιβάλλον, στην ενημέρωση και επικοινωνία, συμπεριλαμβανομένων τεχνολογιών και συστημάτων πληροφοριών, και σε άλλες εγκαταστάσεις και υπηρεσίες, που είναι ανοικτές ή παρέχονται στο κοινό</w:t>
      </w:r>
      <w:r w:rsidR="00A71839" w:rsidRPr="00C82708">
        <w:rPr>
          <w:sz w:val="24"/>
        </w:rPr>
        <w:t>», τα υπουργεία που συντάσσουν νόμους, δεν τον λαμβάνουν υπόψη και επιβάλλουν οριζόντια μέτρα με πλήθος διακρίσεων, καταστρατηγώντας κάθε έννοια ισονομίας.</w:t>
      </w:r>
    </w:p>
    <w:p w:rsidR="00597F96" w:rsidRPr="00C82708" w:rsidRDefault="0077540E" w:rsidP="00597F96">
      <w:pPr>
        <w:rPr>
          <w:b/>
          <w:i/>
          <w:sz w:val="24"/>
        </w:rPr>
      </w:pPr>
      <w:r>
        <w:rPr>
          <w:b/>
          <w:i/>
          <w:sz w:val="24"/>
        </w:rPr>
        <w:t>Κύριε Υπουργέ</w:t>
      </w:r>
      <w:r w:rsidR="00A71839" w:rsidRPr="00C82708">
        <w:rPr>
          <w:b/>
          <w:i/>
          <w:sz w:val="24"/>
        </w:rPr>
        <w:t>,</w:t>
      </w:r>
    </w:p>
    <w:p w:rsidR="00A71839" w:rsidRPr="00C82708" w:rsidRDefault="00597F96" w:rsidP="00A5663B">
      <w:pPr>
        <w:rPr>
          <w:sz w:val="24"/>
        </w:rPr>
      </w:pPr>
      <w:r w:rsidRPr="00C82708">
        <w:rPr>
          <w:sz w:val="24"/>
        </w:rPr>
        <w:t xml:space="preserve">Αναμένουμε </w:t>
      </w:r>
      <w:r w:rsidR="00A71839" w:rsidRPr="00C82708">
        <w:rPr>
          <w:sz w:val="24"/>
        </w:rPr>
        <w:t xml:space="preserve">να κάνετε δεκτό το αίτημά μας για την εισαγωγή διάταξης στο άνω νομοσχέδιο. Αφορά στο 10% του ελληνικού λαού και αποτελεί το ελάχιστο </w:t>
      </w:r>
      <w:r w:rsidR="00381A58" w:rsidRPr="00C82708">
        <w:rPr>
          <w:sz w:val="24"/>
        </w:rPr>
        <w:t xml:space="preserve">μέτρο που μπορεί να ληφθεί </w:t>
      </w:r>
      <w:r w:rsidR="00C16873">
        <w:rPr>
          <w:sz w:val="24"/>
        </w:rPr>
        <w:t xml:space="preserve">– αφού, </w:t>
      </w:r>
      <w:r w:rsidR="00381A58" w:rsidRPr="00C82708">
        <w:rPr>
          <w:sz w:val="24"/>
        </w:rPr>
        <w:t xml:space="preserve">τα άτομα με αναπηρία, χρόνιες παθήσεις και οι </w:t>
      </w:r>
      <w:r w:rsidR="00381A58" w:rsidRPr="00C82708">
        <w:rPr>
          <w:sz w:val="24"/>
        </w:rPr>
        <w:lastRenderedPageBreak/>
        <w:t>οικογέ</w:t>
      </w:r>
      <w:r w:rsidR="00C16873">
        <w:rPr>
          <w:sz w:val="24"/>
        </w:rPr>
        <w:t xml:space="preserve">νειές τους, απλά ΕΞΑΦΑΝΙΣΤΗΚΑΝ από τη σκέψη των συντακτών αυτού του νομοσχεδίου. </w:t>
      </w:r>
    </w:p>
    <w:p w:rsidR="00A71839" w:rsidRPr="00C82708" w:rsidRDefault="00A71839" w:rsidP="00A5663B">
      <w:pPr>
        <w:rPr>
          <w:sz w:val="24"/>
        </w:rPr>
      </w:pPr>
    </w:p>
    <w:p w:rsidR="00E70687" w:rsidRPr="00C82708" w:rsidRDefault="00E70687" w:rsidP="00E70687">
      <w:pPr>
        <w:jc w:val="center"/>
        <w:rPr>
          <w:b/>
          <w:sz w:val="24"/>
        </w:rPr>
      </w:pPr>
      <w:r w:rsidRPr="00C82708">
        <w:rPr>
          <w:b/>
          <w:sz w:val="24"/>
        </w:rPr>
        <w:t>Με εκτίμηση</w:t>
      </w:r>
    </w:p>
    <w:p w:rsidR="00E70687" w:rsidRPr="00C82708" w:rsidRDefault="00E70687" w:rsidP="00E70687">
      <w:pPr>
        <w:jc w:val="center"/>
        <w:rPr>
          <w:b/>
          <w:sz w:val="24"/>
        </w:rPr>
        <w:sectPr w:rsidR="00E70687" w:rsidRPr="00C82708"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C82708" w:rsidRDefault="00E70687" w:rsidP="00E70687">
      <w:pPr>
        <w:jc w:val="center"/>
        <w:rPr>
          <w:b/>
          <w:sz w:val="24"/>
        </w:rPr>
      </w:pPr>
      <w:r w:rsidRPr="00C82708">
        <w:rPr>
          <w:b/>
          <w:sz w:val="24"/>
        </w:rPr>
        <w:t xml:space="preserve">Ο </w:t>
      </w:r>
      <w:r w:rsidR="00C0166C" w:rsidRPr="00C82708">
        <w:rPr>
          <w:b/>
          <w:sz w:val="24"/>
        </w:rPr>
        <w:t>Πρόεδρος</w:t>
      </w:r>
    </w:p>
    <w:p w:rsidR="0062257A" w:rsidRPr="00C82708" w:rsidRDefault="0062257A" w:rsidP="00E70687">
      <w:pPr>
        <w:jc w:val="center"/>
        <w:rPr>
          <w:b/>
          <w:sz w:val="24"/>
        </w:rPr>
      </w:pPr>
    </w:p>
    <w:p w:rsidR="00E70687" w:rsidRPr="00C82708" w:rsidRDefault="00E70687" w:rsidP="00E70687">
      <w:pPr>
        <w:jc w:val="center"/>
        <w:rPr>
          <w:b/>
          <w:sz w:val="24"/>
        </w:rPr>
      </w:pPr>
      <w:r w:rsidRPr="00C82708">
        <w:rPr>
          <w:b/>
          <w:sz w:val="24"/>
        </w:rPr>
        <w:t xml:space="preserve">Ι. </w:t>
      </w:r>
      <w:r w:rsidR="00C0166C" w:rsidRPr="00C82708">
        <w:rPr>
          <w:b/>
          <w:sz w:val="24"/>
        </w:rPr>
        <w:t>Βαρδακαστάνης</w:t>
      </w:r>
    </w:p>
    <w:p w:rsidR="00E70687" w:rsidRPr="00C82708" w:rsidRDefault="00E70687" w:rsidP="00E70687">
      <w:pPr>
        <w:jc w:val="center"/>
        <w:rPr>
          <w:b/>
          <w:sz w:val="24"/>
        </w:rPr>
      </w:pPr>
      <w:r w:rsidRPr="00C82708">
        <w:rPr>
          <w:b/>
          <w:sz w:val="24"/>
        </w:rPr>
        <w:br w:type="column"/>
      </w:r>
      <w:r w:rsidRPr="00C82708">
        <w:rPr>
          <w:b/>
          <w:sz w:val="24"/>
        </w:rPr>
        <w:t xml:space="preserve">Ο </w:t>
      </w:r>
      <w:r w:rsidR="00C0166C" w:rsidRPr="00C82708">
        <w:rPr>
          <w:b/>
          <w:sz w:val="24"/>
        </w:rPr>
        <w:t>Γεν</w:t>
      </w:r>
      <w:r w:rsidRPr="00C82708">
        <w:rPr>
          <w:b/>
          <w:sz w:val="24"/>
        </w:rPr>
        <w:t xml:space="preserve">. </w:t>
      </w:r>
      <w:r w:rsidR="00C0166C" w:rsidRPr="00C82708">
        <w:rPr>
          <w:b/>
          <w:sz w:val="24"/>
        </w:rPr>
        <w:t>Γραμματέας</w:t>
      </w:r>
    </w:p>
    <w:p w:rsidR="0062257A" w:rsidRPr="00C82708" w:rsidRDefault="0062257A" w:rsidP="00E70687">
      <w:pPr>
        <w:jc w:val="center"/>
        <w:rPr>
          <w:b/>
          <w:sz w:val="24"/>
        </w:rPr>
      </w:pPr>
    </w:p>
    <w:p w:rsidR="00E70687" w:rsidRPr="00C82708" w:rsidRDefault="00E70687" w:rsidP="00E7789C">
      <w:pPr>
        <w:jc w:val="center"/>
        <w:rPr>
          <w:b/>
          <w:sz w:val="24"/>
        </w:rPr>
        <w:sectPr w:rsidR="00E70687" w:rsidRPr="00C82708" w:rsidSect="00E70687">
          <w:type w:val="continuous"/>
          <w:pgSz w:w="11906" w:h="16838"/>
          <w:pgMar w:top="1440" w:right="1800" w:bottom="1440" w:left="1800" w:header="709" w:footer="370" w:gutter="0"/>
          <w:cols w:num="2" w:space="708"/>
          <w:docGrid w:linePitch="360"/>
        </w:sectPr>
      </w:pPr>
      <w:r w:rsidRPr="00C82708">
        <w:rPr>
          <w:b/>
          <w:sz w:val="24"/>
        </w:rPr>
        <w:t>Χ</w:t>
      </w:r>
      <w:r w:rsidR="00C0166C" w:rsidRPr="00C82708">
        <w:rPr>
          <w:b/>
          <w:sz w:val="24"/>
        </w:rPr>
        <w:t>ρ</w:t>
      </w:r>
      <w:r w:rsidRPr="00C82708">
        <w:rPr>
          <w:b/>
          <w:sz w:val="24"/>
        </w:rPr>
        <w:t>. Ν</w:t>
      </w:r>
      <w:r w:rsidR="00C0166C" w:rsidRPr="00C82708">
        <w:rPr>
          <w:b/>
          <w:sz w:val="24"/>
        </w:rPr>
        <w:t>άστας</w:t>
      </w:r>
    </w:p>
    <w:p w:rsidR="00E70687" w:rsidRPr="00C82708" w:rsidRDefault="00E70687" w:rsidP="00E70687">
      <w:pPr>
        <w:spacing w:before="600" w:after="120"/>
        <w:jc w:val="left"/>
        <w:rPr>
          <w:b/>
          <w:sz w:val="24"/>
        </w:rPr>
      </w:pPr>
      <w:r w:rsidRPr="00C82708">
        <w:rPr>
          <w:b/>
          <w:sz w:val="24"/>
        </w:rPr>
        <w:t xml:space="preserve">Πίνακας Αποδεκτών: </w:t>
      </w:r>
    </w:p>
    <w:p w:rsidR="00E70687" w:rsidRPr="00C82708" w:rsidRDefault="00E70687" w:rsidP="00E70687">
      <w:pPr>
        <w:pStyle w:val="a8"/>
        <w:numPr>
          <w:ilvl w:val="0"/>
          <w:numId w:val="11"/>
        </w:numPr>
        <w:ind w:left="284" w:hanging="284"/>
        <w:jc w:val="left"/>
        <w:rPr>
          <w:sz w:val="24"/>
        </w:rPr>
      </w:pPr>
      <w:r w:rsidRPr="00C82708">
        <w:rPr>
          <w:sz w:val="24"/>
        </w:rPr>
        <w:t xml:space="preserve">Γραφείο </w:t>
      </w:r>
      <w:r w:rsidR="00C82708">
        <w:rPr>
          <w:sz w:val="24"/>
        </w:rPr>
        <w:t>Πρωθυπουργού κ. Αλ. Τσίπρα</w:t>
      </w:r>
    </w:p>
    <w:p w:rsidR="00C82708" w:rsidRDefault="00E70687" w:rsidP="00E70687">
      <w:pPr>
        <w:pStyle w:val="a8"/>
        <w:numPr>
          <w:ilvl w:val="0"/>
          <w:numId w:val="11"/>
        </w:numPr>
        <w:ind w:left="284" w:hanging="284"/>
        <w:jc w:val="left"/>
        <w:rPr>
          <w:sz w:val="24"/>
        </w:rPr>
      </w:pPr>
      <w:r w:rsidRPr="00C82708">
        <w:rPr>
          <w:sz w:val="24"/>
        </w:rPr>
        <w:t xml:space="preserve">Γραφείο </w:t>
      </w:r>
      <w:r w:rsidR="0077540E">
        <w:rPr>
          <w:sz w:val="24"/>
        </w:rPr>
        <w:t xml:space="preserve">Υπουργού Επικρατείας </w:t>
      </w:r>
      <w:r w:rsidR="00C82708">
        <w:rPr>
          <w:sz w:val="24"/>
        </w:rPr>
        <w:t>κ. Χρ. Βερναρδάκη</w:t>
      </w:r>
    </w:p>
    <w:p w:rsidR="00C82708" w:rsidRDefault="00C82708" w:rsidP="00E70687">
      <w:pPr>
        <w:pStyle w:val="a8"/>
        <w:numPr>
          <w:ilvl w:val="0"/>
          <w:numId w:val="11"/>
        </w:numPr>
        <w:ind w:left="284" w:hanging="284"/>
        <w:jc w:val="left"/>
        <w:rPr>
          <w:sz w:val="24"/>
        </w:rPr>
      </w:pPr>
      <w:r>
        <w:rPr>
          <w:sz w:val="24"/>
        </w:rPr>
        <w:t xml:space="preserve">Γραφείο </w:t>
      </w:r>
      <w:r w:rsidR="0077540E">
        <w:rPr>
          <w:sz w:val="24"/>
        </w:rPr>
        <w:t xml:space="preserve">αναπληρωτή Υπουργού Οικονομικών </w:t>
      </w:r>
      <w:r>
        <w:rPr>
          <w:sz w:val="24"/>
        </w:rPr>
        <w:t xml:space="preserve">κ. </w:t>
      </w:r>
      <w:r w:rsidR="0077540E">
        <w:rPr>
          <w:sz w:val="24"/>
        </w:rPr>
        <w:t xml:space="preserve">Γ. </w:t>
      </w:r>
      <w:proofErr w:type="spellStart"/>
      <w:r>
        <w:rPr>
          <w:sz w:val="24"/>
        </w:rPr>
        <w:t>Χουλιαράκη</w:t>
      </w:r>
      <w:proofErr w:type="spellEnd"/>
    </w:p>
    <w:p w:rsidR="00C82708" w:rsidRDefault="00C82708" w:rsidP="00E70687">
      <w:pPr>
        <w:pStyle w:val="a8"/>
        <w:numPr>
          <w:ilvl w:val="0"/>
          <w:numId w:val="11"/>
        </w:numPr>
        <w:ind w:left="284" w:hanging="284"/>
        <w:jc w:val="left"/>
        <w:rPr>
          <w:sz w:val="24"/>
        </w:rPr>
      </w:pPr>
      <w:r>
        <w:rPr>
          <w:sz w:val="24"/>
        </w:rPr>
        <w:t xml:space="preserve">Γραφείο </w:t>
      </w:r>
      <w:r w:rsidR="0077540E">
        <w:rPr>
          <w:sz w:val="24"/>
        </w:rPr>
        <w:t xml:space="preserve">Υφυπουργού Οικονομικών </w:t>
      </w:r>
      <w:r>
        <w:rPr>
          <w:sz w:val="24"/>
        </w:rPr>
        <w:t xml:space="preserve">κ. </w:t>
      </w:r>
      <w:r w:rsidR="0077540E">
        <w:rPr>
          <w:sz w:val="24"/>
        </w:rPr>
        <w:t xml:space="preserve">Κ. </w:t>
      </w:r>
      <w:proofErr w:type="spellStart"/>
      <w:r>
        <w:rPr>
          <w:sz w:val="24"/>
        </w:rPr>
        <w:t>Παπανάτσιου</w:t>
      </w:r>
      <w:proofErr w:type="spellEnd"/>
      <w:r>
        <w:rPr>
          <w:sz w:val="24"/>
        </w:rPr>
        <w:t xml:space="preserve"> </w:t>
      </w:r>
    </w:p>
    <w:p w:rsidR="0077540E" w:rsidRDefault="00C82708" w:rsidP="0077540E">
      <w:pPr>
        <w:pStyle w:val="a8"/>
        <w:numPr>
          <w:ilvl w:val="0"/>
          <w:numId w:val="11"/>
        </w:numPr>
        <w:ind w:left="284" w:hanging="284"/>
        <w:jc w:val="left"/>
        <w:rPr>
          <w:sz w:val="24"/>
        </w:rPr>
      </w:pPr>
      <w:r>
        <w:rPr>
          <w:sz w:val="24"/>
        </w:rPr>
        <w:t>Γραφείο Γ.Γ. Δημοσίων Εσόδων κ.</w:t>
      </w:r>
      <w:r w:rsidR="0077540E">
        <w:rPr>
          <w:sz w:val="24"/>
        </w:rPr>
        <w:t xml:space="preserve"> Γ.</w:t>
      </w:r>
      <w:r>
        <w:rPr>
          <w:sz w:val="24"/>
        </w:rPr>
        <w:t xml:space="preserve"> </w:t>
      </w:r>
      <w:proofErr w:type="spellStart"/>
      <w:r>
        <w:rPr>
          <w:sz w:val="24"/>
        </w:rPr>
        <w:t>Πιτσιλή</w:t>
      </w:r>
      <w:proofErr w:type="spellEnd"/>
      <w:r>
        <w:rPr>
          <w:sz w:val="24"/>
        </w:rPr>
        <w:t xml:space="preserve"> </w:t>
      </w:r>
    </w:p>
    <w:p w:rsidR="00E70687" w:rsidRPr="0077540E" w:rsidRDefault="00E70687" w:rsidP="0077540E">
      <w:pPr>
        <w:pStyle w:val="a8"/>
        <w:numPr>
          <w:ilvl w:val="0"/>
          <w:numId w:val="11"/>
        </w:numPr>
        <w:ind w:left="284" w:hanging="284"/>
        <w:jc w:val="left"/>
        <w:rPr>
          <w:sz w:val="24"/>
        </w:rPr>
      </w:pPr>
      <w:r w:rsidRPr="0077540E">
        <w:rPr>
          <w:sz w:val="24"/>
        </w:rPr>
        <w:t xml:space="preserve">Πρόεδρο και Μέλη Διαρκούς Επιτροπής </w:t>
      </w:r>
      <w:r w:rsidR="0077540E" w:rsidRPr="0077540E">
        <w:rPr>
          <w:sz w:val="24"/>
        </w:rPr>
        <w:t>Δημόσιας Διοίκησης, Δημόσιας Τάξης και Δικαιοσύνης</w:t>
      </w:r>
    </w:p>
    <w:p w:rsidR="00C82708" w:rsidRPr="00C82708" w:rsidRDefault="00C82708" w:rsidP="00E70687">
      <w:pPr>
        <w:pStyle w:val="a8"/>
        <w:numPr>
          <w:ilvl w:val="0"/>
          <w:numId w:val="11"/>
        </w:numPr>
        <w:ind w:left="284" w:hanging="284"/>
        <w:jc w:val="left"/>
        <w:rPr>
          <w:sz w:val="24"/>
        </w:rPr>
      </w:pPr>
      <w:r>
        <w:rPr>
          <w:sz w:val="24"/>
        </w:rPr>
        <w:t xml:space="preserve">Έλληνες Βουλευτές </w:t>
      </w:r>
    </w:p>
    <w:p w:rsidR="00E70687" w:rsidRPr="00C82708" w:rsidRDefault="00E70687" w:rsidP="00E70687">
      <w:pPr>
        <w:pStyle w:val="a8"/>
        <w:numPr>
          <w:ilvl w:val="0"/>
          <w:numId w:val="11"/>
        </w:numPr>
        <w:ind w:left="284" w:hanging="284"/>
        <w:jc w:val="left"/>
        <w:rPr>
          <w:sz w:val="24"/>
        </w:rPr>
      </w:pPr>
      <w:r w:rsidRPr="00C82708">
        <w:rPr>
          <w:sz w:val="24"/>
        </w:rPr>
        <w:t xml:space="preserve">Φορείς Μέλη </w:t>
      </w:r>
      <w:r w:rsidR="00E26695" w:rsidRPr="00C82708">
        <w:rPr>
          <w:sz w:val="24"/>
        </w:rPr>
        <w:t>Ε.Σ.Α.μεΑ</w:t>
      </w:r>
      <w:r w:rsidRPr="00C82708">
        <w:rPr>
          <w:sz w:val="24"/>
        </w:rPr>
        <w:t>.</w:t>
      </w:r>
    </w:p>
    <w:sectPr w:rsidR="00E70687" w:rsidRPr="00C82708"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28D" w:rsidRDefault="00E0128D" w:rsidP="00A5663B">
      <w:pPr>
        <w:spacing w:after="0" w:line="240" w:lineRule="auto"/>
      </w:pPr>
      <w:r>
        <w:separator/>
      </w:r>
    </w:p>
  </w:endnote>
  <w:endnote w:type="continuationSeparator" w:id="0">
    <w:p w:rsidR="00E0128D" w:rsidRDefault="00E0128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5" name="Εικόνα 5"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28D" w:rsidRDefault="00E0128D" w:rsidP="00A5663B">
      <w:pPr>
        <w:spacing w:after="0" w:line="240" w:lineRule="auto"/>
      </w:pPr>
      <w:r>
        <w:separator/>
      </w:r>
    </w:p>
  </w:footnote>
  <w:footnote w:type="continuationSeparator" w:id="0">
    <w:p w:rsidR="00E0128D" w:rsidRDefault="00E0128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C0246">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46E3C"/>
    <w:multiLevelType w:val="hybridMultilevel"/>
    <w:tmpl w:val="F118D9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56AA7"/>
    <w:rsid w:val="001B3428"/>
    <w:rsid w:val="0025154C"/>
    <w:rsid w:val="0026597B"/>
    <w:rsid w:val="002D1046"/>
    <w:rsid w:val="003674C7"/>
    <w:rsid w:val="00381A58"/>
    <w:rsid w:val="00412BB7"/>
    <w:rsid w:val="0051442B"/>
    <w:rsid w:val="00597F96"/>
    <w:rsid w:val="0062257A"/>
    <w:rsid w:val="00651CD5"/>
    <w:rsid w:val="006F050F"/>
    <w:rsid w:val="0077016C"/>
    <w:rsid w:val="0077540E"/>
    <w:rsid w:val="007C0246"/>
    <w:rsid w:val="00811A9B"/>
    <w:rsid w:val="008F4A49"/>
    <w:rsid w:val="00904717"/>
    <w:rsid w:val="009B3183"/>
    <w:rsid w:val="00A5663B"/>
    <w:rsid w:val="00A71839"/>
    <w:rsid w:val="00B01AB1"/>
    <w:rsid w:val="00B96A62"/>
    <w:rsid w:val="00C0166C"/>
    <w:rsid w:val="00C16873"/>
    <w:rsid w:val="00C27757"/>
    <w:rsid w:val="00C8235E"/>
    <w:rsid w:val="00C82708"/>
    <w:rsid w:val="00D11B9D"/>
    <w:rsid w:val="00D56C4B"/>
    <w:rsid w:val="00DD52ED"/>
    <w:rsid w:val="00E0128D"/>
    <w:rsid w:val="00E26695"/>
    <w:rsid w:val="00E70687"/>
    <w:rsid w:val="00E7789C"/>
    <w:rsid w:val="00EE6171"/>
    <w:rsid w:val="00F21B29"/>
    <w:rsid w:val="00F649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A866D3-A716-45D6-9D17-B5D97B3A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700</Words>
  <Characters>3782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9</cp:revision>
  <cp:lastPrinted>2016-12-15T07:24:00Z</cp:lastPrinted>
  <dcterms:created xsi:type="dcterms:W3CDTF">2016-12-14T14:12:00Z</dcterms:created>
  <dcterms:modified xsi:type="dcterms:W3CDTF">2016-12-15T07:27:00Z</dcterms:modified>
</cp:coreProperties>
</file>