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E027C3" w:rsidP="00C0166C">
      <w:pPr>
        <w:spacing w:before="240" w:after="0"/>
        <w:rPr>
          <w:b/>
        </w:rPr>
      </w:pPr>
      <w:r>
        <w:rPr>
          <w:b/>
        </w:rPr>
        <w:t xml:space="preserve">Επείγον </w:t>
      </w:r>
    </w:p>
    <w:p w:rsidR="00C07478" w:rsidRDefault="00C07478" w:rsidP="00C0166C">
      <w:pPr>
        <w:spacing w:after="0"/>
        <w:rPr>
          <w:sz w:val="20"/>
          <w:szCs w:val="20"/>
        </w:rPr>
      </w:pPr>
    </w:p>
    <w:p w:rsidR="00A5663B" w:rsidRPr="00C07478" w:rsidRDefault="00C07478" w:rsidP="00C0166C">
      <w:pPr>
        <w:spacing w:after="0"/>
        <w:rPr>
          <w:sz w:val="20"/>
          <w:szCs w:val="20"/>
        </w:rPr>
      </w:pPr>
      <w:r w:rsidRPr="00C07478">
        <w:rPr>
          <w:sz w:val="20"/>
          <w:szCs w:val="20"/>
        </w:rPr>
        <w:t>Πληροφορίες</w:t>
      </w:r>
      <w:r w:rsidRPr="00622D03">
        <w:rPr>
          <w:sz w:val="20"/>
          <w:szCs w:val="20"/>
        </w:rPr>
        <w:t xml:space="preserve">: </w:t>
      </w:r>
      <w:r w:rsidRPr="00C07478">
        <w:rPr>
          <w:sz w:val="20"/>
          <w:szCs w:val="20"/>
        </w:rPr>
        <w:t>Σ. Γεωργοπούλου</w:t>
      </w:r>
    </w:p>
    <w:p w:rsidR="00A5663B" w:rsidRPr="00A5663B" w:rsidRDefault="00A5663B" w:rsidP="00C0166C">
      <w:pPr>
        <w:tabs>
          <w:tab w:val="left" w:pos="2694"/>
        </w:tabs>
        <w:spacing w:before="480" w:after="0"/>
        <w:ind w:left="1418"/>
        <w:jc w:val="left"/>
        <w:rPr>
          <w:b/>
        </w:rPr>
      </w:pPr>
      <w:r w:rsidRPr="00A5663B">
        <w:rPr>
          <w:b/>
        </w:rPr>
        <w:br w:type="column"/>
      </w:r>
      <w:r w:rsidRPr="00A5663B">
        <w:rPr>
          <w:b/>
        </w:rPr>
        <w:t xml:space="preserve">Αθήνα: </w:t>
      </w:r>
      <w:r w:rsidR="001F5DCB">
        <w:rPr>
          <w:b/>
        </w:rPr>
        <w:t>25.10.2016</w:t>
      </w:r>
      <w:r w:rsidR="00C0166C">
        <w:rPr>
          <w:b/>
        </w:rPr>
        <w:tab/>
      </w:r>
    </w:p>
    <w:p w:rsidR="00A5663B" w:rsidRDefault="00A5663B" w:rsidP="00E027C3">
      <w:pPr>
        <w:tabs>
          <w:tab w:val="left" w:pos="2694"/>
        </w:tabs>
        <w:ind w:left="1418"/>
        <w:jc w:val="left"/>
      </w:pPr>
      <w:r w:rsidRPr="00A5663B">
        <w:rPr>
          <w:b/>
        </w:rPr>
        <w:t xml:space="preserve">Αρ. Πρωτ.: </w:t>
      </w:r>
      <w:r w:rsidR="00C0166C">
        <w:rPr>
          <w:b/>
        </w:rPr>
        <w:tab/>
      </w:r>
      <w:r w:rsidR="001F5DCB">
        <w:rPr>
          <w:b/>
        </w:rPr>
        <w:t>1555</w:t>
      </w:r>
    </w:p>
    <w:p w:rsidR="00E027C3" w:rsidRPr="00A5663B" w:rsidRDefault="00E027C3" w:rsidP="00E027C3">
      <w:pPr>
        <w:tabs>
          <w:tab w:val="left" w:pos="2694"/>
        </w:tabs>
        <w:ind w:left="1418"/>
        <w:jc w:val="left"/>
        <w:rPr>
          <w:b/>
        </w:rPr>
        <w:sectPr w:rsidR="00E027C3"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CB753C" w:rsidRDefault="00C0166C" w:rsidP="00622D03">
      <w:pPr>
        <w:spacing w:before="360"/>
        <w:jc w:val="left"/>
      </w:pPr>
      <w:r w:rsidRPr="00C0166C">
        <w:rPr>
          <w:b/>
          <w:sz w:val="23"/>
          <w:szCs w:val="23"/>
        </w:rPr>
        <w:t>ΠΡΟΣ</w:t>
      </w:r>
      <w:r w:rsidR="00E027C3">
        <w:rPr>
          <w:b/>
          <w:sz w:val="23"/>
          <w:szCs w:val="23"/>
        </w:rPr>
        <w:t xml:space="preserve">: </w:t>
      </w:r>
      <w:r w:rsidR="00576152">
        <w:rPr>
          <w:b/>
          <w:sz w:val="23"/>
          <w:szCs w:val="23"/>
        </w:rPr>
        <w:t>Πρόεδρο και Μέλη Δ.Σ. Ενιαίου Ταμείου Επικουρικής Ασφάλισης</w:t>
      </w:r>
    </w:p>
    <w:p w:rsidR="00FA37DA" w:rsidRPr="00FA37DA" w:rsidRDefault="00FA37DA" w:rsidP="00FA37DA">
      <w:pPr>
        <w:rPr>
          <w:b/>
        </w:rPr>
      </w:pPr>
      <w:r w:rsidRPr="00FA37DA">
        <w:rPr>
          <w:b/>
        </w:rPr>
        <w:t xml:space="preserve">ΘΕΜΑ: «Έλλειψη προσβασιμότητας του κτιρίου που στεγάζει το Ενιαίο Ταμείο Επικουρικής Ασφάλισης» </w:t>
      </w:r>
    </w:p>
    <w:p w:rsidR="00FA37DA" w:rsidRPr="00FA37DA" w:rsidRDefault="00FA37DA" w:rsidP="00FA37DA">
      <w:pPr>
        <w:rPr>
          <w:b/>
        </w:rPr>
      </w:pPr>
      <w:proofErr w:type="spellStart"/>
      <w:r w:rsidRPr="00FA37DA">
        <w:rPr>
          <w:b/>
        </w:rPr>
        <w:t>Κοιν</w:t>
      </w:r>
      <w:proofErr w:type="spellEnd"/>
      <w:r w:rsidRPr="00FA37DA">
        <w:rPr>
          <w:b/>
        </w:rPr>
        <w:t xml:space="preserve">: </w:t>
      </w:r>
    </w:p>
    <w:p w:rsidR="00FA37DA" w:rsidRDefault="0016692A" w:rsidP="00FA37DA">
      <w:pPr>
        <w:pStyle w:val="a8"/>
        <w:numPr>
          <w:ilvl w:val="0"/>
          <w:numId w:val="12"/>
        </w:numPr>
      </w:pPr>
      <w:r>
        <w:t xml:space="preserve">Γραφείο Υπουργού </w:t>
      </w:r>
      <w:r w:rsidR="00FA37DA" w:rsidRPr="00FA37DA">
        <w:t>Εργασίας Κοινωνικής Ασφάλισης &amp; Κοινωνικής Αλληλεγγύης</w:t>
      </w:r>
      <w:r w:rsidR="00FA37DA">
        <w:t>, κ. Γ. Κατρούγκαλο</w:t>
      </w:r>
    </w:p>
    <w:p w:rsidR="00FA37DA" w:rsidRDefault="0016692A" w:rsidP="00FA37DA">
      <w:pPr>
        <w:pStyle w:val="a8"/>
        <w:numPr>
          <w:ilvl w:val="0"/>
          <w:numId w:val="12"/>
        </w:numPr>
      </w:pPr>
      <w:r>
        <w:t>Γραφείο Υφυπουργού</w:t>
      </w:r>
      <w:r w:rsidR="00FA37DA">
        <w:t xml:space="preserve"> Εργασίας Κοινωνικής Ασφάλισης &amp; Κοινωνικής Αλληλεγγύης κ. Α. Πετρόπουλο</w:t>
      </w:r>
    </w:p>
    <w:p w:rsidR="00FA37DA" w:rsidRDefault="0016692A" w:rsidP="00FA37DA">
      <w:pPr>
        <w:pStyle w:val="a8"/>
        <w:numPr>
          <w:ilvl w:val="0"/>
          <w:numId w:val="12"/>
        </w:numPr>
      </w:pPr>
      <w:r>
        <w:t xml:space="preserve">Γραφείου Γενικού </w:t>
      </w:r>
      <w:r w:rsidR="00FA37DA">
        <w:t>Γραμματέα Κοινωνικών Ασφαλίσεων κ. Ν. Φράγκο</w:t>
      </w:r>
    </w:p>
    <w:p w:rsidR="00576152" w:rsidRDefault="0016692A" w:rsidP="00FA37DA">
      <w:pPr>
        <w:pStyle w:val="a8"/>
        <w:numPr>
          <w:ilvl w:val="0"/>
          <w:numId w:val="12"/>
        </w:numPr>
      </w:pPr>
      <w:r>
        <w:t xml:space="preserve">Φορείς </w:t>
      </w:r>
      <w:r w:rsidR="00622D03">
        <w:t>-</w:t>
      </w:r>
      <w:r>
        <w:t xml:space="preserve">Μέλη </w:t>
      </w:r>
      <w:r w:rsidR="00622D03">
        <w:t>Ε.Σ.Α.μεΑ</w:t>
      </w:r>
      <w:r>
        <w:t>.</w:t>
      </w:r>
    </w:p>
    <w:p w:rsidR="00C07478" w:rsidRDefault="00FA37DA" w:rsidP="00FA37DA">
      <w:pPr>
        <w:rPr>
          <w:b/>
          <w:i/>
        </w:rPr>
      </w:pPr>
      <w:r w:rsidRPr="00C07478">
        <w:rPr>
          <w:b/>
          <w:i/>
        </w:rPr>
        <w:t xml:space="preserve">Κύριε </w:t>
      </w:r>
      <w:r w:rsidRPr="00FA37DA">
        <w:rPr>
          <w:b/>
          <w:i/>
        </w:rPr>
        <w:t>Πρόεδρε</w:t>
      </w:r>
      <w:r w:rsidR="00C07478">
        <w:rPr>
          <w:b/>
          <w:i/>
        </w:rPr>
        <w:t xml:space="preserve"> και μέλη του Δ.Σ.</w:t>
      </w:r>
    </w:p>
    <w:p w:rsidR="00FA37DA" w:rsidRPr="00C07478" w:rsidRDefault="00FA37DA" w:rsidP="00FA37DA">
      <w:pPr>
        <w:rPr>
          <w:b/>
          <w:i/>
        </w:rPr>
      </w:pPr>
      <w:r w:rsidRPr="00FA37DA">
        <w:t xml:space="preserve">Η Εθνική Συνομοσπονδία Ατόμων με Αναπηρία (Ε.Σ.Α.μεΑ.) - </w:t>
      </w:r>
      <w:r w:rsidRPr="00AB64D0">
        <w:rPr>
          <w:i/>
        </w:rPr>
        <w:t>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ιδρυτικό μέλος του Ευρωπαϊκού Φόρουμ Ατόμων με Αναπηρία (</w:t>
      </w:r>
      <w:r w:rsidRPr="00AB64D0">
        <w:rPr>
          <w:i/>
          <w:lang w:val="en-US"/>
        </w:rPr>
        <w:t>European</w:t>
      </w:r>
      <w:r w:rsidRPr="00AB64D0">
        <w:rPr>
          <w:i/>
        </w:rPr>
        <w:t xml:space="preserve"> </w:t>
      </w:r>
      <w:r w:rsidRPr="00AB64D0">
        <w:rPr>
          <w:i/>
          <w:lang w:val="en-US"/>
        </w:rPr>
        <w:t>Disability</w:t>
      </w:r>
      <w:r w:rsidRPr="00AB64D0">
        <w:rPr>
          <w:i/>
        </w:rPr>
        <w:t xml:space="preserve"> </w:t>
      </w:r>
      <w:r w:rsidRPr="00AB64D0">
        <w:rPr>
          <w:i/>
          <w:lang w:val="en-US"/>
        </w:rPr>
        <w:t>Forum</w:t>
      </w:r>
      <w:r w:rsidRPr="00AB64D0">
        <w:rPr>
          <w:i/>
        </w:rPr>
        <w:t>), μέλος με δικαίωμα ψήφου στις Επιτροπές Παρακολούθησης των Επιχειρησιακών Προγραμμάτων του ΕΣΠΑ 2007 - 2013 και διαπίστευση ως φορέας παροχής προγραμμάτων «Δια Βίου Μάθησης»</w:t>
      </w:r>
      <w:r w:rsidRPr="00FA37DA">
        <w:t xml:space="preserve"> </w:t>
      </w:r>
      <w:r w:rsidR="00AB64D0" w:rsidRPr="00AB64D0">
        <w:t>-</w:t>
      </w:r>
      <w:r w:rsidRPr="00FA37DA">
        <w:t xml:space="preserve"> με το παρόν σας  </w:t>
      </w:r>
      <w:r w:rsidR="00AB64D0">
        <w:t xml:space="preserve">ζητάμε </w:t>
      </w:r>
      <w:r w:rsidRPr="00FA37DA">
        <w:t>να προβείτε στις απαραίτητες ενέργειες, προκειμένου να καταστεί το κτίριο του Ενιαίου  Ταμείου Επικουρικής Ασφάλισης  επί της οδού  Φιλελλήνων 13-15 προσβάσιμο στα άτομα με αναπηρία και δη με κινητική αναπηρία.</w:t>
      </w:r>
    </w:p>
    <w:p w:rsidR="00FA37DA" w:rsidRPr="00FA37DA" w:rsidRDefault="00FA37DA" w:rsidP="00FA37DA">
      <w:r w:rsidRPr="00FA37DA">
        <w:t xml:space="preserve">Συγκεκριμένα, όπως πληροφορηθήκαμε από καταγγελίες πολιτών  το εν λόγω κτίριο είναι απροσπέλαστο καθώς  στερείται ράμπας  στο πεζοδρόμιο με αποτέλεσμα τα   άτομα με κινητική αναπηρία να μην μπορούν να εξυπηρετηθούν και να αποκλείονται  από το δικαίωμα της ανεμπόδιστης  και αυτόνομης διακίνησης τους στην εν’ λόγω δημόσια υπηρεσία. </w:t>
      </w:r>
    </w:p>
    <w:p w:rsidR="00FA37DA" w:rsidRPr="00FA37DA" w:rsidRDefault="00FA37DA" w:rsidP="00FA37DA">
      <w:r w:rsidRPr="00FA37DA">
        <w:t xml:space="preserve">Σύμφωνα με τις προδιαγραφές προσβασιμότητας της κείμενης νομοθεσίας (Ν.4067/2012 "Νέος </w:t>
      </w:r>
      <w:r w:rsidR="00622D03" w:rsidRPr="00FA37DA">
        <w:t>Οικοδομικός</w:t>
      </w:r>
      <w:r w:rsidRPr="00FA37DA">
        <w:t xml:space="preserve"> Κανονισμός", άρθρο 26) είναι επιβεβλημένη η ύπαρξη προσβάσιμης διαδρομής για τα άτομα με αναπηρία από το οδόστρωμα μέχρι μια προσβάσιμη είσοδο του ΕΤΕΑ.</w:t>
      </w:r>
    </w:p>
    <w:p w:rsidR="00FA37DA" w:rsidRPr="00FA37DA" w:rsidRDefault="00FA37DA" w:rsidP="00FA37DA">
      <w:r w:rsidRPr="00FA37DA">
        <w:lastRenderedPageBreak/>
        <w:t>Η μη προσβασιμότητα του αναφερόμενου κτιρίου αποτελεί διακριτή μεταχείριση των ατόμων με αναπηρία και προσβάλει το θεμελιώδες δικαίωμα της ίσης μεταχείρισης τους στην κοινωνική, οικονομική και πολιτιστική</w:t>
      </w:r>
      <w:bookmarkStart w:id="0" w:name="_GoBack"/>
      <w:bookmarkEnd w:id="0"/>
      <w:r w:rsidRPr="00FA37DA">
        <w:t xml:space="preserve"> ζωή της χώρας, όπως έχει κατοχυρωθεί από τη Διεθνή Σύμβαση για τα δικαιώματα των ατόμων με αναπηρία  του ΟΗΕ (Ν.4074/2012) και το Εθνικό μας Σύνταγμα. </w:t>
      </w:r>
    </w:p>
    <w:p w:rsidR="00C07478" w:rsidRPr="00C07478" w:rsidRDefault="00C07478" w:rsidP="00C07478">
      <w:pPr>
        <w:rPr>
          <w:b/>
          <w:i/>
        </w:rPr>
      </w:pPr>
      <w:r w:rsidRPr="00C07478">
        <w:rPr>
          <w:b/>
          <w:i/>
        </w:rPr>
        <w:t>Κύριε Πρόεδρε και μέλη του Δ.Σ.</w:t>
      </w:r>
    </w:p>
    <w:p w:rsidR="00FA37DA" w:rsidRPr="00FA37DA" w:rsidRDefault="00FA37DA" w:rsidP="00A5663B">
      <w:r w:rsidRPr="00FA37DA">
        <w:t xml:space="preserve">Προσδοκούμε ότι στο πλαίσιο των αρμοδιοτήτων σας θα επιληφτείτε εκείνες τις ενέργειες προκειμένου το Ενιαίο Ταμείο Επικουρικής Ασφάλισης να καταστεί προσβάσιμο στα άτομα με αναπηρία, για την απρόσκοπτη συναλλαγή τους με τις παρεχόμενες υπηρεσίες. </w:t>
      </w:r>
    </w:p>
    <w:p w:rsidR="00FA37DA" w:rsidRPr="00FA37DA" w:rsidRDefault="00FA37DA" w:rsidP="00A5663B"/>
    <w:p w:rsidR="00FA37DA" w:rsidRPr="00FA37DA" w:rsidRDefault="00FA37DA" w:rsidP="00A5663B">
      <w:pPr>
        <w:sectPr w:rsidR="00FA37DA" w:rsidRPr="00FA37DA"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62257A" w:rsidRDefault="00E70687" w:rsidP="00E70687">
      <w:pPr>
        <w:jc w:val="center"/>
        <w:rPr>
          <w:b/>
        </w:rPr>
      </w:pPr>
      <w:r w:rsidRPr="0062257A">
        <w:rPr>
          <w:b/>
        </w:rPr>
        <w:t>Με εκτίμηση</w:t>
      </w:r>
    </w:p>
    <w:p w:rsidR="00E70687" w:rsidRPr="0062257A" w:rsidRDefault="00E70687" w:rsidP="00E70687">
      <w:pPr>
        <w:jc w:val="center"/>
        <w:rPr>
          <w:b/>
        </w:rPr>
        <w:sectPr w:rsidR="00E70687" w:rsidRPr="0062257A"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62257A">
        <w:rPr>
          <w:b/>
        </w:rPr>
        <w:t xml:space="preserve">Ο </w:t>
      </w:r>
      <w:r w:rsidR="00C0166C" w:rsidRPr="0062257A">
        <w:rPr>
          <w:b/>
        </w:rPr>
        <w:t>Πρόεδρος</w:t>
      </w:r>
    </w:p>
    <w:p w:rsidR="0062257A" w:rsidRPr="0062257A" w:rsidRDefault="0062257A" w:rsidP="00E70687">
      <w:pPr>
        <w:jc w:val="center"/>
        <w:rPr>
          <w:b/>
        </w:rPr>
      </w:pPr>
    </w:p>
    <w:p w:rsidR="00E70687" w:rsidRPr="0062257A" w:rsidRDefault="00E70687" w:rsidP="00E70687">
      <w:pPr>
        <w:jc w:val="center"/>
        <w:rPr>
          <w:b/>
        </w:rPr>
      </w:pPr>
      <w:r w:rsidRPr="0062257A">
        <w:rPr>
          <w:b/>
        </w:rPr>
        <w:t xml:space="preserve">Ι. </w:t>
      </w:r>
      <w:r w:rsidR="00C0166C" w:rsidRPr="0062257A">
        <w:rPr>
          <w:b/>
        </w:rPr>
        <w:t>Βαρδακαστάνης</w:t>
      </w:r>
    </w:p>
    <w:p w:rsidR="00E70687" w:rsidRDefault="00E70687" w:rsidP="00E70687">
      <w:pPr>
        <w:jc w:val="center"/>
        <w:rPr>
          <w:b/>
        </w:rPr>
      </w:pPr>
      <w:r w:rsidRPr="0062257A">
        <w:rPr>
          <w:b/>
        </w:rPr>
        <w:br w:type="column"/>
      </w:r>
      <w:r w:rsidRPr="0062257A">
        <w:rPr>
          <w:b/>
        </w:rPr>
        <w:t xml:space="preserve">Ο </w:t>
      </w:r>
      <w:r w:rsidR="00C0166C" w:rsidRPr="0062257A">
        <w:rPr>
          <w:b/>
        </w:rPr>
        <w:t>Γεν</w:t>
      </w:r>
      <w:r w:rsidRPr="0062257A">
        <w:rPr>
          <w:b/>
        </w:rPr>
        <w:t xml:space="preserve">. </w:t>
      </w:r>
      <w:r w:rsidR="00C0166C" w:rsidRPr="0062257A">
        <w:rPr>
          <w:b/>
        </w:rPr>
        <w:t>Γραμματέας</w:t>
      </w:r>
    </w:p>
    <w:p w:rsidR="0062257A" w:rsidRPr="0062257A" w:rsidRDefault="0062257A" w:rsidP="00E70687">
      <w:pPr>
        <w:jc w:val="center"/>
        <w:rPr>
          <w:b/>
        </w:rPr>
      </w:pPr>
    </w:p>
    <w:p w:rsidR="00E70687" w:rsidRPr="0062257A" w:rsidRDefault="00E70687" w:rsidP="00E70687">
      <w:pPr>
        <w:jc w:val="center"/>
        <w:rPr>
          <w:b/>
        </w:rPr>
      </w:pPr>
      <w:r w:rsidRPr="0062257A">
        <w:rPr>
          <w:b/>
        </w:rPr>
        <w:t>Χ</w:t>
      </w:r>
      <w:r w:rsidR="00C0166C" w:rsidRPr="0062257A">
        <w:rPr>
          <w:b/>
        </w:rPr>
        <w:t>ρ</w:t>
      </w:r>
      <w:r w:rsidRPr="0062257A">
        <w:rPr>
          <w:b/>
        </w:rPr>
        <w:t>. Ν</w:t>
      </w:r>
      <w:r w:rsidR="00C0166C" w:rsidRPr="0062257A">
        <w:rPr>
          <w:b/>
        </w:rPr>
        <w:t>άστας</w:t>
      </w:r>
    </w:p>
    <w:p w:rsidR="00E70687" w:rsidRPr="0062257A" w:rsidRDefault="00E70687" w:rsidP="00E70687">
      <w:pPr>
        <w:jc w:val="center"/>
        <w:rPr>
          <w:b/>
        </w:rPr>
        <w:sectPr w:rsidR="00E70687" w:rsidRPr="0062257A" w:rsidSect="00E70687">
          <w:type w:val="continuous"/>
          <w:pgSz w:w="11906" w:h="16838"/>
          <w:pgMar w:top="1440" w:right="1800" w:bottom="1440" w:left="1800" w:header="709" w:footer="370" w:gutter="0"/>
          <w:cols w:num="2" w:space="708"/>
          <w:docGrid w:linePitch="360"/>
        </w:sectPr>
      </w:pPr>
    </w:p>
    <w:p w:rsidR="00E70687" w:rsidRPr="00E70687" w:rsidRDefault="00E70687" w:rsidP="0055432D">
      <w:pPr>
        <w:jc w:val="left"/>
      </w:pPr>
    </w:p>
    <w:sectPr w:rsidR="00E7068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E" w:rsidRDefault="0082676E" w:rsidP="00A5663B">
      <w:pPr>
        <w:spacing w:after="0" w:line="240" w:lineRule="auto"/>
      </w:pPr>
      <w:r>
        <w:separator/>
      </w:r>
    </w:p>
  </w:endnote>
  <w:endnote w:type="continuationSeparator" w:id="0">
    <w:p w:rsidR="0082676E" w:rsidRDefault="0082676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150F8A58" wp14:editId="103B133C">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14:anchorId="7FF07329" wp14:editId="467ED757">
          <wp:extent cx="7557611" cy="815340"/>
          <wp:effectExtent l="0" t="0" r="5715" b="0"/>
          <wp:docPr id="5" name="Εικόνα 5"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E" w:rsidRDefault="0082676E" w:rsidP="00A5663B">
      <w:pPr>
        <w:spacing w:after="0" w:line="240" w:lineRule="auto"/>
      </w:pPr>
      <w:r>
        <w:separator/>
      </w:r>
    </w:p>
  </w:footnote>
  <w:footnote w:type="continuationSeparator" w:id="0">
    <w:p w:rsidR="0082676E" w:rsidRDefault="0082676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F75D4D1" wp14:editId="76722C04">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B64D0">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40DE6"/>
    <w:multiLevelType w:val="hybridMultilevel"/>
    <w:tmpl w:val="FB4A0A14"/>
    <w:lvl w:ilvl="0" w:tplc="57B8BDC0">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D6CA6"/>
    <w:rsid w:val="0016692A"/>
    <w:rsid w:val="001B3428"/>
    <w:rsid w:val="001C3E5C"/>
    <w:rsid w:val="001F5DCB"/>
    <w:rsid w:val="00242432"/>
    <w:rsid w:val="0026597B"/>
    <w:rsid w:val="002D1046"/>
    <w:rsid w:val="002E570C"/>
    <w:rsid w:val="003432DF"/>
    <w:rsid w:val="003B22C1"/>
    <w:rsid w:val="00412BB7"/>
    <w:rsid w:val="004C5758"/>
    <w:rsid w:val="0055432D"/>
    <w:rsid w:val="00576152"/>
    <w:rsid w:val="005875CB"/>
    <w:rsid w:val="00597F96"/>
    <w:rsid w:val="005A6F24"/>
    <w:rsid w:val="0062257A"/>
    <w:rsid w:val="00622D03"/>
    <w:rsid w:val="00626820"/>
    <w:rsid w:val="00651CD5"/>
    <w:rsid w:val="006E7F29"/>
    <w:rsid w:val="006F050F"/>
    <w:rsid w:val="0077016C"/>
    <w:rsid w:val="00811A9B"/>
    <w:rsid w:val="0082676E"/>
    <w:rsid w:val="008F4A49"/>
    <w:rsid w:val="00904717"/>
    <w:rsid w:val="009934A3"/>
    <w:rsid w:val="009B3183"/>
    <w:rsid w:val="00A14B43"/>
    <w:rsid w:val="00A5663B"/>
    <w:rsid w:val="00AB64D0"/>
    <w:rsid w:val="00AD3944"/>
    <w:rsid w:val="00B01AB1"/>
    <w:rsid w:val="00B5210F"/>
    <w:rsid w:val="00C0166C"/>
    <w:rsid w:val="00C07478"/>
    <w:rsid w:val="00C42D6F"/>
    <w:rsid w:val="00C8235E"/>
    <w:rsid w:val="00C82F6B"/>
    <w:rsid w:val="00CB753C"/>
    <w:rsid w:val="00D027BF"/>
    <w:rsid w:val="00D11B9D"/>
    <w:rsid w:val="00D957EC"/>
    <w:rsid w:val="00E027C3"/>
    <w:rsid w:val="00E26695"/>
    <w:rsid w:val="00E316BA"/>
    <w:rsid w:val="00E70687"/>
    <w:rsid w:val="00E85643"/>
    <w:rsid w:val="00EE6171"/>
    <w:rsid w:val="00F16BD3"/>
    <w:rsid w:val="00F21B29"/>
    <w:rsid w:val="00FA37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02B19-1A49-4C29-BEE9-1C437A56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295606-B585-4C3F-973D-C4B2BDE5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412</Words>
  <Characters>2231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2014-07-02T11:58:00Z</cp:lastPrinted>
  <dcterms:created xsi:type="dcterms:W3CDTF">2016-10-25T08:32:00Z</dcterms:created>
  <dcterms:modified xsi:type="dcterms:W3CDTF">2016-10-25T08:42:00Z</dcterms:modified>
</cp:coreProperties>
</file>