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28203D" w:rsidRDefault="009B3183" w:rsidP="00A5663B">
      <w:pPr>
        <w:spacing w:before="240"/>
        <w:rPr>
          <w:rFonts w:asciiTheme="majorHAnsi" w:hAnsiTheme="majorHAnsi"/>
          <w:b/>
        </w:rPr>
      </w:pPr>
    </w:p>
    <w:p w:rsidR="00A5663B" w:rsidRPr="0028203D" w:rsidRDefault="00B816B7">
      <w:pPr>
        <w:rPr>
          <w:rFonts w:asciiTheme="majorHAnsi" w:hAnsiTheme="majorHAnsi"/>
          <w:sz w:val="20"/>
        </w:rPr>
      </w:pPr>
      <w:r w:rsidRPr="0028203D">
        <w:rPr>
          <w:rFonts w:asciiTheme="majorHAnsi" w:hAnsiTheme="majorHAnsi"/>
          <w:sz w:val="20"/>
        </w:rPr>
        <w:t xml:space="preserve">Πληροφορίες: </w:t>
      </w:r>
      <w:r w:rsidR="0005430C" w:rsidRPr="0028203D">
        <w:rPr>
          <w:rFonts w:asciiTheme="majorHAnsi" w:hAnsiTheme="majorHAnsi"/>
          <w:sz w:val="20"/>
        </w:rPr>
        <w:t>Μαρία Καμπούρη</w:t>
      </w:r>
    </w:p>
    <w:p w:rsidR="00A5663B" w:rsidRPr="0028203D" w:rsidRDefault="007A25CC" w:rsidP="00A5663B">
      <w:pPr>
        <w:spacing w:before="480"/>
        <w:jc w:val="right"/>
        <w:rPr>
          <w:rFonts w:asciiTheme="majorHAnsi" w:hAnsiTheme="majorHAnsi"/>
          <w:b/>
        </w:rPr>
      </w:pPr>
      <w:r w:rsidRPr="0028203D">
        <w:rPr>
          <w:rFonts w:asciiTheme="majorHAnsi" w:hAnsiTheme="majorHAnsi"/>
          <w:b/>
        </w:rPr>
        <w:br w:type="column"/>
      </w:r>
      <w:r w:rsidRPr="0028203D">
        <w:rPr>
          <w:rFonts w:asciiTheme="majorHAnsi" w:hAnsiTheme="majorHAnsi"/>
          <w:b/>
        </w:rPr>
        <w:t xml:space="preserve">Αθήνα: </w:t>
      </w:r>
      <w:r w:rsidR="007B05DA" w:rsidRPr="0028203D">
        <w:rPr>
          <w:rFonts w:asciiTheme="majorHAnsi" w:hAnsiTheme="majorHAnsi"/>
          <w:b/>
        </w:rPr>
        <w:t>01.07</w:t>
      </w:r>
      <w:r w:rsidRPr="0028203D">
        <w:rPr>
          <w:rFonts w:asciiTheme="majorHAnsi" w:hAnsiTheme="majorHAnsi"/>
          <w:b/>
        </w:rPr>
        <w:t>.2016</w:t>
      </w:r>
    </w:p>
    <w:p w:rsidR="00A5663B" w:rsidRPr="0028203D" w:rsidRDefault="00AC50B9" w:rsidP="00A5663B">
      <w:pPr>
        <w:jc w:val="right"/>
        <w:rPr>
          <w:rFonts w:asciiTheme="majorHAnsi" w:hAnsiTheme="majorHAnsi"/>
          <w:b/>
        </w:rPr>
      </w:pPr>
      <w:r w:rsidRPr="0028203D">
        <w:rPr>
          <w:rFonts w:asciiTheme="majorHAnsi" w:hAnsiTheme="majorHAnsi"/>
          <w:b/>
        </w:rPr>
        <w:t xml:space="preserve">Αρ. Πρωτ.: </w:t>
      </w:r>
      <w:r w:rsidR="00B61286" w:rsidRPr="0028203D">
        <w:rPr>
          <w:rFonts w:asciiTheme="majorHAnsi" w:hAnsiTheme="majorHAnsi"/>
          <w:b/>
        </w:rPr>
        <w:t>1020</w:t>
      </w:r>
    </w:p>
    <w:p w:rsidR="00A5663B" w:rsidRPr="0028203D" w:rsidRDefault="00A5663B">
      <w:pPr>
        <w:rPr>
          <w:rFonts w:asciiTheme="majorHAnsi" w:hAnsiTheme="majorHAnsi"/>
          <w:b/>
        </w:rPr>
        <w:sectPr w:rsidR="00A5663B" w:rsidRPr="0028203D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6018F9" w:rsidRPr="0028203D" w:rsidRDefault="00B9323F" w:rsidP="007B05DA">
      <w:pPr>
        <w:pStyle w:val="a7"/>
        <w:pBdr>
          <w:bottom w:val="single" w:sz="8" w:space="3" w:color="4F81BD" w:themeColor="accent1"/>
        </w:pBdr>
        <w:spacing w:before="360" w:after="240"/>
        <w:ind w:left="709" w:hanging="709"/>
        <w:rPr>
          <w:b/>
          <w:color w:val="auto"/>
          <w:sz w:val="22"/>
          <w:szCs w:val="22"/>
        </w:rPr>
      </w:pPr>
      <w:r w:rsidRPr="0028203D">
        <w:rPr>
          <w:b/>
          <w:color w:val="auto"/>
          <w:sz w:val="22"/>
          <w:szCs w:val="22"/>
        </w:rPr>
        <w:t>ΠΡΟΣ:</w:t>
      </w:r>
      <w:r w:rsidR="007B05DA" w:rsidRPr="0028203D">
        <w:rPr>
          <w:b/>
          <w:color w:val="auto"/>
          <w:sz w:val="22"/>
          <w:szCs w:val="22"/>
        </w:rPr>
        <w:t xml:space="preserve"> </w:t>
      </w:r>
      <w:r w:rsidR="006018F9" w:rsidRPr="0028203D">
        <w:rPr>
          <w:b/>
          <w:color w:val="auto"/>
          <w:sz w:val="22"/>
          <w:szCs w:val="22"/>
        </w:rPr>
        <w:t xml:space="preserve">κ. Δ. </w:t>
      </w:r>
      <w:proofErr w:type="spellStart"/>
      <w:r w:rsidR="006018F9" w:rsidRPr="0028203D">
        <w:rPr>
          <w:b/>
          <w:color w:val="auto"/>
          <w:sz w:val="22"/>
          <w:szCs w:val="22"/>
        </w:rPr>
        <w:t>Τρουλάκη</w:t>
      </w:r>
      <w:proofErr w:type="spellEnd"/>
      <w:r w:rsidR="006018F9" w:rsidRPr="0028203D">
        <w:rPr>
          <w:b/>
          <w:color w:val="auto"/>
          <w:sz w:val="22"/>
          <w:szCs w:val="22"/>
        </w:rPr>
        <w:t>, Προϊστάμενο Ε.Υ.Σ.Ε.Κ.Τ.</w:t>
      </w:r>
    </w:p>
    <w:p w:rsidR="00F052AB" w:rsidRPr="0028203D" w:rsidRDefault="006018F9" w:rsidP="006018F9">
      <w:pPr>
        <w:pStyle w:val="a7"/>
        <w:pBdr>
          <w:bottom w:val="single" w:sz="8" w:space="3" w:color="4F81BD" w:themeColor="accent1"/>
        </w:pBdr>
        <w:spacing w:before="360" w:after="240"/>
        <w:ind w:left="709" w:hanging="709"/>
        <w:rPr>
          <w:b/>
          <w:color w:val="auto"/>
          <w:sz w:val="22"/>
          <w:szCs w:val="22"/>
        </w:rPr>
      </w:pPr>
      <w:r w:rsidRPr="0028203D">
        <w:rPr>
          <w:b/>
          <w:color w:val="auto"/>
          <w:sz w:val="22"/>
          <w:szCs w:val="22"/>
        </w:rPr>
        <w:t xml:space="preserve">              κ</w:t>
      </w:r>
      <w:r w:rsidR="003007D8" w:rsidRPr="0028203D">
        <w:rPr>
          <w:b/>
          <w:color w:val="auto"/>
          <w:sz w:val="22"/>
          <w:szCs w:val="22"/>
        </w:rPr>
        <w:t xml:space="preserve">. Ι. </w:t>
      </w:r>
      <w:proofErr w:type="spellStart"/>
      <w:r w:rsidR="003007D8" w:rsidRPr="0028203D">
        <w:rPr>
          <w:b/>
          <w:color w:val="auto"/>
          <w:sz w:val="22"/>
          <w:szCs w:val="22"/>
        </w:rPr>
        <w:t>Γούπιο</w:t>
      </w:r>
      <w:proofErr w:type="spellEnd"/>
      <w:r w:rsidRPr="0028203D">
        <w:rPr>
          <w:b/>
          <w:color w:val="auto"/>
          <w:sz w:val="22"/>
          <w:szCs w:val="22"/>
        </w:rPr>
        <w:t xml:space="preserve">, </w:t>
      </w:r>
      <w:r w:rsidR="003007D8" w:rsidRPr="0028203D">
        <w:rPr>
          <w:b/>
          <w:color w:val="auto"/>
          <w:sz w:val="22"/>
          <w:szCs w:val="22"/>
        </w:rPr>
        <w:t>Διευθυντή Ανάπτυξης και Οικονομικών -</w:t>
      </w:r>
      <w:r w:rsidRPr="0028203D">
        <w:rPr>
          <w:b/>
          <w:color w:val="auto"/>
          <w:sz w:val="22"/>
          <w:szCs w:val="22"/>
        </w:rPr>
        <w:t xml:space="preserve"> </w:t>
      </w:r>
      <w:r w:rsidR="007B05DA" w:rsidRPr="0028203D">
        <w:rPr>
          <w:b/>
          <w:color w:val="auto"/>
          <w:sz w:val="22"/>
          <w:szCs w:val="22"/>
        </w:rPr>
        <w:t>Ε.Ε.Τ.Α.Α.</w:t>
      </w:r>
    </w:p>
    <w:p w:rsidR="00173ED3" w:rsidRPr="0028203D" w:rsidRDefault="00173ED3" w:rsidP="00F052AB">
      <w:pPr>
        <w:pStyle w:val="a7"/>
        <w:pBdr>
          <w:bottom w:val="single" w:sz="8" w:space="3" w:color="4F81BD" w:themeColor="accent1"/>
        </w:pBdr>
        <w:spacing w:before="360" w:after="240"/>
        <w:rPr>
          <w:b/>
          <w:color w:val="auto"/>
          <w:sz w:val="22"/>
          <w:szCs w:val="22"/>
        </w:rPr>
      </w:pPr>
    </w:p>
    <w:p w:rsidR="00B9323F" w:rsidRPr="0028203D" w:rsidRDefault="00B9323F" w:rsidP="00F052AB">
      <w:pPr>
        <w:pStyle w:val="a7"/>
        <w:pBdr>
          <w:bottom w:val="single" w:sz="8" w:space="3" w:color="4F81BD" w:themeColor="accent1"/>
        </w:pBdr>
        <w:spacing w:before="360" w:after="240"/>
        <w:rPr>
          <w:b/>
          <w:color w:val="auto"/>
          <w:sz w:val="22"/>
          <w:szCs w:val="22"/>
        </w:rPr>
      </w:pPr>
      <w:r w:rsidRPr="0028203D">
        <w:rPr>
          <w:b/>
          <w:color w:val="auto"/>
          <w:sz w:val="22"/>
          <w:szCs w:val="22"/>
        </w:rPr>
        <w:t>ΚΟΙΝ.: ΠΙΝΑΚΑΣ ΑΠΟΔΕΚΤΩΝ</w:t>
      </w:r>
    </w:p>
    <w:p w:rsidR="00B9323F" w:rsidRPr="0028203D" w:rsidRDefault="00B9323F" w:rsidP="00F052AB">
      <w:pPr>
        <w:pStyle w:val="a7"/>
        <w:pBdr>
          <w:bottom w:val="single" w:sz="8" w:space="3" w:color="4F81BD" w:themeColor="accent1"/>
        </w:pBdr>
        <w:spacing w:before="360" w:after="240"/>
        <w:rPr>
          <w:b/>
          <w:color w:val="auto"/>
          <w:sz w:val="22"/>
          <w:szCs w:val="22"/>
        </w:rPr>
      </w:pPr>
    </w:p>
    <w:p w:rsidR="00F052AB" w:rsidRPr="0028203D" w:rsidRDefault="00F052AB" w:rsidP="00F052AB">
      <w:pPr>
        <w:pStyle w:val="a7"/>
        <w:pBdr>
          <w:bottom w:val="single" w:sz="8" w:space="3" w:color="4F81BD" w:themeColor="accent1"/>
        </w:pBdr>
        <w:spacing w:before="360" w:after="240"/>
        <w:rPr>
          <w:rFonts w:eastAsia="Cambria" w:cs="Cambria"/>
          <w:b/>
          <w:sz w:val="22"/>
          <w:szCs w:val="22"/>
        </w:rPr>
      </w:pPr>
      <w:r w:rsidRPr="0028203D">
        <w:rPr>
          <w:b/>
          <w:color w:val="auto"/>
          <w:sz w:val="22"/>
          <w:szCs w:val="22"/>
        </w:rPr>
        <w:t xml:space="preserve">ΘΕΜΑ: </w:t>
      </w:r>
      <w:r w:rsidR="007B05DA" w:rsidRPr="0028203D">
        <w:rPr>
          <w:b/>
          <w:color w:val="auto"/>
          <w:sz w:val="22"/>
          <w:szCs w:val="22"/>
        </w:rPr>
        <w:t xml:space="preserve">Παρατηρήσεις </w:t>
      </w:r>
      <w:r w:rsidR="004C4B9C" w:rsidRPr="0028203D">
        <w:rPr>
          <w:b/>
          <w:color w:val="auto"/>
          <w:sz w:val="22"/>
          <w:szCs w:val="22"/>
        </w:rPr>
        <w:t xml:space="preserve">Εθνικής Συνομοσπονδίας Ατόμων με Αναπηρία επί </w:t>
      </w:r>
      <w:r w:rsidR="007B05DA" w:rsidRPr="0028203D">
        <w:rPr>
          <w:b/>
          <w:color w:val="auto"/>
          <w:sz w:val="22"/>
          <w:szCs w:val="22"/>
        </w:rPr>
        <w:t>του Σχεδίου</w:t>
      </w:r>
      <w:r w:rsidR="004C4B9C" w:rsidRPr="0028203D">
        <w:rPr>
          <w:b/>
          <w:color w:val="auto"/>
          <w:sz w:val="22"/>
          <w:szCs w:val="22"/>
        </w:rPr>
        <w:t xml:space="preserve"> </w:t>
      </w:r>
      <w:r w:rsidR="007B05DA" w:rsidRPr="0028203D">
        <w:rPr>
          <w:b/>
          <w:color w:val="auto"/>
          <w:sz w:val="22"/>
          <w:szCs w:val="22"/>
        </w:rPr>
        <w:t xml:space="preserve">Πρόσκλησης Εκδήλωσης Ενδιαφέροντος για την υλοποίηση Πράξεων το πλαίσιο της </w:t>
      </w:r>
      <w:r w:rsidR="00FB4976" w:rsidRPr="0028203D">
        <w:rPr>
          <w:b/>
          <w:color w:val="auto"/>
          <w:sz w:val="22"/>
          <w:szCs w:val="22"/>
        </w:rPr>
        <w:t>Δράσης «Εναρμόνιση Οικογενειακής και Επαγγελμα</w:t>
      </w:r>
      <w:r w:rsidR="0028203D">
        <w:rPr>
          <w:b/>
          <w:color w:val="auto"/>
          <w:sz w:val="22"/>
          <w:szCs w:val="22"/>
        </w:rPr>
        <w:t>τικής Ζωής»</w:t>
      </w:r>
    </w:p>
    <w:p w:rsidR="006018F9" w:rsidRPr="0028203D" w:rsidRDefault="006018F9" w:rsidP="00EA36BF">
      <w:pPr>
        <w:pStyle w:val="a9"/>
        <w:spacing w:before="120" w:after="100" w:afterAutospacing="1"/>
        <w:rPr>
          <w:rFonts w:asciiTheme="majorHAnsi" w:hAnsiTheme="majorHAnsi"/>
          <w:lang w:val="el-GR"/>
        </w:rPr>
      </w:pPr>
      <w:r w:rsidRPr="0028203D">
        <w:rPr>
          <w:rFonts w:asciiTheme="majorHAnsi" w:hAnsiTheme="majorHAnsi"/>
          <w:lang w:val="el-GR"/>
        </w:rPr>
        <w:t>Αγαπητοί Κύριοι,</w:t>
      </w:r>
    </w:p>
    <w:p w:rsidR="00063EF9" w:rsidRPr="0028203D" w:rsidRDefault="006018F9" w:rsidP="00EA36BF">
      <w:pPr>
        <w:spacing w:before="120" w:after="100" w:afterAutospacing="1" w:line="240" w:lineRule="auto"/>
        <w:rPr>
          <w:rFonts w:asciiTheme="majorHAnsi" w:hAnsiTheme="majorHAnsi"/>
          <w:color w:val="auto"/>
          <w:sz w:val="24"/>
          <w:szCs w:val="24"/>
          <w:lang w:eastAsia="el-GR"/>
        </w:rPr>
      </w:pPr>
      <w:r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Σε συνέχεια της με αρ. </w:t>
      </w:r>
      <w:proofErr w:type="spellStart"/>
      <w:r w:rsidR="0087299D" w:rsidRPr="0028203D">
        <w:rPr>
          <w:rFonts w:asciiTheme="majorHAnsi" w:hAnsiTheme="majorHAnsi"/>
          <w:color w:val="auto"/>
          <w:sz w:val="24"/>
          <w:szCs w:val="24"/>
          <w:lang w:eastAsia="el-GR"/>
        </w:rPr>
        <w:t>πρωτ</w:t>
      </w:r>
      <w:proofErr w:type="spellEnd"/>
      <w:r w:rsidR="0087299D" w:rsidRPr="0028203D">
        <w:rPr>
          <w:rFonts w:asciiTheme="majorHAnsi" w:hAnsiTheme="majorHAnsi"/>
          <w:color w:val="auto"/>
          <w:sz w:val="24"/>
          <w:szCs w:val="24"/>
          <w:lang w:eastAsia="el-GR"/>
        </w:rPr>
        <w:t>.</w:t>
      </w:r>
      <w:r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 επιστολής μας 1012/29.06.2016, σας αποστέλλουμε τις παρατηρήσεις μας επί του Σχεδίου Πρόσκλησης Εκδήλωσης Ενδιαφέροντος για την υλοποίηση Πράξεων το πλαίσιο της Δράσης «Εναρμόνιση Οικογενειακής και Επαγγελματικής Ζωής» Έτους 2016-2017</w:t>
      </w:r>
      <w:r w:rsidR="00063EF9"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. </w:t>
      </w:r>
    </w:p>
    <w:p w:rsidR="0035107A" w:rsidRPr="0028203D" w:rsidRDefault="00401E77" w:rsidP="00EA36BF">
      <w:pPr>
        <w:spacing w:before="120" w:after="100" w:afterAutospacing="1" w:line="240" w:lineRule="auto"/>
        <w:rPr>
          <w:rFonts w:asciiTheme="majorHAnsi" w:hAnsiTheme="majorHAnsi"/>
          <w:color w:val="auto"/>
          <w:sz w:val="24"/>
          <w:szCs w:val="24"/>
          <w:lang w:eastAsia="el-GR"/>
        </w:rPr>
      </w:pPr>
      <w:r w:rsidRPr="0028203D">
        <w:rPr>
          <w:rFonts w:asciiTheme="majorHAnsi" w:hAnsiTheme="majorHAnsi"/>
          <w:color w:val="auto"/>
          <w:sz w:val="24"/>
          <w:szCs w:val="24"/>
          <w:lang w:eastAsia="el-GR"/>
        </w:rPr>
        <w:t>Πιο συγκεκριμ</w:t>
      </w:r>
      <w:r w:rsidR="00555452"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ένα, πέραν των προτάσεων – παρατηρήσεών μας επί της </w:t>
      </w:r>
      <w:r w:rsidR="0087299D"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αντίστοιχης </w:t>
      </w:r>
      <w:r w:rsidR="00555452" w:rsidRPr="0028203D">
        <w:rPr>
          <w:rFonts w:asciiTheme="majorHAnsi" w:hAnsiTheme="majorHAnsi"/>
          <w:color w:val="auto"/>
          <w:sz w:val="24"/>
          <w:szCs w:val="24"/>
          <w:lang w:eastAsia="el-GR"/>
        </w:rPr>
        <w:t>Κ</w:t>
      </w:r>
      <w:r w:rsidR="0087299D" w:rsidRPr="0028203D">
        <w:rPr>
          <w:rFonts w:asciiTheme="majorHAnsi" w:hAnsiTheme="majorHAnsi"/>
          <w:color w:val="auto"/>
          <w:sz w:val="24"/>
          <w:szCs w:val="24"/>
          <w:lang w:eastAsia="el-GR"/>
        </w:rPr>
        <w:t>.</w:t>
      </w:r>
      <w:r w:rsidR="00555452" w:rsidRPr="0028203D">
        <w:rPr>
          <w:rFonts w:asciiTheme="majorHAnsi" w:hAnsiTheme="majorHAnsi"/>
          <w:color w:val="auto"/>
          <w:sz w:val="24"/>
          <w:szCs w:val="24"/>
          <w:lang w:eastAsia="el-GR"/>
        </w:rPr>
        <w:t>Υ</w:t>
      </w:r>
      <w:r w:rsidR="0087299D" w:rsidRPr="0028203D">
        <w:rPr>
          <w:rFonts w:asciiTheme="majorHAnsi" w:hAnsiTheme="majorHAnsi"/>
          <w:color w:val="auto"/>
          <w:sz w:val="24"/>
          <w:szCs w:val="24"/>
          <w:lang w:eastAsia="el-GR"/>
        </w:rPr>
        <w:t>.</w:t>
      </w:r>
      <w:r w:rsidR="00555452" w:rsidRPr="0028203D">
        <w:rPr>
          <w:rFonts w:asciiTheme="majorHAnsi" w:hAnsiTheme="majorHAnsi"/>
          <w:color w:val="auto"/>
          <w:sz w:val="24"/>
          <w:szCs w:val="24"/>
          <w:lang w:eastAsia="el-GR"/>
        </w:rPr>
        <w:t>Α</w:t>
      </w:r>
      <w:r w:rsidR="0087299D" w:rsidRPr="0028203D">
        <w:rPr>
          <w:rFonts w:asciiTheme="majorHAnsi" w:hAnsiTheme="majorHAnsi"/>
          <w:color w:val="auto"/>
          <w:sz w:val="24"/>
          <w:szCs w:val="24"/>
          <w:lang w:eastAsia="el-GR"/>
        </w:rPr>
        <w:t>.</w:t>
      </w:r>
      <w:r w:rsidR="00555452"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, </w:t>
      </w:r>
      <w:r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προτείνουμε να ληφθούν υπόψη </w:t>
      </w:r>
      <w:r w:rsidR="0087299D"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και </w:t>
      </w:r>
      <w:r w:rsidRPr="0028203D">
        <w:rPr>
          <w:rFonts w:asciiTheme="majorHAnsi" w:hAnsiTheme="majorHAnsi"/>
          <w:color w:val="auto"/>
          <w:sz w:val="24"/>
          <w:szCs w:val="24"/>
          <w:lang w:eastAsia="el-GR"/>
        </w:rPr>
        <w:t>τα παρακάτω:</w:t>
      </w:r>
    </w:p>
    <w:p w:rsidR="00401E77" w:rsidRPr="0028203D" w:rsidRDefault="00401E77" w:rsidP="004F6CDD">
      <w:pPr>
        <w:pStyle w:val="a8"/>
        <w:numPr>
          <w:ilvl w:val="0"/>
          <w:numId w:val="18"/>
        </w:numPr>
        <w:spacing w:before="120" w:after="100" w:afterAutospacing="1" w:line="240" w:lineRule="auto"/>
        <w:ind w:left="357" w:hanging="357"/>
        <w:rPr>
          <w:rFonts w:asciiTheme="majorHAnsi" w:hAnsiTheme="majorHAnsi"/>
          <w:color w:val="auto"/>
          <w:sz w:val="24"/>
          <w:szCs w:val="24"/>
          <w:lang w:eastAsia="el-GR"/>
        </w:rPr>
      </w:pPr>
      <w:r w:rsidRPr="0028203D">
        <w:rPr>
          <w:rFonts w:asciiTheme="majorHAnsi" w:hAnsiTheme="majorHAnsi"/>
          <w:color w:val="auto"/>
          <w:sz w:val="24"/>
          <w:szCs w:val="24"/>
          <w:lang w:eastAsia="el-GR"/>
        </w:rPr>
        <w:t>Οι ωφελούμενες/</w:t>
      </w:r>
      <w:proofErr w:type="spellStart"/>
      <w:r w:rsidRPr="0028203D">
        <w:rPr>
          <w:rFonts w:asciiTheme="majorHAnsi" w:hAnsiTheme="majorHAnsi"/>
          <w:color w:val="auto"/>
          <w:sz w:val="24"/>
          <w:szCs w:val="24"/>
          <w:lang w:eastAsia="el-GR"/>
        </w:rPr>
        <w:t>νοι</w:t>
      </w:r>
      <w:proofErr w:type="spellEnd"/>
      <w:r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 της Δράσης </w:t>
      </w:r>
      <w:r w:rsidR="00E15A45" w:rsidRPr="0028203D">
        <w:rPr>
          <w:rFonts w:asciiTheme="majorHAnsi" w:hAnsiTheme="majorHAnsi"/>
          <w:color w:val="auto"/>
          <w:sz w:val="24"/>
          <w:szCs w:val="24"/>
          <w:lang w:eastAsia="el-GR"/>
        </w:rPr>
        <w:t>δεν</w:t>
      </w:r>
      <w:r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 περιορίζονται σε μισθωτές/</w:t>
      </w:r>
      <w:proofErr w:type="spellStart"/>
      <w:r w:rsidRPr="0028203D">
        <w:rPr>
          <w:rFonts w:asciiTheme="majorHAnsi" w:hAnsiTheme="majorHAnsi"/>
          <w:color w:val="auto"/>
          <w:sz w:val="24"/>
          <w:szCs w:val="24"/>
          <w:lang w:eastAsia="el-GR"/>
        </w:rPr>
        <w:t>τοί</w:t>
      </w:r>
      <w:proofErr w:type="spellEnd"/>
      <w:r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 ή αυτοαπασχολούμενες/</w:t>
      </w:r>
      <w:proofErr w:type="spellStart"/>
      <w:r w:rsidRPr="0028203D">
        <w:rPr>
          <w:rFonts w:asciiTheme="majorHAnsi" w:hAnsiTheme="majorHAnsi"/>
          <w:color w:val="auto"/>
          <w:sz w:val="24"/>
          <w:szCs w:val="24"/>
          <w:lang w:eastAsia="el-GR"/>
        </w:rPr>
        <w:t>νοι</w:t>
      </w:r>
      <w:proofErr w:type="spellEnd"/>
      <w:r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 στον πρωτογενή τομέα όπως αναφέρεται </w:t>
      </w:r>
      <w:r w:rsidR="00E15A45"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μάλλον εκ παραδρομής </w:t>
      </w:r>
      <w:r w:rsidRPr="0028203D">
        <w:rPr>
          <w:rFonts w:asciiTheme="majorHAnsi" w:hAnsiTheme="majorHAnsi"/>
          <w:color w:val="auto"/>
          <w:sz w:val="24"/>
          <w:szCs w:val="24"/>
          <w:lang w:eastAsia="el-GR"/>
        </w:rPr>
        <w:t>στην πρόσκληση (σελ. 4) οπότε να αφαιρεθεί η φράση «πρωτογενή τομέα»</w:t>
      </w:r>
      <w:r w:rsidR="002179C6" w:rsidRPr="0028203D">
        <w:rPr>
          <w:rFonts w:asciiTheme="majorHAnsi" w:hAnsiTheme="majorHAnsi"/>
          <w:color w:val="auto"/>
          <w:sz w:val="24"/>
          <w:szCs w:val="24"/>
          <w:lang w:eastAsia="el-GR"/>
        </w:rPr>
        <w:t>.</w:t>
      </w:r>
    </w:p>
    <w:p w:rsidR="002179C6" w:rsidRPr="0028203D" w:rsidRDefault="002179C6" w:rsidP="004F6CDD">
      <w:pPr>
        <w:pStyle w:val="a8"/>
        <w:spacing w:before="120" w:after="100" w:afterAutospacing="1" w:line="240" w:lineRule="auto"/>
        <w:ind w:left="357"/>
        <w:rPr>
          <w:rFonts w:asciiTheme="majorHAnsi" w:hAnsiTheme="majorHAnsi"/>
          <w:color w:val="auto"/>
          <w:sz w:val="24"/>
          <w:szCs w:val="24"/>
          <w:lang w:eastAsia="el-GR"/>
        </w:rPr>
      </w:pPr>
    </w:p>
    <w:p w:rsidR="002179C6" w:rsidRPr="0028203D" w:rsidRDefault="00401E77" w:rsidP="004F6CDD">
      <w:pPr>
        <w:pStyle w:val="a8"/>
        <w:numPr>
          <w:ilvl w:val="0"/>
          <w:numId w:val="18"/>
        </w:numPr>
        <w:spacing w:before="120" w:after="100" w:afterAutospacing="1" w:line="240" w:lineRule="auto"/>
        <w:ind w:left="357" w:hanging="357"/>
        <w:rPr>
          <w:rFonts w:asciiTheme="majorHAnsi" w:hAnsiTheme="majorHAnsi"/>
          <w:color w:val="auto"/>
          <w:sz w:val="24"/>
          <w:szCs w:val="24"/>
        </w:rPr>
      </w:pPr>
      <w:r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Στο κείμενο της πρόσκλησης γίνεται αναφορά σε διάφορα σημεία (άρθρο 1, άρθρο 2 – παρ. 2.2. σημείο δ., άρθρο 5 – παρ. 5.3. σημείο 3) στα επιδόματα που εξαιρούνται από το ετήσιο εισόδημα. Δεδομένου ότι </w:t>
      </w:r>
      <w:r w:rsidR="002179C6"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 όλα τα επιδόματα που χορηγούνται λόγω αναπηρίας δεν δημιουργούν εισόδημα εφόσον χορηγούνται για την κάλυψη του επιπλέον κόστους που προκαλεί η αναπηρία, και όχι μόνο το επίδομα τυφλότητας προτείνουμε σε όλα τα αντίστοιχα σημεία να συμπεριληφθεί η φράση «</w:t>
      </w:r>
      <w:r w:rsidR="0035107A" w:rsidRPr="0028203D">
        <w:rPr>
          <w:rFonts w:asciiTheme="majorHAnsi" w:hAnsiTheme="majorHAnsi"/>
          <w:b/>
          <w:bCs/>
          <w:i/>
          <w:iCs/>
          <w:sz w:val="24"/>
          <w:szCs w:val="24"/>
        </w:rPr>
        <w:t>Τα πάσης φύσεως επιδόματα που χορηγούνται λόγω αναπηρίας</w:t>
      </w:r>
      <w:r w:rsidR="00EA36BF" w:rsidRPr="0028203D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35107A" w:rsidRPr="0028203D">
        <w:rPr>
          <w:rFonts w:asciiTheme="majorHAnsi" w:hAnsiTheme="majorHAnsi"/>
          <w:b/>
          <w:bCs/>
          <w:i/>
          <w:iCs/>
          <w:sz w:val="24"/>
          <w:szCs w:val="24"/>
        </w:rPr>
        <w:t>(προνοιακά, απολύτου αναπηρίας, ανικανότητας, εξωιδρυματικό επίδομα, επίδομα κίνησης, διατροφικό επίδομα) δεν συνυπολογίζονται στο ετήσιο εισόδημα»</w:t>
      </w:r>
      <w:r w:rsidR="0035107A" w:rsidRPr="0028203D">
        <w:rPr>
          <w:rFonts w:asciiTheme="majorHAnsi" w:hAnsiTheme="majorHAnsi"/>
          <w:i/>
          <w:iCs/>
          <w:sz w:val="24"/>
          <w:szCs w:val="24"/>
        </w:rPr>
        <w:t>.  </w:t>
      </w:r>
    </w:p>
    <w:p w:rsidR="00DB4385" w:rsidRPr="0028203D" w:rsidRDefault="002179C6" w:rsidP="004F6CDD">
      <w:pPr>
        <w:pStyle w:val="a8"/>
        <w:numPr>
          <w:ilvl w:val="0"/>
          <w:numId w:val="18"/>
        </w:numPr>
        <w:spacing w:before="120" w:after="100" w:afterAutospacing="1" w:line="240" w:lineRule="auto"/>
        <w:ind w:left="363"/>
        <w:rPr>
          <w:rFonts w:asciiTheme="majorHAnsi" w:hAnsiTheme="majorHAnsi"/>
          <w:color w:val="auto"/>
          <w:sz w:val="24"/>
          <w:szCs w:val="24"/>
          <w:lang w:eastAsia="el-GR"/>
        </w:rPr>
      </w:pPr>
      <w:r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Στα δικαιολογητικά αναπηρίας (άρθρο 5, παρ. 5.8) </w:t>
      </w:r>
      <w:r w:rsidR="00DB4385"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θα πρέπει να αντικατασταθεί η «Βεβαίωση Υγειονομικής Επιτροπής ή Βεβαίωση από </w:t>
      </w:r>
      <w:r w:rsidR="00DB4385" w:rsidRPr="0028203D">
        <w:rPr>
          <w:rFonts w:asciiTheme="majorHAnsi" w:hAnsiTheme="majorHAnsi"/>
          <w:color w:val="auto"/>
          <w:sz w:val="24"/>
          <w:szCs w:val="24"/>
          <w:lang w:eastAsia="el-GR"/>
        </w:rPr>
        <w:lastRenderedPageBreak/>
        <w:t>Δημόσιο Νοσοκομείο (με την χρονική διάρκεια ισχύος και το π</w:t>
      </w:r>
      <w:r w:rsidR="00EA36BF"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οσοστό αναπηρίας)» </w:t>
      </w:r>
      <w:r w:rsidR="00DB4385"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με την φράση </w:t>
      </w:r>
      <w:r w:rsidR="00DB4385" w:rsidRPr="0028203D">
        <w:rPr>
          <w:rFonts w:asciiTheme="majorHAnsi" w:hAnsiTheme="majorHAnsi"/>
          <w:b/>
          <w:bCs/>
          <w:i/>
          <w:iCs/>
          <w:sz w:val="24"/>
          <w:szCs w:val="24"/>
        </w:rPr>
        <w:t xml:space="preserve">«Αντίγραφο Βεβαίωσης </w:t>
      </w:r>
      <w:r w:rsidR="00EA36BF" w:rsidRPr="0028203D">
        <w:rPr>
          <w:rFonts w:asciiTheme="majorHAnsi" w:hAnsiTheme="majorHAnsi"/>
          <w:b/>
          <w:bCs/>
          <w:i/>
          <w:iCs/>
          <w:sz w:val="24"/>
          <w:szCs w:val="24"/>
        </w:rPr>
        <w:t>Π</w:t>
      </w:r>
      <w:r w:rsidR="00DB4385" w:rsidRPr="0028203D">
        <w:rPr>
          <w:rFonts w:asciiTheme="majorHAnsi" w:hAnsiTheme="majorHAnsi"/>
          <w:b/>
          <w:bCs/>
          <w:i/>
          <w:iCs/>
          <w:sz w:val="24"/>
          <w:szCs w:val="24"/>
        </w:rPr>
        <w:t>ιστοποίησης</w:t>
      </w:r>
      <w:r w:rsidR="0035041C" w:rsidRPr="0028203D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DB4385" w:rsidRPr="0028203D">
        <w:rPr>
          <w:rFonts w:asciiTheme="majorHAnsi" w:hAnsiTheme="majorHAnsi"/>
          <w:b/>
          <w:bCs/>
          <w:i/>
          <w:iCs/>
          <w:sz w:val="24"/>
          <w:szCs w:val="24"/>
        </w:rPr>
        <w:t>της Αναπηρ</w:t>
      </w:r>
      <w:r w:rsidR="00EA36BF" w:rsidRPr="0028203D">
        <w:rPr>
          <w:rFonts w:asciiTheme="majorHAnsi" w:hAnsiTheme="majorHAnsi"/>
          <w:b/>
          <w:bCs/>
          <w:i/>
          <w:iCs/>
          <w:sz w:val="24"/>
          <w:szCs w:val="24"/>
        </w:rPr>
        <w:t>ίας, εν ισχύ</w:t>
      </w:r>
      <w:r w:rsidR="00EA36BF" w:rsidRPr="0028203D">
        <w:rPr>
          <w:rFonts w:asciiTheme="majorHAnsi" w:hAnsiTheme="majorHAnsi"/>
          <w:color w:val="auto"/>
          <w:sz w:val="24"/>
          <w:szCs w:val="24"/>
          <w:lang w:eastAsia="el-GR"/>
        </w:rPr>
        <w:t>» δεδομένου ότι από τον Σεπτέμβριο του 2011 καταργήθηκαν οι Υγειονομικές Επιτροπές στις Νομαρχίες και δημιουργήθηκαν τα</w:t>
      </w:r>
      <w:r w:rsidR="00DB4385"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 Κέντρα Πιστοποίησης της Αναπηρίας (ΚΕ.Π.Α.)</w:t>
      </w:r>
      <w:r w:rsidR="00EA36BF" w:rsidRPr="0028203D">
        <w:rPr>
          <w:rFonts w:asciiTheme="majorHAnsi" w:hAnsiTheme="majorHAnsi"/>
          <w:color w:val="auto"/>
          <w:sz w:val="24"/>
          <w:szCs w:val="24"/>
          <w:lang w:eastAsia="el-GR"/>
        </w:rPr>
        <w:t>.</w:t>
      </w:r>
    </w:p>
    <w:p w:rsidR="00EA36BF" w:rsidRPr="0028203D" w:rsidRDefault="00EA36BF" w:rsidP="004F6CDD">
      <w:pPr>
        <w:pStyle w:val="a8"/>
        <w:ind w:left="363"/>
        <w:rPr>
          <w:rFonts w:asciiTheme="majorHAnsi" w:hAnsiTheme="majorHAnsi"/>
          <w:color w:val="auto"/>
          <w:sz w:val="24"/>
          <w:szCs w:val="24"/>
          <w:lang w:eastAsia="el-GR"/>
        </w:rPr>
      </w:pPr>
    </w:p>
    <w:p w:rsidR="00EA36BF" w:rsidRPr="0028203D" w:rsidRDefault="00250337" w:rsidP="004F6CDD">
      <w:pPr>
        <w:pStyle w:val="a8"/>
        <w:numPr>
          <w:ilvl w:val="0"/>
          <w:numId w:val="18"/>
        </w:numPr>
        <w:spacing w:before="120" w:after="100" w:afterAutospacing="1" w:line="240" w:lineRule="auto"/>
        <w:ind w:left="363"/>
        <w:rPr>
          <w:rFonts w:asciiTheme="majorHAnsi" w:hAnsiTheme="majorHAnsi"/>
          <w:color w:val="auto"/>
          <w:sz w:val="24"/>
          <w:szCs w:val="24"/>
          <w:lang w:eastAsia="el-GR"/>
        </w:rPr>
      </w:pPr>
      <w:r w:rsidRPr="0028203D">
        <w:rPr>
          <w:rFonts w:asciiTheme="majorHAnsi" w:hAnsiTheme="majorHAnsi"/>
          <w:color w:val="auto"/>
          <w:sz w:val="24"/>
          <w:szCs w:val="24"/>
          <w:lang w:eastAsia="el-GR"/>
        </w:rPr>
        <w:t>Δεδομένου ότ</w:t>
      </w:r>
      <w:r w:rsidR="00EA36BF" w:rsidRPr="0028203D">
        <w:rPr>
          <w:rFonts w:asciiTheme="majorHAnsi" w:hAnsiTheme="majorHAnsi"/>
          <w:color w:val="auto"/>
          <w:sz w:val="24"/>
          <w:szCs w:val="24"/>
          <w:lang w:eastAsia="el-GR"/>
        </w:rPr>
        <w:t>ι</w:t>
      </w:r>
      <w:r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 οι</w:t>
      </w:r>
      <w:r w:rsidR="00EA36BF"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 αιτήσεις συμμετοχής θα υποβάλλονται από τις/τους ωφελούμενες/νους μόνο </w:t>
      </w:r>
      <w:r w:rsidR="00B21ABA"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ηλεκτρονικά στην ιστοσελίδα </w:t>
      </w:r>
      <w:r w:rsidRPr="0028203D">
        <w:rPr>
          <w:rFonts w:asciiTheme="majorHAnsi" w:hAnsiTheme="majorHAnsi"/>
          <w:color w:val="auto"/>
          <w:sz w:val="24"/>
          <w:szCs w:val="24"/>
          <w:lang w:eastAsia="el-GR"/>
        </w:rPr>
        <w:t>τα</w:t>
      </w:r>
      <w:r w:rsidR="00EA36BF"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 Ε.Ε.Τ.Α.Α.</w:t>
      </w:r>
      <w:r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 </w:t>
      </w:r>
      <w:r w:rsidR="00EA36BF"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 </w:t>
      </w:r>
      <w:r w:rsidR="00B21ABA"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αυτή </w:t>
      </w:r>
      <w:r w:rsidR="00EA36BF" w:rsidRPr="0028203D">
        <w:rPr>
          <w:rFonts w:asciiTheme="majorHAnsi" w:hAnsiTheme="majorHAnsi"/>
          <w:color w:val="auto"/>
          <w:sz w:val="24"/>
          <w:szCs w:val="24"/>
          <w:lang w:eastAsia="el-GR"/>
        </w:rPr>
        <w:t>είναι απαρα</w:t>
      </w:r>
      <w:r w:rsidR="00B21ABA" w:rsidRPr="0028203D">
        <w:rPr>
          <w:rFonts w:asciiTheme="majorHAnsi" w:hAnsiTheme="majorHAnsi"/>
          <w:color w:val="auto"/>
          <w:sz w:val="24"/>
          <w:szCs w:val="24"/>
          <w:lang w:eastAsia="el-GR"/>
        </w:rPr>
        <w:t>ίτητο, - σύμφωνα κα</w:t>
      </w:r>
      <w:r w:rsidRPr="0028203D">
        <w:rPr>
          <w:rFonts w:asciiTheme="majorHAnsi" w:hAnsiTheme="majorHAnsi"/>
          <w:color w:val="auto"/>
          <w:sz w:val="24"/>
          <w:szCs w:val="24"/>
          <w:lang w:eastAsia="el-GR"/>
        </w:rPr>
        <w:t>ι</w:t>
      </w:r>
      <w:r w:rsidR="00B21ABA"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 με την κείμενη νομοθεσία </w:t>
      </w:r>
      <w:r w:rsidRPr="0028203D">
        <w:rPr>
          <w:rFonts w:asciiTheme="majorHAnsi" w:hAnsiTheme="majorHAnsi"/>
          <w:color w:val="auto"/>
          <w:sz w:val="24"/>
          <w:szCs w:val="24"/>
          <w:lang w:eastAsia="el-GR"/>
        </w:rPr>
        <w:t>–</w:t>
      </w:r>
      <w:r w:rsidR="00B21ABA"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 </w:t>
      </w:r>
      <w:r w:rsidR="00EA36BF" w:rsidRPr="0028203D">
        <w:rPr>
          <w:rFonts w:asciiTheme="majorHAnsi" w:hAnsiTheme="majorHAnsi"/>
          <w:color w:val="auto"/>
          <w:sz w:val="24"/>
          <w:szCs w:val="24"/>
          <w:lang w:eastAsia="el-GR"/>
        </w:rPr>
        <w:t>να είναι προσβάσιμ</w:t>
      </w:r>
      <w:r w:rsidR="00B21ABA" w:rsidRPr="0028203D">
        <w:rPr>
          <w:rFonts w:asciiTheme="majorHAnsi" w:hAnsiTheme="majorHAnsi"/>
          <w:color w:val="auto"/>
          <w:sz w:val="24"/>
          <w:szCs w:val="24"/>
          <w:lang w:eastAsia="el-GR"/>
        </w:rPr>
        <w:t>η</w:t>
      </w:r>
      <w:r w:rsidR="00EA36BF"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 στα άτομα με αναπηρία </w:t>
      </w:r>
      <w:r w:rsidR="00B21ABA"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(πχ τυφλά και άτομα με προβλήματα όρασης) </w:t>
      </w:r>
      <w:r w:rsidR="00EA36BF"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έτσι ώστε να μην αποκλειστούν από την διαδικασία υποβολής αίτησης. </w:t>
      </w:r>
    </w:p>
    <w:p w:rsidR="004C4B9C" w:rsidRPr="0028203D" w:rsidRDefault="00250337" w:rsidP="00250337">
      <w:pPr>
        <w:rPr>
          <w:rFonts w:asciiTheme="majorHAnsi" w:hAnsiTheme="majorHAnsi"/>
          <w:color w:val="auto"/>
          <w:sz w:val="24"/>
          <w:szCs w:val="24"/>
          <w:lang w:eastAsia="el-GR"/>
        </w:rPr>
      </w:pPr>
      <w:r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Τέλος, θα θέλαμε και πάλι να εκφράσουμε την έντονη αντίθεσή μας για τη μείωση που γίνεται στο ετήσιο ανώτατο όριο δαπάνης του </w:t>
      </w:r>
      <w:proofErr w:type="spellStart"/>
      <w:r w:rsidRPr="0028203D">
        <w:rPr>
          <w:rFonts w:asciiTheme="majorHAnsi" w:hAnsiTheme="majorHAnsi"/>
          <w:color w:val="auto"/>
          <w:sz w:val="24"/>
          <w:szCs w:val="24"/>
          <w:lang w:eastAsia="el-GR"/>
        </w:rPr>
        <w:t>voucher</w:t>
      </w:r>
      <w:proofErr w:type="spellEnd"/>
      <w:r w:rsidRPr="0028203D">
        <w:rPr>
          <w:rFonts w:asciiTheme="majorHAnsi" w:hAnsiTheme="majorHAnsi"/>
          <w:color w:val="auto"/>
          <w:sz w:val="24"/>
          <w:szCs w:val="24"/>
          <w:lang w:eastAsia="el-GR"/>
        </w:rPr>
        <w:t xml:space="preserve"> για τα ΚΔΑΠ-ΜΕΑ, η οποία θα επηρεάσει την ποιότητα των παρεχόμενων υπηρεσιών ή/και θα οδηγήσει σε κλείσιμο Δομών</w:t>
      </w:r>
      <w:r w:rsidR="00400F7D" w:rsidRPr="0028203D">
        <w:rPr>
          <w:rFonts w:asciiTheme="majorHAnsi" w:hAnsiTheme="majorHAnsi"/>
          <w:color w:val="auto"/>
          <w:sz w:val="24"/>
          <w:szCs w:val="24"/>
          <w:lang w:eastAsia="el-GR"/>
        </w:rPr>
        <w:t>.</w:t>
      </w:r>
    </w:p>
    <w:p w:rsidR="00E70687" w:rsidRPr="0028203D" w:rsidRDefault="00E70687" w:rsidP="00E70687">
      <w:pPr>
        <w:jc w:val="center"/>
        <w:rPr>
          <w:rFonts w:asciiTheme="majorHAnsi" w:hAnsiTheme="majorHAnsi"/>
          <w:b/>
        </w:rPr>
      </w:pPr>
      <w:r w:rsidRPr="0028203D">
        <w:rPr>
          <w:rFonts w:asciiTheme="majorHAnsi" w:hAnsiTheme="majorHAnsi"/>
          <w:b/>
        </w:rPr>
        <w:t>Με εκτίμηση</w:t>
      </w:r>
    </w:p>
    <w:p w:rsidR="00E70687" w:rsidRPr="0028203D" w:rsidRDefault="00E70687" w:rsidP="00E70687">
      <w:pPr>
        <w:jc w:val="center"/>
        <w:rPr>
          <w:rFonts w:asciiTheme="majorHAnsi" w:hAnsiTheme="majorHAnsi"/>
          <w:b/>
        </w:rPr>
        <w:sectPr w:rsidR="00E70687" w:rsidRPr="0028203D" w:rsidSect="00E70687">
          <w:headerReference w:type="default" r:id="rId14"/>
          <w:footerReference w:type="default" r:id="rId15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Pr="0028203D" w:rsidRDefault="00E70687" w:rsidP="00E70687">
      <w:pPr>
        <w:jc w:val="center"/>
        <w:rPr>
          <w:rFonts w:asciiTheme="majorHAnsi" w:hAnsiTheme="majorHAnsi"/>
          <w:b/>
        </w:rPr>
      </w:pPr>
      <w:r w:rsidRPr="0028203D">
        <w:rPr>
          <w:rFonts w:asciiTheme="majorHAnsi" w:hAnsiTheme="majorHAnsi"/>
          <w:b/>
        </w:rPr>
        <w:t>Ο ΠΡΟΕΔΡΟΣ</w:t>
      </w:r>
    </w:p>
    <w:p w:rsidR="003C28E6" w:rsidRPr="0028203D" w:rsidRDefault="003C28E6" w:rsidP="00E70687">
      <w:pPr>
        <w:jc w:val="center"/>
        <w:rPr>
          <w:rFonts w:asciiTheme="majorHAnsi" w:hAnsiTheme="majorHAnsi"/>
          <w:b/>
        </w:rPr>
      </w:pPr>
    </w:p>
    <w:p w:rsidR="00E70687" w:rsidRPr="0028203D" w:rsidRDefault="00E70687" w:rsidP="00E70687">
      <w:pPr>
        <w:jc w:val="center"/>
        <w:rPr>
          <w:rFonts w:asciiTheme="majorHAnsi" w:hAnsiTheme="majorHAnsi"/>
          <w:b/>
        </w:rPr>
      </w:pPr>
      <w:r w:rsidRPr="0028203D">
        <w:rPr>
          <w:rFonts w:asciiTheme="majorHAnsi" w:hAnsiTheme="majorHAnsi"/>
          <w:b/>
        </w:rPr>
        <w:t>Ι. ΒΑΡΔΑΚΑΣΤΑΝΗΣ</w:t>
      </w:r>
    </w:p>
    <w:p w:rsidR="00E70687" w:rsidRPr="0028203D" w:rsidRDefault="00E70687" w:rsidP="00E70687">
      <w:pPr>
        <w:jc w:val="center"/>
        <w:rPr>
          <w:rFonts w:asciiTheme="majorHAnsi" w:hAnsiTheme="majorHAnsi"/>
          <w:b/>
        </w:rPr>
      </w:pPr>
      <w:r w:rsidRPr="0028203D">
        <w:rPr>
          <w:rFonts w:asciiTheme="majorHAnsi" w:hAnsiTheme="majorHAnsi"/>
          <w:b/>
        </w:rPr>
        <w:br w:type="column"/>
      </w:r>
      <w:r w:rsidRPr="0028203D">
        <w:rPr>
          <w:rFonts w:asciiTheme="majorHAnsi" w:hAnsiTheme="majorHAnsi"/>
          <w:b/>
        </w:rPr>
        <w:t>Ο ΓΕΝ. ΓΡΑΜΜΑΤΕΑΣ</w:t>
      </w:r>
    </w:p>
    <w:p w:rsidR="003C28E6" w:rsidRPr="0028203D" w:rsidRDefault="003C28E6" w:rsidP="00E70687">
      <w:pPr>
        <w:jc w:val="center"/>
        <w:rPr>
          <w:rFonts w:asciiTheme="majorHAnsi" w:hAnsiTheme="majorHAnsi"/>
          <w:b/>
        </w:rPr>
      </w:pPr>
    </w:p>
    <w:p w:rsidR="00E70687" w:rsidRPr="0028203D" w:rsidRDefault="00E70687" w:rsidP="00E70687">
      <w:pPr>
        <w:jc w:val="center"/>
        <w:rPr>
          <w:rFonts w:asciiTheme="majorHAnsi" w:hAnsiTheme="majorHAnsi"/>
          <w:b/>
        </w:rPr>
      </w:pPr>
      <w:r w:rsidRPr="0028203D">
        <w:rPr>
          <w:rFonts w:asciiTheme="majorHAnsi" w:hAnsiTheme="majorHAnsi"/>
          <w:b/>
        </w:rPr>
        <w:t>ΧΡ. ΝΑΣΤΑΣ</w:t>
      </w:r>
    </w:p>
    <w:p w:rsidR="00E70687" w:rsidRPr="0028203D" w:rsidRDefault="00E70687" w:rsidP="00E70687">
      <w:pPr>
        <w:jc w:val="center"/>
        <w:rPr>
          <w:rFonts w:asciiTheme="majorHAnsi" w:hAnsiTheme="majorHAnsi"/>
          <w:b/>
        </w:rPr>
        <w:sectPr w:rsidR="00E70687" w:rsidRPr="0028203D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</w:p>
    <w:p w:rsidR="00C4604F" w:rsidRDefault="004F6CDD" w:rsidP="003C28E6">
      <w:pPr>
        <w:spacing w:after="0" w:line="240" w:lineRule="auto"/>
        <w:rPr>
          <w:rFonts w:asciiTheme="majorHAnsi" w:hAnsiTheme="majorHAnsi"/>
          <w:b/>
        </w:rPr>
      </w:pPr>
      <w:r w:rsidRPr="0028203D">
        <w:rPr>
          <w:rFonts w:asciiTheme="majorHAnsi" w:hAnsiTheme="majorHAnsi"/>
          <w:b/>
        </w:rPr>
        <w:t xml:space="preserve">Σας αποστέλλουμε συνημμένα την με αρ. </w:t>
      </w:r>
      <w:proofErr w:type="spellStart"/>
      <w:r w:rsidRPr="0028203D">
        <w:rPr>
          <w:rFonts w:asciiTheme="majorHAnsi" w:hAnsiTheme="majorHAnsi"/>
          <w:b/>
        </w:rPr>
        <w:t>πρωτ</w:t>
      </w:r>
      <w:proofErr w:type="spellEnd"/>
      <w:r w:rsidRPr="0028203D">
        <w:rPr>
          <w:rFonts w:asciiTheme="majorHAnsi" w:hAnsiTheme="majorHAnsi"/>
          <w:b/>
        </w:rPr>
        <w:t xml:space="preserve">.  1012/29.06.2016 επιστολή της Ε.Σ.Α.μεΑ. «Προτάσεις Εθνικής Συνομοσπονδίας Ατόμων με Αναπηρία επί της υπ’ </w:t>
      </w:r>
      <w:proofErr w:type="spellStart"/>
      <w:r w:rsidRPr="0028203D">
        <w:rPr>
          <w:rFonts w:asciiTheme="majorHAnsi" w:hAnsiTheme="majorHAnsi"/>
          <w:b/>
        </w:rPr>
        <w:t>αριθμ</w:t>
      </w:r>
      <w:proofErr w:type="spellEnd"/>
      <w:r w:rsidRPr="0028203D">
        <w:rPr>
          <w:rFonts w:asciiTheme="majorHAnsi" w:hAnsiTheme="majorHAnsi"/>
          <w:b/>
        </w:rPr>
        <w:t>. 16/οικ.578/ΕΥΣΕΚΤ/66166 Κ.Υ.Α: Σύστημα Διαχείρισης, Αξιολόγησης, Παρακολούθησης και Ελέγχου - Διαδικασία εφαρμογής της Δράσης “Εναρμόνιση Οικογενειακής και Επαγγελματικής Ζωής”»</w:t>
      </w:r>
      <w:r w:rsidR="00C4604F" w:rsidRPr="00C4604F">
        <w:rPr>
          <w:rFonts w:asciiTheme="majorHAnsi" w:hAnsiTheme="majorHAnsi"/>
          <w:b/>
        </w:rPr>
        <w:t xml:space="preserve"> </w:t>
      </w:r>
    </w:p>
    <w:bookmarkStart w:id="0" w:name="_GoBack"/>
    <w:bookmarkEnd w:id="0"/>
    <w:p w:rsidR="004F6CDD" w:rsidRPr="00C4604F" w:rsidRDefault="00C4604F" w:rsidP="003C28E6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fldChar w:fldCharType="begin"/>
      </w:r>
      <w:r>
        <w:rPr>
          <w:rFonts w:asciiTheme="majorHAnsi" w:hAnsiTheme="majorHAnsi"/>
          <w:b/>
        </w:rPr>
        <w:instrText xml:space="preserve"> HYPERLINK "</w:instrText>
      </w:r>
      <w:r w:rsidRPr="00C4604F">
        <w:rPr>
          <w:rFonts w:asciiTheme="majorHAnsi" w:hAnsiTheme="majorHAnsi"/>
          <w:b/>
        </w:rPr>
        <w:instrText>http://www.esaea.gr/our-actions/ydmhd/3025-protaseis-ethnikis-synomospondias-atomon-me-anapiria-epi-tis-ypa-arithm-16-oik-578-eysekt-66166-k-y-a-systima-diaxeirisis-axiologisis-parakoloythisis-kai-elegxoy-diadikasia-efarmogis-tis-drasis-enarmonisi-oikogeneiakis-kai-epaggelmatikis-zois</w:instrText>
      </w:r>
      <w:r>
        <w:rPr>
          <w:rFonts w:asciiTheme="majorHAnsi" w:hAnsiTheme="majorHAnsi"/>
          <w:b/>
        </w:rPr>
        <w:instrText xml:space="preserve">" </w:instrText>
      </w:r>
      <w:r>
        <w:rPr>
          <w:rFonts w:asciiTheme="majorHAnsi" w:hAnsiTheme="majorHAnsi"/>
          <w:b/>
        </w:rPr>
        <w:fldChar w:fldCharType="separate"/>
      </w:r>
      <w:r w:rsidRPr="00B823F3">
        <w:rPr>
          <w:rStyle w:val="-"/>
          <w:rFonts w:asciiTheme="majorHAnsi" w:hAnsiTheme="majorHAnsi"/>
          <w:b/>
        </w:rPr>
        <w:t>http://www.esaea.gr/our-actions/ydmhd/3025-protaseis-ethnikis-synomospondias-atomon-me-anapiria-epi-tis-ypa-arithm-16-oik-578-eysekt-66166-k-y-a-systima-diaxeirisis-axiologisis-parakoloythisis-kai-elegxoy-diadikasia-efarmogis-tis-drasis-enarmonisi-oikogeneiakis-kai-epaggelmatikis-zois</w:t>
      </w:r>
      <w:r>
        <w:rPr>
          <w:rFonts w:asciiTheme="majorHAnsi" w:hAnsiTheme="majorHAnsi"/>
          <w:b/>
        </w:rPr>
        <w:fldChar w:fldCharType="end"/>
      </w:r>
      <w:r w:rsidRPr="00C4604F">
        <w:rPr>
          <w:rFonts w:asciiTheme="majorHAnsi" w:hAnsiTheme="majorHAnsi"/>
          <w:b/>
        </w:rPr>
        <w:t xml:space="preserve"> </w:t>
      </w:r>
    </w:p>
    <w:p w:rsidR="004F6CDD" w:rsidRPr="0028203D" w:rsidRDefault="004F6CDD" w:rsidP="003C28E6">
      <w:pPr>
        <w:spacing w:after="0" w:line="240" w:lineRule="auto"/>
        <w:rPr>
          <w:rFonts w:asciiTheme="majorHAnsi" w:hAnsiTheme="majorHAnsi"/>
          <w:b/>
        </w:rPr>
      </w:pPr>
    </w:p>
    <w:p w:rsidR="00ED1FCD" w:rsidRPr="0028203D" w:rsidRDefault="00B9323F" w:rsidP="003C28E6">
      <w:pPr>
        <w:spacing w:after="0" w:line="240" w:lineRule="auto"/>
        <w:rPr>
          <w:rFonts w:asciiTheme="majorHAnsi" w:hAnsiTheme="majorHAnsi"/>
          <w:b/>
        </w:rPr>
      </w:pPr>
      <w:r w:rsidRPr="0028203D">
        <w:rPr>
          <w:rFonts w:asciiTheme="majorHAnsi" w:hAnsiTheme="majorHAnsi"/>
          <w:b/>
        </w:rPr>
        <w:t>ΠΙΝΑΚΑΣ ΑΠΟΔΕΚΤΩΝ:</w:t>
      </w:r>
    </w:p>
    <w:p w:rsidR="007B05DA" w:rsidRPr="0028203D" w:rsidRDefault="007B05DA" w:rsidP="007B05D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8203D">
        <w:rPr>
          <w:rFonts w:asciiTheme="majorHAnsi" w:hAnsiTheme="majorHAnsi"/>
          <w:sz w:val="24"/>
          <w:szCs w:val="24"/>
        </w:rPr>
        <w:t>κ. Π. Κουρουμπλή, Υπουργό Εσωτερικών και Διοικητικής Ανασυγκρότησης</w:t>
      </w:r>
    </w:p>
    <w:p w:rsidR="007B05DA" w:rsidRPr="0028203D" w:rsidRDefault="007B05DA" w:rsidP="007B05D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8203D">
        <w:rPr>
          <w:rFonts w:asciiTheme="majorHAnsi" w:hAnsiTheme="majorHAnsi"/>
          <w:sz w:val="24"/>
          <w:szCs w:val="24"/>
        </w:rPr>
        <w:t>κα Θ. Φωτίου, Αναπληρώτρια Υπουργό Εργασίας, Κοινωνικής Ασφάλισης &amp; Κοινωνικής Αλληλεγγύης</w:t>
      </w:r>
    </w:p>
    <w:p w:rsidR="007B05DA" w:rsidRPr="0028203D" w:rsidRDefault="007B05DA" w:rsidP="007B05D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8203D">
        <w:rPr>
          <w:rFonts w:asciiTheme="majorHAnsi" w:hAnsiTheme="majorHAnsi"/>
          <w:sz w:val="24"/>
          <w:szCs w:val="24"/>
        </w:rPr>
        <w:t xml:space="preserve">κ. Α. </w:t>
      </w:r>
      <w:proofErr w:type="spellStart"/>
      <w:r w:rsidRPr="0028203D">
        <w:rPr>
          <w:rFonts w:asciiTheme="majorHAnsi" w:hAnsiTheme="majorHAnsi"/>
          <w:sz w:val="24"/>
          <w:szCs w:val="24"/>
        </w:rPr>
        <w:t>Χαρίτση</w:t>
      </w:r>
      <w:proofErr w:type="spellEnd"/>
      <w:r w:rsidRPr="0028203D">
        <w:rPr>
          <w:rFonts w:asciiTheme="majorHAnsi" w:hAnsiTheme="majorHAnsi"/>
          <w:sz w:val="24"/>
          <w:szCs w:val="24"/>
        </w:rPr>
        <w:t>, Υφυπουργό Οικονομίας, Ανάπτυξης και Τουρισμού</w:t>
      </w:r>
    </w:p>
    <w:p w:rsidR="00B9323F" w:rsidRPr="0028203D" w:rsidRDefault="00520E9A" w:rsidP="003C28E6">
      <w:pPr>
        <w:spacing w:after="0" w:line="240" w:lineRule="auto"/>
        <w:rPr>
          <w:rFonts w:asciiTheme="majorHAnsi" w:hAnsiTheme="majorHAnsi"/>
        </w:rPr>
      </w:pPr>
      <w:r w:rsidRPr="0028203D">
        <w:rPr>
          <w:rFonts w:asciiTheme="majorHAnsi" w:hAnsiTheme="majorHAnsi"/>
        </w:rPr>
        <w:t>+</w:t>
      </w:r>
      <w:r w:rsidR="00874457" w:rsidRPr="0028203D">
        <w:rPr>
          <w:rFonts w:asciiTheme="majorHAnsi" w:hAnsiTheme="majorHAnsi"/>
        </w:rPr>
        <w:t xml:space="preserve">κ. </w:t>
      </w:r>
      <w:r w:rsidR="00B9323F" w:rsidRPr="0028203D">
        <w:rPr>
          <w:rFonts w:asciiTheme="majorHAnsi" w:hAnsiTheme="majorHAnsi"/>
        </w:rPr>
        <w:t>Γ. Πατούλη, Πρόεδρο Κ.Ε.Δ.Ε.</w:t>
      </w:r>
    </w:p>
    <w:p w:rsidR="00B9323F" w:rsidRPr="0028203D" w:rsidRDefault="00B9323F" w:rsidP="003C28E6">
      <w:pPr>
        <w:spacing w:after="0" w:line="240" w:lineRule="auto"/>
        <w:rPr>
          <w:rFonts w:asciiTheme="majorHAnsi" w:hAnsiTheme="majorHAnsi"/>
        </w:rPr>
      </w:pPr>
      <w:r w:rsidRPr="0028203D">
        <w:rPr>
          <w:rFonts w:asciiTheme="majorHAnsi" w:hAnsiTheme="majorHAnsi"/>
        </w:rPr>
        <w:t>κ. Γ. Ιωαννίδη, Ειδικό Γραμματέα Διαχείρισης Τομεακών Ε.Π. του Ε.Κ.Τ.</w:t>
      </w:r>
    </w:p>
    <w:p w:rsidR="00B9323F" w:rsidRPr="0028203D" w:rsidRDefault="00B9323F" w:rsidP="003C28E6">
      <w:pPr>
        <w:spacing w:after="0" w:line="240" w:lineRule="auto"/>
        <w:rPr>
          <w:rFonts w:asciiTheme="majorHAnsi" w:hAnsiTheme="majorHAnsi"/>
        </w:rPr>
      </w:pPr>
      <w:r w:rsidRPr="0028203D">
        <w:rPr>
          <w:rFonts w:asciiTheme="majorHAnsi" w:hAnsiTheme="majorHAnsi"/>
        </w:rPr>
        <w:t xml:space="preserve">κ. Θ. </w:t>
      </w:r>
      <w:proofErr w:type="spellStart"/>
      <w:r w:rsidRPr="0028203D">
        <w:rPr>
          <w:rFonts w:asciiTheme="majorHAnsi" w:hAnsiTheme="majorHAnsi"/>
        </w:rPr>
        <w:t>Γκοτσόπουλο</w:t>
      </w:r>
      <w:proofErr w:type="spellEnd"/>
      <w:r w:rsidRPr="0028203D">
        <w:rPr>
          <w:rFonts w:asciiTheme="majorHAnsi" w:hAnsiTheme="majorHAnsi"/>
        </w:rPr>
        <w:t>, Διευθύνοντα Σύμβουλο Ε.Ε.Τ.Α.Α.</w:t>
      </w:r>
    </w:p>
    <w:p w:rsidR="00874457" w:rsidRPr="0028203D" w:rsidRDefault="00874457" w:rsidP="003C28E6">
      <w:pPr>
        <w:spacing w:after="0" w:line="240" w:lineRule="auto"/>
        <w:rPr>
          <w:rFonts w:asciiTheme="majorHAnsi" w:hAnsiTheme="majorHAnsi"/>
        </w:rPr>
      </w:pPr>
      <w:r w:rsidRPr="0028203D">
        <w:rPr>
          <w:rFonts w:asciiTheme="majorHAnsi" w:hAnsiTheme="majorHAnsi"/>
        </w:rPr>
        <w:t xml:space="preserve">κ. Ι. </w:t>
      </w:r>
      <w:proofErr w:type="spellStart"/>
      <w:r w:rsidRPr="0028203D">
        <w:rPr>
          <w:rFonts w:asciiTheme="majorHAnsi" w:hAnsiTheme="majorHAnsi"/>
        </w:rPr>
        <w:t>Παπαχατζή</w:t>
      </w:r>
      <w:proofErr w:type="spellEnd"/>
      <w:r w:rsidRPr="0028203D">
        <w:rPr>
          <w:rFonts w:asciiTheme="majorHAnsi" w:hAnsiTheme="majorHAnsi"/>
        </w:rPr>
        <w:t>, Πρόεδρο ΠΑΣΕΚΔΑΠ</w:t>
      </w:r>
    </w:p>
    <w:p w:rsidR="00F30CFC" w:rsidRPr="0028203D" w:rsidRDefault="00F30CFC" w:rsidP="003C28E6">
      <w:pPr>
        <w:spacing w:after="0" w:line="240" w:lineRule="auto"/>
        <w:rPr>
          <w:rFonts w:asciiTheme="majorHAnsi" w:hAnsiTheme="majorHAnsi"/>
        </w:rPr>
      </w:pPr>
      <w:r w:rsidRPr="0028203D">
        <w:rPr>
          <w:rFonts w:asciiTheme="majorHAnsi" w:hAnsiTheme="majorHAnsi"/>
        </w:rPr>
        <w:t>κ. Ε. Αυγουλά, Σύμβουλο Υπουργού Εσωτερικών και Διοικητικής Ανασυγκρότησης</w:t>
      </w:r>
    </w:p>
    <w:p w:rsidR="00F30CFC" w:rsidRPr="0028203D" w:rsidRDefault="00F30CFC" w:rsidP="003C28E6">
      <w:pPr>
        <w:spacing w:after="0" w:line="240" w:lineRule="auto"/>
        <w:rPr>
          <w:rFonts w:asciiTheme="majorHAnsi" w:hAnsiTheme="majorHAnsi"/>
        </w:rPr>
      </w:pPr>
      <w:r w:rsidRPr="0028203D">
        <w:rPr>
          <w:rFonts w:asciiTheme="majorHAnsi" w:hAnsiTheme="majorHAnsi"/>
        </w:rPr>
        <w:t xml:space="preserve">κ. Μ. Καλογερόπουλο, </w:t>
      </w:r>
      <w:r w:rsidR="001A0414" w:rsidRPr="0028203D">
        <w:rPr>
          <w:rFonts w:asciiTheme="majorHAnsi" w:hAnsiTheme="majorHAnsi"/>
        </w:rPr>
        <w:t xml:space="preserve">Σύμβουλο Υφυπουργού </w:t>
      </w:r>
      <w:r w:rsidRPr="0028203D">
        <w:rPr>
          <w:rFonts w:asciiTheme="majorHAnsi" w:hAnsiTheme="majorHAnsi"/>
        </w:rPr>
        <w:t>Εσωτερικών και Διοικητικής Ανασυγκρότησης</w:t>
      </w:r>
    </w:p>
    <w:p w:rsidR="00ED1FCD" w:rsidRPr="0028203D" w:rsidRDefault="00ED1FCD" w:rsidP="003C28E6">
      <w:pPr>
        <w:spacing w:after="0" w:line="240" w:lineRule="auto"/>
        <w:rPr>
          <w:rFonts w:asciiTheme="majorHAnsi" w:hAnsiTheme="majorHAnsi"/>
        </w:rPr>
      </w:pPr>
    </w:p>
    <w:p w:rsidR="00ED1FCD" w:rsidRPr="0028203D" w:rsidRDefault="00ED1FCD" w:rsidP="003C28E6">
      <w:pPr>
        <w:spacing w:after="0" w:line="240" w:lineRule="auto"/>
        <w:rPr>
          <w:rFonts w:asciiTheme="majorHAnsi" w:hAnsiTheme="majorHAnsi"/>
        </w:rPr>
      </w:pPr>
    </w:p>
    <w:sectPr w:rsidR="00ED1FCD" w:rsidRPr="0028203D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7BB" w:rsidRDefault="009947BB" w:rsidP="00A5663B">
      <w:pPr>
        <w:spacing w:after="0" w:line="240" w:lineRule="auto"/>
      </w:pPr>
      <w:r>
        <w:separator/>
      </w:r>
    </w:p>
  </w:endnote>
  <w:endnote w:type="continuationSeparator" w:id="0">
    <w:p w:rsidR="009947BB" w:rsidRDefault="009947BB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7BB" w:rsidRDefault="009947BB" w:rsidP="00A5663B">
      <w:pPr>
        <w:spacing w:after="0" w:line="240" w:lineRule="auto"/>
      </w:pPr>
      <w:r>
        <w:separator/>
      </w:r>
    </w:p>
  </w:footnote>
  <w:footnote w:type="continuationSeparator" w:id="0">
    <w:p w:rsidR="009947BB" w:rsidRDefault="009947BB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C4604F">
      <w:rPr>
        <w:noProof/>
        <w:lang w:val="en-US"/>
      </w:rPr>
      <w:t>3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971"/>
    <w:multiLevelType w:val="hybridMultilevel"/>
    <w:tmpl w:val="8D124F1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8F1B00"/>
    <w:multiLevelType w:val="hybridMultilevel"/>
    <w:tmpl w:val="2AD8E5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60735F"/>
    <w:multiLevelType w:val="hybridMultilevel"/>
    <w:tmpl w:val="877C25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48256C"/>
    <w:multiLevelType w:val="hybridMultilevel"/>
    <w:tmpl w:val="D43C9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220D7"/>
    <w:multiLevelType w:val="hybridMultilevel"/>
    <w:tmpl w:val="464C2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E1DFA"/>
    <w:multiLevelType w:val="hybridMultilevel"/>
    <w:tmpl w:val="5C26AE5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F2913"/>
    <w:multiLevelType w:val="hybridMultilevel"/>
    <w:tmpl w:val="FF04D5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3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5430C"/>
    <w:rsid w:val="00063EF9"/>
    <w:rsid w:val="000727EA"/>
    <w:rsid w:val="000C602B"/>
    <w:rsid w:val="000E4C2E"/>
    <w:rsid w:val="00102259"/>
    <w:rsid w:val="0017177E"/>
    <w:rsid w:val="00173ED3"/>
    <w:rsid w:val="001A0414"/>
    <w:rsid w:val="001B2FC0"/>
    <w:rsid w:val="001B3428"/>
    <w:rsid w:val="001B52A2"/>
    <w:rsid w:val="002179C6"/>
    <w:rsid w:val="00224538"/>
    <w:rsid w:val="00236034"/>
    <w:rsid w:val="00246551"/>
    <w:rsid w:val="00250337"/>
    <w:rsid w:val="0028203D"/>
    <w:rsid w:val="002D1046"/>
    <w:rsid w:val="003007D8"/>
    <w:rsid w:val="0031574D"/>
    <w:rsid w:val="003460AF"/>
    <w:rsid w:val="0035041C"/>
    <w:rsid w:val="0035107A"/>
    <w:rsid w:val="00370237"/>
    <w:rsid w:val="003C28E6"/>
    <w:rsid w:val="003E67DC"/>
    <w:rsid w:val="00400F7D"/>
    <w:rsid w:val="00401E77"/>
    <w:rsid w:val="00412BB7"/>
    <w:rsid w:val="00416E3A"/>
    <w:rsid w:val="00466D04"/>
    <w:rsid w:val="004B39F8"/>
    <w:rsid w:val="004C4B9C"/>
    <w:rsid w:val="004F6CDD"/>
    <w:rsid w:val="00520E9A"/>
    <w:rsid w:val="00537E80"/>
    <w:rsid w:val="00555452"/>
    <w:rsid w:val="005A1E61"/>
    <w:rsid w:val="005C081C"/>
    <w:rsid w:val="005D1285"/>
    <w:rsid w:val="005D3485"/>
    <w:rsid w:val="006018F9"/>
    <w:rsid w:val="00651CD5"/>
    <w:rsid w:val="006C79F3"/>
    <w:rsid w:val="0077016C"/>
    <w:rsid w:val="0077455A"/>
    <w:rsid w:val="007A25CC"/>
    <w:rsid w:val="007B05DA"/>
    <w:rsid w:val="00811A9B"/>
    <w:rsid w:val="008230F9"/>
    <w:rsid w:val="00834D64"/>
    <w:rsid w:val="0087299D"/>
    <w:rsid w:val="00874457"/>
    <w:rsid w:val="00896D29"/>
    <w:rsid w:val="008C73C7"/>
    <w:rsid w:val="008F4A49"/>
    <w:rsid w:val="00916FDD"/>
    <w:rsid w:val="00943FB8"/>
    <w:rsid w:val="009574B3"/>
    <w:rsid w:val="00981DCB"/>
    <w:rsid w:val="009947BB"/>
    <w:rsid w:val="009B236A"/>
    <w:rsid w:val="009B3183"/>
    <w:rsid w:val="00A56412"/>
    <w:rsid w:val="00A5663B"/>
    <w:rsid w:val="00A9506E"/>
    <w:rsid w:val="00AC4B38"/>
    <w:rsid w:val="00AC50B9"/>
    <w:rsid w:val="00B01AB1"/>
    <w:rsid w:val="00B21ABA"/>
    <w:rsid w:val="00B36F17"/>
    <w:rsid w:val="00B61286"/>
    <w:rsid w:val="00B816B7"/>
    <w:rsid w:val="00B9323F"/>
    <w:rsid w:val="00BD001D"/>
    <w:rsid w:val="00C4604F"/>
    <w:rsid w:val="00C7334B"/>
    <w:rsid w:val="00CB6A92"/>
    <w:rsid w:val="00CC5801"/>
    <w:rsid w:val="00D50CDF"/>
    <w:rsid w:val="00DB4385"/>
    <w:rsid w:val="00DC7532"/>
    <w:rsid w:val="00DF59AC"/>
    <w:rsid w:val="00E15A45"/>
    <w:rsid w:val="00E16C9A"/>
    <w:rsid w:val="00E70687"/>
    <w:rsid w:val="00E92C44"/>
    <w:rsid w:val="00EA36BF"/>
    <w:rsid w:val="00ED1FCD"/>
    <w:rsid w:val="00EE6171"/>
    <w:rsid w:val="00EF14CF"/>
    <w:rsid w:val="00F052AB"/>
    <w:rsid w:val="00F21B29"/>
    <w:rsid w:val="00F30CFC"/>
    <w:rsid w:val="00F3368B"/>
    <w:rsid w:val="00F60186"/>
    <w:rsid w:val="00F90343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90DAC-9669-4B3B-ACB9-DCCD7FD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5430C"/>
    <w:rPr>
      <w:color w:val="0000FF" w:themeColor="hyperlink"/>
      <w:u w:val="single"/>
    </w:rPr>
  </w:style>
  <w:style w:type="paragraph" w:styleId="a9">
    <w:name w:val="Body Text"/>
    <w:basedOn w:val="a"/>
    <w:link w:val="Char3"/>
    <w:rsid w:val="004C4B9C"/>
    <w:pPr>
      <w:spacing w:after="0" w:line="240" w:lineRule="auto"/>
    </w:pPr>
    <w:rPr>
      <w:rFonts w:ascii="Times New Roman" w:hAnsi="Times New Roman"/>
      <w:color w:val="auto"/>
      <w:sz w:val="24"/>
      <w:szCs w:val="24"/>
      <w:lang w:val="en-US" w:eastAsia="el-GR"/>
    </w:rPr>
  </w:style>
  <w:style w:type="character" w:customStyle="1" w:styleId="Char3">
    <w:name w:val="Σώμα κειμένου Char"/>
    <w:basedOn w:val="a0"/>
    <w:link w:val="a9"/>
    <w:rsid w:val="004C4B9C"/>
    <w:rPr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8776A8-595A-4729-97E2-B5990B63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4</cp:revision>
  <cp:lastPrinted>2016-07-01T09:59:00Z</cp:lastPrinted>
  <dcterms:created xsi:type="dcterms:W3CDTF">2016-07-01T09:58:00Z</dcterms:created>
  <dcterms:modified xsi:type="dcterms:W3CDTF">2016-07-01T10:01:00Z</dcterms:modified>
</cp:coreProperties>
</file>