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A5663B" w:rsidRDefault="00B816B7">
      <w:r>
        <w:t xml:space="preserve">Πληροφορίες: </w:t>
      </w:r>
      <w:r w:rsidR="00010320">
        <w:t>Χριστίνα Σαμαρά</w:t>
      </w:r>
    </w:p>
    <w:p w:rsidR="00A5663B" w:rsidRPr="00A5663B" w:rsidRDefault="00010320" w:rsidP="00A5663B">
      <w:pPr>
        <w:spacing w:before="480"/>
        <w:jc w:val="right"/>
        <w:rPr>
          <w:b/>
        </w:rPr>
      </w:pPr>
      <w:r>
        <w:rPr>
          <w:b/>
        </w:rPr>
        <w:br w:type="column"/>
      </w:r>
      <w:r>
        <w:rPr>
          <w:b/>
        </w:rPr>
        <w:lastRenderedPageBreak/>
        <w:t>Αθήνα: 19.02.2016</w:t>
      </w:r>
    </w:p>
    <w:p w:rsidR="00A5663B" w:rsidRPr="00A5663B" w:rsidRDefault="00AC50B9" w:rsidP="00A5663B">
      <w:pPr>
        <w:jc w:val="right"/>
        <w:rPr>
          <w:b/>
        </w:rPr>
      </w:pPr>
      <w:r>
        <w:rPr>
          <w:b/>
        </w:rPr>
        <w:t xml:space="preserve">Αρ. Πρωτ.: </w:t>
      </w:r>
      <w:r w:rsidR="00010320">
        <w:rPr>
          <w:b/>
        </w:rPr>
        <w:t>228</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Default="00A5663B" w:rsidP="00D544E7">
      <w:pPr>
        <w:spacing w:before="360"/>
        <w:jc w:val="right"/>
        <w:rPr>
          <w:b/>
        </w:rPr>
      </w:pPr>
      <w:r w:rsidRPr="00A5663B">
        <w:rPr>
          <w:b/>
        </w:rPr>
        <w:lastRenderedPageBreak/>
        <w:t>Προς:</w:t>
      </w:r>
      <w:r w:rsidR="003C28E6">
        <w:rPr>
          <w:b/>
        </w:rPr>
        <w:t xml:space="preserve"> </w:t>
      </w:r>
      <w:r w:rsidR="00010320" w:rsidRPr="00010320">
        <w:rPr>
          <w:b/>
        </w:rPr>
        <w:t>κ. Ι. Καραβοκύρη, Πρόεδρο Α.Σ.Ε.Π.</w:t>
      </w:r>
    </w:p>
    <w:p w:rsidR="00010320" w:rsidRPr="00010320" w:rsidRDefault="00010320" w:rsidP="00D544E7">
      <w:pPr>
        <w:pStyle w:val="2"/>
        <w:numPr>
          <w:ilvl w:val="0"/>
          <w:numId w:val="0"/>
        </w:numPr>
        <w:rPr>
          <w:b/>
          <w:color w:val="auto"/>
        </w:rPr>
      </w:pPr>
      <w:r w:rsidRPr="00010320">
        <w:rPr>
          <w:b/>
          <w:color w:val="auto"/>
        </w:rPr>
        <w:t xml:space="preserve">Θέμα: «Προτάσεις της Ε.Σ.Α.μεΑ. που αφορούν στην </w:t>
      </w:r>
      <w:r>
        <w:rPr>
          <w:b/>
          <w:color w:val="auto"/>
        </w:rPr>
        <w:t>τ</w:t>
      </w:r>
      <w:r w:rsidRPr="00010320">
        <w:rPr>
          <w:b/>
          <w:color w:val="auto"/>
        </w:rPr>
        <w:t>ροποποίηση-βελτίωση του ν. 2643/98»</w:t>
      </w:r>
    </w:p>
    <w:p w:rsidR="00010320" w:rsidRPr="00010320" w:rsidRDefault="00010320" w:rsidP="00010320">
      <w:pPr>
        <w:rPr>
          <w:rFonts w:asciiTheme="majorHAnsi" w:hAnsiTheme="majorHAnsi"/>
          <w:b/>
        </w:rPr>
      </w:pPr>
      <w:r w:rsidRPr="00010320">
        <w:rPr>
          <w:rFonts w:asciiTheme="majorHAnsi" w:hAnsiTheme="majorHAnsi"/>
          <w:b/>
        </w:rPr>
        <w:t>ΚΟΙΝ:</w:t>
      </w:r>
    </w:p>
    <w:p w:rsidR="00010320" w:rsidRPr="00010320" w:rsidRDefault="00010320" w:rsidP="00010320">
      <w:pPr>
        <w:pStyle w:val="a8"/>
        <w:numPr>
          <w:ilvl w:val="0"/>
          <w:numId w:val="15"/>
        </w:numPr>
        <w:rPr>
          <w:rFonts w:asciiTheme="majorHAnsi" w:hAnsiTheme="majorHAnsi"/>
          <w:b/>
        </w:rPr>
      </w:pPr>
      <w:r w:rsidRPr="00010320">
        <w:rPr>
          <w:rFonts w:asciiTheme="majorHAnsi" w:hAnsiTheme="majorHAnsi"/>
          <w:b/>
        </w:rPr>
        <w:t>Γραφείο Υπουργού Εσωτερικών κ</w:t>
      </w:r>
      <w:r w:rsidRPr="00010320">
        <w:rPr>
          <w:rFonts w:asciiTheme="majorHAnsi" w:hAnsiTheme="majorHAnsi"/>
          <w:b/>
        </w:rPr>
        <w:t>αι Διοικητικής Ανασυγκρότησης, κ. Π. Κουρουμπλή</w:t>
      </w:r>
    </w:p>
    <w:p w:rsidR="00010320" w:rsidRPr="00010320" w:rsidRDefault="00010320" w:rsidP="005377F3">
      <w:pPr>
        <w:pStyle w:val="a8"/>
        <w:numPr>
          <w:ilvl w:val="0"/>
          <w:numId w:val="15"/>
        </w:numPr>
        <w:rPr>
          <w:rFonts w:asciiTheme="majorHAnsi" w:hAnsiTheme="majorHAnsi"/>
          <w:b/>
          <w:i/>
        </w:rPr>
      </w:pPr>
      <w:r w:rsidRPr="00010320">
        <w:rPr>
          <w:rFonts w:asciiTheme="majorHAnsi" w:hAnsiTheme="majorHAnsi"/>
          <w:b/>
        </w:rPr>
        <w:t>Γραφείο Αναπληρωτή Υπου</w:t>
      </w:r>
      <w:r w:rsidRPr="00010320">
        <w:rPr>
          <w:rFonts w:asciiTheme="majorHAnsi" w:hAnsiTheme="majorHAnsi"/>
          <w:b/>
        </w:rPr>
        <w:t xml:space="preserve">ργού Εσωτερικών και Διοικητικής </w:t>
      </w:r>
      <w:r w:rsidRPr="00010320">
        <w:rPr>
          <w:rFonts w:asciiTheme="majorHAnsi" w:hAnsiTheme="majorHAnsi"/>
          <w:b/>
        </w:rPr>
        <w:t>Ανασυγκρότησης, κ. Χρ. Βερναρδάκη</w:t>
      </w:r>
    </w:p>
    <w:p w:rsidR="00A5663B" w:rsidRPr="00010320" w:rsidRDefault="003C28E6" w:rsidP="00010320">
      <w:pPr>
        <w:rPr>
          <w:rFonts w:asciiTheme="majorHAnsi" w:hAnsiTheme="majorHAnsi"/>
          <w:b/>
          <w:i/>
        </w:rPr>
      </w:pPr>
      <w:r w:rsidRPr="00010320">
        <w:rPr>
          <w:rFonts w:asciiTheme="majorHAnsi" w:hAnsiTheme="majorHAnsi"/>
          <w:b/>
          <w:i/>
        </w:rPr>
        <w:t>Κύριε</w:t>
      </w:r>
      <w:r w:rsidR="00943FB8" w:rsidRPr="00010320">
        <w:rPr>
          <w:rFonts w:asciiTheme="majorHAnsi" w:hAnsiTheme="majorHAnsi"/>
          <w:b/>
          <w:i/>
        </w:rPr>
        <w:t xml:space="preserve"> </w:t>
      </w:r>
      <w:r w:rsidR="00010320" w:rsidRPr="00010320">
        <w:rPr>
          <w:rFonts w:asciiTheme="majorHAnsi" w:hAnsiTheme="majorHAnsi"/>
          <w:b/>
          <w:i/>
        </w:rPr>
        <w:t>Πρόεδρε,</w:t>
      </w:r>
      <w:r w:rsidR="00A5663B" w:rsidRPr="00010320">
        <w:rPr>
          <w:rFonts w:asciiTheme="majorHAnsi" w:hAnsiTheme="majorHAnsi"/>
          <w:b/>
          <w:i/>
        </w:rPr>
        <w:t xml:space="preserve"> </w:t>
      </w:r>
      <w:bookmarkStart w:id="0" w:name="_GoBack"/>
      <w:bookmarkEnd w:id="0"/>
    </w:p>
    <w:p w:rsidR="00010320" w:rsidRPr="00010320" w:rsidRDefault="00010320" w:rsidP="00010320">
      <w:pPr>
        <w:rPr>
          <w:rFonts w:asciiTheme="majorHAnsi" w:hAnsiTheme="majorHAnsi"/>
        </w:rPr>
      </w:pPr>
      <w:r w:rsidRPr="00010320">
        <w:rPr>
          <w:rFonts w:asciiTheme="majorHAnsi" w:hAnsiTheme="majorHAnsi"/>
        </w:rPr>
        <w:t>Η</w:t>
      </w:r>
      <w:r w:rsidRPr="00010320">
        <w:rPr>
          <w:rFonts w:asciiTheme="majorHAnsi" w:hAnsiTheme="majorHAnsi"/>
        </w:rPr>
        <w:t xml:space="preserve">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 με Αναπηρία (European Disability Forum), μέλος με δικαίωμα ψήφου στις Επιτροπές Παρακολούθησης των Επιχειρησιακών Προγραμμάτων του ΕΣΠΑ 2007 - 2013 και διαπίστευση ως φορέας παροχής προγραμμάτων «Δια Βίου Μάθησης».</w:t>
      </w:r>
    </w:p>
    <w:p w:rsidR="00010320" w:rsidRPr="00010320" w:rsidRDefault="00010320" w:rsidP="00010320">
      <w:pPr>
        <w:rPr>
          <w:rFonts w:asciiTheme="majorHAnsi" w:hAnsiTheme="majorHAnsi"/>
        </w:rPr>
      </w:pPr>
      <w:r w:rsidRPr="00010320">
        <w:rPr>
          <w:rFonts w:asciiTheme="majorHAnsi" w:hAnsiTheme="majorHAnsi"/>
        </w:rPr>
        <w:t>Η Ε.Σ.Α.μεΑ. ενόψει της συνάντησης που θα πραγματοποιηθεί μαζί σας στις 22  Φεβρουαρίου, καταθέτει με το παρόν τις προτάσεις της που στοχεύουν στην τροποποίηση-βελτίωση του ν.2643/98 που προστατεύει τα δικαιώματα των ατόμων με αναπηρία και χρόνιες παθήσεις στην εργασία.</w:t>
      </w:r>
    </w:p>
    <w:p w:rsidR="00010320" w:rsidRPr="00010320" w:rsidRDefault="00010320" w:rsidP="00010320">
      <w:pPr>
        <w:rPr>
          <w:rFonts w:asciiTheme="majorHAnsi" w:hAnsiTheme="majorHAnsi"/>
        </w:rPr>
      </w:pPr>
      <w:r w:rsidRPr="00010320">
        <w:rPr>
          <w:rFonts w:asciiTheme="majorHAnsi" w:hAnsiTheme="majorHAnsi"/>
        </w:rPr>
        <w:t>Σε αυτή την παρατεταμένη περίοδο της οικονομικής κρίσης, ο μοναδικός νόμος που παρέχει μία στοιχειώδη προστασία στα άτομα με αναπηρία και τις οικογένειές τους είναι ο ν.2643/98. Οι δραματικές αλλαγές της περιόδου φανέρωσαν τα κενά και τις αδυναμίες του νόμου και απαιτείται η άμεση και πλήρης αναμόρφωσή του. Ο νόμος αυτός, εκτός του ότι έχει χρονοβόρες διαδικασίες, είναι γνωστό και ότι καταστρατηγείται, αφού οι θέσεις τόσο του άρθρου 3 (δημόσιος τομέας ΝΠΔΔ και ΟΤΑ) όσο και του άρθρου 2 (ιδιωτικός και ευρύτερος δημόσιος τομέας) δεν προκηρύσσονται ετησίως όπως ορίζει ο νόμος, αλλά έχουν προκηρυχθεί μόνο τα έτη 1998,  2002,  2004, 2008 και 2014.</w:t>
      </w:r>
    </w:p>
    <w:p w:rsidR="00010320" w:rsidRDefault="00010320" w:rsidP="00010320">
      <w:pPr>
        <w:rPr>
          <w:rFonts w:asciiTheme="majorHAnsi" w:hAnsiTheme="majorHAnsi"/>
        </w:rPr>
      </w:pPr>
      <w:r w:rsidRPr="00010320">
        <w:rPr>
          <w:rFonts w:asciiTheme="majorHAnsi" w:hAnsiTheme="majorHAnsi"/>
        </w:rPr>
        <w:lastRenderedPageBreak/>
        <w:t>Ως εκ τούτου κρίνουμε απαραίτητη την αναμόρφωση και τροποποίηση του ν.2643/98 ώστε να δημιουργηθεί ένας νέος νόμος αποκλειστικός για την απασχόληση των ατόμων με αναπηρία σύμφωνα με τα ευρωπαϊκά δεδομένα.</w:t>
      </w:r>
    </w:p>
    <w:p w:rsidR="00010320" w:rsidRPr="00010320" w:rsidRDefault="00010320" w:rsidP="00010320">
      <w:pPr>
        <w:rPr>
          <w:rFonts w:asciiTheme="majorHAnsi" w:hAnsiTheme="majorHAnsi"/>
        </w:rPr>
      </w:pPr>
      <w:r w:rsidRPr="00010320">
        <w:rPr>
          <w:rFonts w:asciiTheme="majorHAnsi" w:hAnsiTheme="majorHAnsi"/>
        </w:rPr>
        <w:t xml:space="preserve">Τα τελευταία χρόνια επιχειρήθηκε πολλές φορές η τροποποίηση του ν.2643, ώστε ο νόμος να συμπεριλάβει νέα μέτρα και πολιτικές που θα προστατεύουν ουσιαστικά την απασχόληση των ατόμων με αναπηρία. Το αίτημά μας αυτό έχει γίνει δεκτό από προηγούμενες ηγεσίες του Υπουργείου Εργασίας και του Υπουργείου Εσωτερικών και Διοικητικής Ανασυγκρότησης, αλλά δυστυχώς δεν έχει υλοποιηθεί ακόμη, παρόλο που έχουν συσταθεί κατά καιρούς ειδικές νομοπαρασκευαστικές επιτροπές.  </w:t>
      </w:r>
    </w:p>
    <w:p w:rsidR="00010320" w:rsidRDefault="00010320" w:rsidP="00010320">
      <w:pPr>
        <w:rPr>
          <w:rFonts w:asciiTheme="majorHAnsi" w:hAnsiTheme="majorHAnsi"/>
        </w:rPr>
      </w:pPr>
      <w:r w:rsidRPr="00010320">
        <w:rPr>
          <w:rFonts w:asciiTheme="majorHAnsi" w:hAnsiTheme="majorHAnsi"/>
        </w:rPr>
        <w:t>Η τελευταία προσπάθεια για την αναμόρφωση του ν.2643/98 που επιχειρήθηκε φέτος, δείχνει ότι βρίσκεται σε θετική κατεύθυνση η όλη διαδικασία.  Αυτό δείχνει η συνεργασία που έχουμε ξεκινήσει από κοινού, τόσο με τον κ. Π. Κουρουμπλή, Υπουργό και τον κ. Χρ. Βερναρδάκη, Αναπληρωτή Υπουργό Εσωτερικών και Διοικητικής Ανασυγκρότησης, όσο και με τον κ. Γ. Κατρούγκαλο, Υπουργό Εργασίας, στους οποίους αναπτύξαμε τις προτάσεις μας και αρχικά συμφώνησαν με αυτές και βρισκόμαστε σε στάδιο εύρεσης τρόπων υλοποίησής τους.</w:t>
      </w:r>
    </w:p>
    <w:p w:rsidR="00010320" w:rsidRPr="00010320" w:rsidRDefault="00010320" w:rsidP="00010320">
      <w:pPr>
        <w:rPr>
          <w:rFonts w:asciiTheme="majorHAnsi" w:hAnsiTheme="majorHAnsi"/>
        </w:rPr>
      </w:pPr>
      <w:r w:rsidRPr="00010320">
        <w:rPr>
          <w:rFonts w:asciiTheme="majorHAnsi" w:hAnsiTheme="majorHAnsi"/>
        </w:rPr>
        <w:t xml:space="preserve">Βασική προϋπόθεση για την υλοποίηση των προτάσεών μας είναι η συμπερίληψη των θέσεων του δημόσιου τομέα που αντιστοιχούν στο ν. 2643/98 στις γενικές προκηρύξεις του ΑΣΕΠ, ώστε να μην προκηρύσσονται από τον ΟΑΕΔ και δημιουργείται τόσο μεγάλη καθυστέρηση. </w:t>
      </w:r>
    </w:p>
    <w:p w:rsidR="00010320" w:rsidRPr="00010320" w:rsidRDefault="00010320" w:rsidP="00010320">
      <w:pPr>
        <w:rPr>
          <w:rFonts w:asciiTheme="majorHAnsi" w:hAnsiTheme="majorHAnsi"/>
        </w:rPr>
      </w:pPr>
      <w:r w:rsidRPr="00010320">
        <w:rPr>
          <w:rFonts w:asciiTheme="majorHAnsi" w:hAnsiTheme="majorHAnsi"/>
        </w:rPr>
        <w:t xml:space="preserve">Ως εκ τούτου, καταθέτουμε την πρότασή μας ως εξής: </w:t>
      </w:r>
    </w:p>
    <w:p w:rsidR="00010320" w:rsidRDefault="00010320" w:rsidP="00010320">
      <w:pPr>
        <w:rPr>
          <w:rFonts w:asciiTheme="majorHAnsi" w:hAnsiTheme="majorHAnsi"/>
        </w:rPr>
      </w:pPr>
      <w:r w:rsidRPr="00010320">
        <w:rPr>
          <w:rFonts w:asciiTheme="majorHAnsi" w:hAnsiTheme="majorHAnsi"/>
        </w:rPr>
        <w:t>«Η διαδικασία πρόσληψης των προσώπων της παρ. 1β  του άρθρου 1 του ν. 2643/98 όπως ισχύει σήμερα  για τις θέσεις των υπόχρεων φορέων της παρ. 1 του άρθρου 3 του ν. 2643/98 όπως έχει τροποποιηθεί και ισχύει προτείνουμε να γίνεται από το ΑΣΕΠ στον ίδιο χρόνο που διενεργείται κάθε γενική προκήρυξη από την οποία παρακρατούνται οι θέσεις των προαναφερθέντων φορέων».</w:t>
      </w:r>
    </w:p>
    <w:p w:rsidR="00010320" w:rsidRPr="00010320" w:rsidRDefault="00010320" w:rsidP="00010320">
      <w:pPr>
        <w:rPr>
          <w:rFonts w:asciiTheme="majorHAnsi" w:hAnsiTheme="majorHAnsi"/>
          <w:b/>
          <w:i/>
        </w:rPr>
      </w:pPr>
      <w:r w:rsidRPr="00010320">
        <w:rPr>
          <w:rFonts w:asciiTheme="majorHAnsi" w:hAnsiTheme="majorHAnsi"/>
          <w:b/>
          <w:i/>
        </w:rPr>
        <w:t xml:space="preserve">Κύριε Πρόεδρε, </w:t>
      </w:r>
    </w:p>
    <w:p w:rsidR="00E70687" w:rsidRPr="00010320" w:rsidRDefault="00010320" w:rsidP="00010320">
      <w:pPr>
        <w:rPr>
          <w:rFonts w:asciiTheme="majorHAnsi" w:hAnsiTheme="majorHAnsi"/>
        </w:rPr>
      </w:pPr>
      <w:r w:rsidRPr="00010320">
        <w:rPr>
          <w:rFonts w:asciiTheme="majorHAnsi" w:hAnsiTheme="majorHAnsi"/>
        </w:rPr>
        <w:t>Η Ε.Σ.Α.μεΑ. ελπίζει ότι με τη συνεργασία που ξεκινάει με εσάς και τους συνεργάτες σας θα τεθούν οι βάσεις για ένα ουσιαστικό και γόνιμο διάλογο, ώστε  να επιλυθούν σοβαρά και χρόνια ζητήματα που απασχολούν τα άτομα με αναπηρία και τις οικογένειές τους στον τομέα της εργασίας.</w:t>
      </w:r>
    </w:p>
    <w:p w:rsidR="00E70687" w:rsidRPr="00E70687" w:rsidRDefault="00E70687" w:rsidP="00E70687">
      <w:pPr>
        <w:jc w:val="center"/>
        <w:rPr>
          <w:b/>
        </w:rPr>
      </w:pPr>
      <w:r w:rsidRPr="00E70687">
        <w:rPr>
          <w:b/>
        </w:rPr>
        <w:t>Με εκτίμηση</w:t>
      </w:r>
    </w:p>
    <w:p w:rsidR="00E70687" w:rsidRPr="00E70687" w:rsidRDefault="00E70687" w:rsidP="00E70687">
      <w:pPr>
        <w:jc w:val="center"/>
        <w:rPr>
          <w:b/>
        </w:rPr>
        <w:sectPr w:rsidR="00E7068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3C28E6" w:rsidRPr="00E70687" w:rsidRDefault="003C28E6"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3C28E6" w:rsidRPr="00E70687" w:rsidRDefault="003C28E6"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B816B7" w:rsidRPr="00E70687" w:rsidRDefault="00B816B7" w:rsidP="003C28E6">
      <w:pPr>
        <w:spacing w:after="0" w:line="240" w:lineRule="auto"/>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11E" w:rsidRDefault="00FB211E" w:rsidP="00A5663B">
      <w:pPr>
        <w:spacing w:after="0" w:line="240" w:lineRule="auto"/>
      </w:pPr>
      <w:r>
        <w:separator/>
      </w:r>
    </w:p>
  </w:endnote>
  <w:endnote w:type="continuationSeparator" w:id="0">
    <w:p w:rsidR="00FB211E" w:rsidRDefault="00FB211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11E" w:rsidRDefault="00FB211E" w:rsidP="00A5663B">
      <w:pPr>
        <w:spacing w:after="0" w:line="240" w:lineRule="auto"/>
      </w:pPr>
      <w:r>
        <w:separator/>
      </w:r>
    </w:p>
  </w:footnote>
  <w:footnote w:type="continuationSeparator" w:id="0">
    <w:p w:rsidR="00FB211E" w:rsidRDefault="00FB211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544E7">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92F"/>
    <w:multiLevelType w:val="hybridMultilevel"/>
    <w:tmpl w:val="F8D6D4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9097E6D"/>
    <w:multiLevelType w:val="hybridMultilevel"/>
    <w:tmpl w:val="EE8C18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0320"/>
    <w:rsid w:val="000C602B"/>
    <w:rsid w:val="000E4C2E"/>
    <w:rsid w:val="00102259"/>
    <w:rsid w:val="001B2FC0"/>
    <w:rsid w:val="001B3428"/>
    <w:rsid w:val="001B52A2"/>
    <w:rsid w:val="00224538"/>
    <w:rsid w:val="00246551"/>
    <w:rsid w:val="002D1046"/>
    <w:rsid w:val="003C28E6"/>
    <w:rsid w:val="00412BB7"/>
    <w:rsid w:val="004B39F8"/>
    <w:rsid w:val="005C081C"/>
    <w:rsid w:val="00651CD5"/>
    <w:rsid w:val="0077016C"/>
    <w:rsid w:val="00811A9B"/>
    <w:rsid w:val="00834D64"/>
    <w:rsid w:val="008C73C7"/>
    <w:rsid w:val="008F4A49"/>
    <w:rsid w:val="00916FDD"/>
    <w:rsid w:val="00943FB8"/>
    <w:rsid w:val="009B236A"/>
    <w:rsid w:val="009B3183"/>
    <w:rsid w:val="00A56412"/>
    <w:rsid w:val="00A5663B"/>
    <w:rsid w:val="00AC50B9"/>
    <w:rsid w:val="00B01AB1"/>
    <w:rsid w:val="00B816B7"/>
    <w:rsid w:val="00D544E7"/>
    <w:rsid w:val="00DC7532"/>
    <w:rsid w:val="00E70687"/>
    <w:rsid w:val="00EE6171"/>
    <w:rsid w:val="00F21B29"/>
    <w:rsid w:val="00F60186"/>
    <w:rsid w:val="00FB21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A62E8A-068F-4756-AB13-B1493575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3449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2014-07-02T11:58:00Z</cp:lastPrinted>
  <dcterms:created xsi:type="dcterms:W3CDTF">2016-02-22T12:56:00Z</dcterms:created>
  <dcterms:modified xsi:type="dcterms:W3CDTF">2016-02-22T12:57:00Z</dcterms:modified>
</cp:coreProperties>
</file>