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DC" w:rsidRDefault="00CE2FDC">
      <w:pPr>
        <w:rPr>
          <w:rFonts w:asciiTheme="majorHAnsi" w:hAnsiTheme="majorHAnsi"/>
        </w:rPr>
      </w:pPr>
    </w:p>
    <w:p w:rsidR="00A5663B" w:rsidRPr="001E3555" w:rsidRDefault="00B816B7" w:rsidP="00D32936">
      <w:pPr>
        <w:jc w:val="left"/>
        <w:rPr>
          <w:rFonts w:asciiTheme="majorHAnsi" w:hAnsiTheme="majorHAnsi"/>
        </w:rPr>
      </w:pPr>
      <w:r w:rsidRPr="004A6B49">
        <w:rPr>
          <w:rFonts w:asciiTheme="majorHAnsi" w:hAnsiTheme="majorHAnsi"/>
        </w:rPr>
        <w:t xml:space="preserve">Πληροφορίες: </w:t>
      </w:r>
      <w:r w:rsidR="005F40DC">
        <w:rPr>
          <w:rFonts w:asciiTheme="majorHAnsi" w:hAnsiTheme="majorHAnsi"/>
        </w:rPr>
        <w:t xml:space="preserve">κ. </w:t>
      </w:r>
      <w:proofErr w:type="spellStart"/>
      <w:r w:rsidR="005F40DC">
        <w:rPr>
          <w:rFonts w:asciiTheme="majorHAnsi" w:hAnsiTheme="majorHAnsi"/>
        </w:rPr>
        <w:t>Σπ</w:t>
      </w:r>
      <w:proofErr w:type="spellEnd"/>
      <w:r w:rsidR="005F40DC">
        <w:rPr>
          <w:rFonts w:asciiTheme="majorHAnsi" w:hAnsiTheme="majorHAnsi"/>
        </w:rPr>
        <w:t>. Γεωργοπούλου</w:t>
      </w:r>
    </w:p>
    <w:p w:rsidR="00475293" w:rsidRDefault="00202CD1" w:rsidP="00475293">
      <w:pPr>
        <w:spacing w:before="480"/>
        <w:jc w:val="right"/>
        <w:rPr>
          <w:rFonts w:asciiTheme="majorHAnsi" w:hAnsiTheme="majorHAnsi"/>
          <w:b/>
        </w:rPr>
      </w:pPr>
      <w:r>
        <w:rPr>
          <w:rFonts w:asciiTheme="majorHAnsi" w:hAnsiTheme="majorHAnsi"/>
          <w:b/>
        </w:rPr>
        <w:lastRenderedPageBreak/>
        <w:t xml:space="preserve">Αθήνα: </w:t>
      </w:r>
      <w:r w:rsidR="005F40DC">
        <w:rPr>
          <w:rFonts w:asciiTheme="majorHAnsi" w:hAnsiTheme="majorHAnsi"/>
          <w:b/>
        </w:rPr>
        <w:t>11</w:t>
      </w:r>
      <w:r w:rsidR="003D4759">
        <w:rPr>
          <w:rFonts w:asciiTheme="majorHAnsi" w:hAnsiTheme="majorHAnsi"/>
          <w:b/>
        </w:rPr>
        <w:t>.</w:t>
      </w:r>
      <w:r w:rsidR="003D4759" w:rsidRPr="00140E82">
        <w:rPr>
          <w:rFonts w:asciiTheme="majorHAnsi" w:hAnsiTheme="majorHAnsi"/>
          <w:b/>
        </w:rPr>
        <w:t>1</w:t>
      </w:r>
      <w:r w:rsidR="00CE2FDC" w:rsidRPr="001E3555">
        <w:rPr>
          <w:rFonts w:asciiTheme="majorHAnsi" w:hAnsiTheme="majorHAnsi"/>
          <w:b/>
        </w:rPr>
        <w:t>1</w:t>
      </w:r>
      <w:r w:rsidR="00B816B7" w:rsidRPr="004A6B49">
        <w:rPr>
          <w:rFonts w:asciiTheme="majorHAnsi" w:hAnsiTheme="majorHAnsi"/>
          <w:b/>
        </w:rPr>
        <w:t>.2015</w:t>
      </w:r>
    </w:p>
    <w:p w:rsidR="00A5663B" w:rsidRPr="001E3555" w:rsidRDefault="00B67374" w:rsidP="00475293">
      <w:pPr>
        <w:spacing w:before="480"/>
        <w:jc w:val="right"/>
        <w:rPr>
          <w:rFonts w:asciiTheme="majorHAnsi" w:hAnsiTheme="majorHAnsi"/>
          <w:b/>
        </w:rPr>
        <w:sectPr w:rsidR="00A5663B" w:rsidRPr="001E3555"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roofErr w:type="spellStart"/>
      <w:r w:rsidRPr="004A6B49">
        <w:rPr>
          <w:rFonts w:asciiTheme="majorHAnsi" w:hAnsiTheme="majorHAnsi"/>
          <w:b/>
        </w:rPr>
        <w:t>Αρ</w:t>
      </w:r>
      <w:proofErr w:type="spellEnd"/>
      <w:r w:rsidRPr="004A6B49">
        <w:rPr>
          <w:rFonts w:asciiTheme="majorHAnsi" w:hAnsiTheme="majorHAnsi"/>
          <w:b/>
        </w:rPr>
        <w:t xml:space="preserve">. </w:t>
      </w:r>
      <w:proofErr w:type="spellStart"/>
      <w:r w:rsidRPr="004A6B49">
        <w:rPr>
          <w:rFonts w:asciiTheme="majorHAnsi" w:hAnsiTheme="majorHAnsi"/>
          <w:b/>
        </w:rPr>
        <w:t>Πρωτ</w:t>
      </w:r>
      <w:proofErr w:type="spellEnd"/>
      <w:r w:rsidRPr="004A6B49">
        <w:rPr>
          <w:rFonts w:asciiTheme="majorHAnsi" w:hAnsiTheme="majorHAnsi"/>
          <w:b/>
        </w:rPr>
        <w:t xml:space="preserve">.: </w:t>
      </w:r>
      <w:r w:rsidR="002D5656">
        <w:rPr>
          <w:rFonts w:asciiTheme="majorHAnsi" w:hAnsiTheme="majorHAnsi"/>
          <w:b/>
        </w:rPr>
        <w:t>2605</w:t>
      </w:r>
    </w:p>
    <w:p w:rsidR="00CE2FDC" w:rsidRDefault="00CE2FDC" w:rsidP="004A6B49">
      <w:pPr>
        <w:spacing w:after="0" w:line="240" w:lineRule="auto"/>
        <w:jc w:val="center"/>
        <w:rPr>
          <w:rFonts w:asciiTheme="majorHAnsi" w:hAnsiTheme="majorHAnsi"/>
          <w:b/>
          <w:color w:val="auto"/>
          <w:sz w:val="24"/>
          <w:szCs w:val="28"/>
        </w:rPr>
      </w:pPr>
    </w:p>
    <w:p w:rsidR="005F40DC" w:rsidRDefault="00981475" w:rsidP="00475293">
      <w:pPr>
        <w:spacing w:after="0" w:line="240" w:lineRule="auto"/>
        <w:jc w:val="center"/>
        <w:rPr>
          <w:rFonts w:asciiTheme="majorHAnsi" w:hAnsiTheme="majorHAnsi"/>
          <w:b/>
          <w:color w:val="auto"/>
          <w:sz w:val="24"/>
          <w:szCs w:val="28"/>
        </w:rPr>
      </w:pPr>
      <w:r>
        <w:rPr>
          <w:rFonts w:asciiTheme="majorHAnsi" w:hAnsiTheme="majorHAnsi"/>
          <w:b/>
          <w:color w:val="auto"/>
          <w:sz w:val="24"/>
          <w:szCs w:val="28"/>
        </w:rPr>
        <w:t>Προς:</w:t>
      </w:r>
      <w:r w:rsidR="005F40DC">
        <w:rPr>
          <w:rFonts w:asciiTheme="majorHAnsi" w:hAnsiTheme="majorHAnsi"/>
          <w:b/>
          <w:color w:val="auto"/>
          <w:sz w:val="24"/>
          <w:szCs w:val="28"/>
        </w:rPr>
        <w:t xml:space="preserve"> κ. Αλ. Φλαμπουράρη,</w:t>
      </w:r>
      <w:r>
        <w:rPr>
          <w:rFonts w:asciiTheme="majorHAnsi" w:hAnsiTheme="majorHAnsi"/>
          <w:b/>
          <w:color w:val="auto"/>
          <w:sz w:val="24"/>
          <w:szCs w:val="28"/>
        </w:rPr>
        <w:t xml:space="preserve"> </w:t>
      </w:r>
      <w:r w:rsidR="005F40DC">
        <w:rPr>
          <w:rFonts w:asciiTheme="majorHAnsi" w:hAnsiTheme="majorHAnsi"/>
          <w:b/>
          <w:color w:val="auto"/>
          <w:sz w:val="24"/>
          <w:szCs w:val="28"/>
        </w:rPr>
        <w:t>Υπουργό Επικρατείας</w:t>
      </w:r>
    </w:p>
    <w:p w:rsidR="00981475" w:rsidRDefault="00981475" w:rsidP="00475293">
      <w:pPr>
        <w:spacing w:after="0" w:line="240" w:lineRule="auto"/>
        <w:jc w:val="left"/>
        <w:rPr>
          <w:rFonts w:asciiTheme="majorHAnsi" w:hAnsiTheme="majorHAnsi"/>
          <w:b/>
          <w:color w:val="auto"/>
          <w:sz w:val="24"/>
          <w:szCs w:val="28"/>
        </w:rPr>
      </w:pPr>
    </w:p>
    <w:p w:rsidR="00981475" w:rsidRDefault="00981475" w:rsidP="00475293">
      <w:pPr>
        <w:spacing w:after="0" w:line="240" w:lineRule="auto"/>
        <w:jc w:val="left"/>
        <w:rPr>
          <w:rFonts w:asciiTheme="majorHAnsi" w:hAnsiTheme="majorHAnsi"/>
          <w:b/>
          <w:color w:val="auto"/>
          <w:sz w:val="24"/>
          <w:szCs w:val="28"/>
        </w:rPr>
      </w:pPr>
    </w:p>
    <w:p w:rsidR="00341F50" w:rsidRPr="00341F50" w:rsidRDefault="00981475" w:rsidP="00475293">
      <w:pPr>
        <w:pStyle w:val="a5"/>
        <w:tabs>
          <w:tab w:val="clear" w:pos="8306"/>
          <w:tab w:val="left" w:pos="720"/>
          <w:tab w:val="right" w:pos="8460"/>
        </w:tabs>
        <w:ind w:right="32"/>
        <w:jc w:val="center"/>
        <w:rPr>
          <w:b/>
          <w:sz w:val="24"/>
          <w:szCs w:val="24"/>
        </w:rPr>
      </w:pPr>
      <w:r w:rsidRPr="00341F50">
        <w:rPr>
          <w:rFonts w:asciiTheme="majorHAnsi" w:hAnsiTheme="majorHAnsi"/>
          <w:b/>
          <w:color w:val="auto"/>
          <w:sz w:val="24"/>
          <w:szCs w:val="24"/>
        </w:rPr>
        <w:t xml:space="preserve">ΘΕΜΑ: </w:t>
      </w:r>
      <w:r w:rsidR="00341F50" w:rsidRPr="00341F50">
        <w:rPr>
          <w:b/>
          <w:sz w:val="24"/>
          <w:szCs w:val="24"/>
        </w:rPr>
        <w:t>«</w:t>
      </w:r>
      <w:r w:rsidR="005F40DC">
        <w:rPr>
          <w:b/>
          <w:sz w:val="24"/>
          <w:szCs w:val="24"/>
        </w:rPr>
        <w:t>Πρόταση</w:t>
      </w:r>
      <w:r w:rsidR="00341F50" w:rsidRPr="00341F50">
        <w:rPr>
          <w:b/>
          <w:sz w:val="24"/>
          <w:szCs w:val="24"/>
        </w:rPr>
        <w:t xml:space="preserve"> </w:t>
      </w:r>
      <w:r w:rsidR="00FC7693">
        <w:rPr>
          <w:b/>
          <w:sz w:val="24"/>
          <w:szCs w:val="24"/>
        </w:rPr>
        <w:t xml:space="preserve">της </w:t>
      </w:r>
      <w:r w:rsidR="00341F50" w:rsidRPr="00341F50">
        <w:rPr>
          <w:b/>
          <w:sz w:val="24"/>
          <w:szCs w:val="24"/>
        </w:rPr>
        <w:t>Ε.Σ.Α.μεΑ. σχετικά με τον κυβερνητικό συντονισμό σε θέματα αναπηρίας και τον ορισμό των προβλεπόμενων μηχανισμών παρακολούθησης</w:t>
      </w:r>
      <w:r w:rsidR="00341F50" w:rsidRPr="00341F50">
        <w:rPr>
          <w:sz w:val="24"/>
          <w:szCs w:val="24"/>
        </w:rPr>
        <w:t xml:space="preserve"> </w:t>
      </w:r>
      <w:r w:rsidR="00341F50" w:rsidRPr="00341F50">
        <w:rPr>
          <w:b/>
          <w:sz w:val="24"/>
          <w:szCs w:val="24"/>
        </w:rPr>
        <w:t>της εφαρμογής της Διεθνούς Σύμβασης για τα Δικαιώματα των Ατόμων με Αναπηρί</w:t>
      </w:r>
      <w:r w:rsidR="00E51992">
        <w:rPr>
          <w:b/>
          <w:sz w:val="24"/>
          <w:szCs w:val="24"/>
        </w:rPr>
        <w:t>ες</w:t>
      </w:r>
      <w:r w:rsidR="00341F50" w:rsidRPr="00341F50">
        <w:rPr>
          <w:b/>
          <w:sz w:val="24"/>
          <w:szCs w:val="24"/>
        </w:rPr>
        <w:t>»</w:t>
      </w:r>
    </w:p>
    <w:p w:rsidR="00284CEB" w:rsidRDefault="00284CEB" w:rsidP="00475293">
      <w:pPr>
        <w:tabs>
          <w:tab w:val="left" w:pos="2700"/>
        </w:tabs>
        <w:spacing w:after="0" w:line="240" w:lineRule="auto"/>
        <w:jc w:val="left"/>
        <w:rPr>
          <w:rFonts w:asciiTheme="majorHAnsi" w:hAnsiTheme="majorHAnsi"/>
          <w:b/>
          <w:color w:val="auto"/>
          <w:sz w:val="24"/>
          <w:szCs w:val="24"/>
        </w:rPr>
      </w:pPr>
    </w:p>
    <w:p w:rsidR="00FC6C27" w:rsidRPr="004A6B49" w:rsidRDefault="00FC6C27" w:rsidP="002A0F8B">
      <w:pPr>
        <w:tabs>
          <w:tab w:val="left" w:pos="2700"/>
        </w:tabs>
        <w:spacing w:after="0" w:line="240" w:lineRule="auto"/>
        <w:rPr>
          <w:rFonts w:asciiTheme="majorHAnsi" w:hAnsiTheme="majorHAnsi"/>
          <w:b/>
          <w:i/>
          <w:color w:val="auto"/>
          <w:sz w:val="24"/>
          <w:szCs w:val="24"/>
        </w:rPr>
      </w:pPr>
      <w:r w:rsidRPr="004A6B49">
        <w:rPr>
          <w:rFonts w:asciiTheme="majorHAnsi" w:hAnsiTheme="majorHAnsi"/>
          <w:b/>
          <w:i/>
          <w:color w:val="auto"/>
          <w:sz w:val="24"/>
          <w:szCs w:val="24"/>
        </w:rPr>
        <w:t xml:space="preserve">Κύριε  </w:t>
      </w:r>
      <w:r w:rsidR="00341F50">
        <w:rPr>
          <w:rFonts w:asciiTheme="majorHAnsi" w:hAnsiTheme="majorHAnsi"/>
          <w:b/>
          <w:i/>
          <w:color w:val="auto"/>
          <w:sz w:val="24"/>
          <w:szCs w:val="24"/>
        </w:rPr>
        <w:t>Υπουργέ</w:t>
      </w:r>
      <w:r w:rsidRPr="004A6B49">
        <w:rPr>
          <w:rFonts w:asciiTheme="majorHAnsi" w:hAnsiTheme="majorHAnsi"/>
          <w:b/>
          <w:i/>
          <w:color w:val="auto"/>
          <w:sz w:val="24"/>
          <w:szCs w:val="24"/>
        </w:rPr>
        <w:t xml:space="preserve">, </w:t>
      </w:r>
    </w:p>
    <w:p w:rsidR="00FC6C27" w:rsidRDefault="00FC6C27" w:rsidP="00FC6C27">
      <w:pPr>
        <w:spacing w:after="0" w:line="240" w:lineRule="auto"/>
        <w:rPr>
          <w:rFonts w:asciiTheme="majorHAnsi" w:hAnsiTheme="majorHAnsi"/>
          <w:color w:val="auto"/>
          <w:sz w:val="24"/>
          <w:szCs w:val="24"/>
        </w:rPr>
      </w:pPr>
    </w:p>
    <w:p w:rsidR="00341F50" w:rsidRPr="00FC7693" w:rsidRDefault="00FC7693" w:rsidP="00FC6C27">
      <w:pPr>
        <w:spacing w:after="0" w:line="240" w:lineRule="auto"/>
        <w:rPr>
          <w:rFonts w:asciiTheme="majorHAnsi" w:hAnsiTheme="majorHAnsi"/>
          <w:color w:val="auto"/>
          <w:sz w:val="24"/>
          <w:szCs w:val="24"/>
        </w:rPr>
      </w:pPr>
      <w:r>
        <w:rPr>
          <w:rFonts w:asciiTheme="majorHAnsi" w:hAnsiTheme="majorHAnsi"/>
          <w:color w:val="auto"/>
          <w:sz w:val="24"/>
          <w:szCs w:val="24"/>
        </w:rPr>
        <w:t>Ε</w:t>
      </w:r>
      <w:r w:rsidR="00341F50" w:rsidRPr="00FC7693">
        <w:rPr>
          <w:rFonts w:asciiTheme="majorHAnsi" w:hAnsiTheme="majorHAnsi"/>
          <w:color w:val="auto"/>
          <w:sz w:val="24"/>
          <w:szCs w:val="24"/>
        </w:rPr>
        <w:t>νόψει της συνάντησης με τον Πρωθυπουργό της χώρας Αλέξη Τσίπρα</w:t>
      </w:r>
      <w:r>
        <w:rPr>
          <w:rFonts w:asciiTheme="majorHAnsi" w:hAnsiTheme="majorHAnsi"/>
          <w:color w:val="auto"/>
          <w:sz w:val="24"/>
          <w:szCs w:val="24"/>
        </w:rPr>
        <w:t xml:space="preserve">, σας καταθέτουμε την </w:t>
      </w:r>
      <w:r w:rsidR="005F40DC">
        <w:rPr>
          <w:sz w:val="24"/>
          <w:szCs w:val="24"/>
        </w:rPr>
        <w:t>πρότασή</w:t>
      </w:r>
      <w:r w:rsidRPr="00FC7693">
        <w:rPr>
          <w:sz w:val="24"/>
          <w:szCs w:val="24"/>
        </w:rPr>
        <w:t xml:space="preserve"> μας σχετικά με τον συντονισμό </w:t>
      </w:r>
      <w:r>
        <w:rPr>
          <w:sz w:val="24"/>
          <w:szCs w:val="24"/>
        </w:rPr>
        <w:t xml:space="preserve">των κυβερνητικών πολιτικών για </w:t>
      </w:r>
      <w:r w:rsidRPr="00FC7693">
        <w:rPr>
          <w:sz w:val="24"/>
          <w:szCs w:val="24"/>
        </w:rPr>
        <w:t>θέματα αναπηρίας και τον ορισμό των προβλεπόμενων μηχανισμών παρακολούθησης της εφαρμογής της Διεθνούς Σύμβασης για τα Δικαιώματα των Ατόμων με Αναπηρία</w:t>
      </w:r>
      <w:r w:rsidR="00E04D65">
        <w:rPr>
          <w:sz w:val="24"/>
          <w:szCs w:val="24"/>
        </w:rPr>
        <w:t xml:space="preserve"> (άρθρο 33 </w:t>
      </w:r>
      <w:r w:rsidR="00DA6FD4">
        <w:rPr>
          <w:sz w:val="24"/>
          <w:szCs w:val="24"/>
        </w:rPr>
        <w:t xml:space="preserve">παρ. 1, 2, 3 </w:t>
      </w:r>
      <w:r w:rsidR="00E04D65">
        <w:rPr>
          <w:sz w:val="24"/>
          <w:szCs w:val="24"/>
        </w:rPr>
        <w:t>της Σύμβασης)</w:t>
      </w:r>
      <w:r>
        <w:rPr>
          <w:sz w:val="24"/>
          <w:szCs w:val="24"/>
        </w:rPr>
        <w:t>.</w:t>
      </w:r>
    </w:p>
    <w:p w:rsidR="00341F50" w:rsidRPr="004A6B49" w:rsidRDefault="00341F50" w:rsidP="00FC6C27">
      <w:pPr>
        <w:spacing w:after="0" w:line="240" w:lineRule="auto"/>
        <w:rPr>
          <w:rFonts w:asciiTheme="majorHAnsi" w:hAnsiTheme="majorHAnsi"/>
          <w:color w:val="auto"/>
          <w:sz w:val="24"/>
          <w:szCs w:val="24"/>
        </w:rPr>
      </w:pPr>
    </w:p>
    <w:p w:rsidR="00C513C6" w:rsidRPr="00C513C6" w:rsidRDefault="00FC6C27" w:rsidP="00D34D74">
      <w:pPr>
        <w:spacing w:after="0"/>
        <w:rPr>
          <w:rFonts w:asciiTheme="majorHAnsi" w:hAnsiTheme="majorHAnsi"/>
          <w:color w:val="auto"/>
          <w:sz w:val="24"/>
          <w:szCs w:val="24"/>
        </w:rPr>
      </w:pPr>
      <w:r w:rsidRPr="00C513C6">
        <w:rPr>
          <w:rFonts w:asciiTheme="majorHAnsi" w:hAnsiTheme="majorHAnsi"/>
          <w:color w:val="auto"/>
          <w:sz w:val="24"/>
          <w:szCs w:val="24"/>
        </w:rPr>
        <w:t xml:space="preserve">Η Εθνική Συνομοσπονδία </w:t>
      </w:r>
      <w:r w:rsidR="00DA38CC" w:rsidRPr="00C513C6">
        <w:rPr>
          <w:rFonts w:asciiTheme="majorHAnsi" w:hAnsiTheme="majorHAnsi"/>
          <w:color w:val="auto"/>
          <w:sz w:val="24"/>
          <w:szCs w:val="24"/>
        </w:rPr>
        <w:t>Α</w:t>
      </w:r>
      <w:r w:rsidR="009940CB">
        <w:rPr>
          <w:rFonts w:asciiTheme="majorHAnsi" w:hAnsiTheme="majorHAnsi"/>
          <w:color w:val="auto"/>
          <w:sz w:val="24"/>
          <w:szCs w:val="24"/>
        </w:rPr>
        <w:t>τόμων με Αναπηρία (Ε.Σ.Α.μεΑ.)</w:t>
      </w:r>
      <w:r w:rsidR="00DA38CC" w:rsidRPr="00C513C6">
        <w:rPr>
          <w:rFonts w:asciiTheme="majorHAnsi" w:hAnsiTheme="majorHAnsi"/>
          <w:color w:val="auto"/>
          <w:sz w:val="24"/>
          <w:szCs w:val="24"/>
        </w:rPr>
        <w:t>,</w:t>
      </w:r>
      <w:r w:rsidRPr="00C513C6">
        <w:rPr>
          <w:rFonts w:asciiTheme="majorHAnsi" w:hAnsiTheme="majorHAnsi"/>
          <w:color w:val="auto"/>
          <w:sz w:val="24"/>
          <w:szCs w:val="24"/>
        </w:rPr>
        <w:t xml:space="preserve">  </w:t>
      </w:r>
      <w:r w:rsidR="002169C7" w:rsidRPr="00C513C6">
        <w:rPr>
          <w:rFonts w:asciiTheme="majorHAnsi" w:hAnsiTheme="majorHAnsi"/>
          <w:color w:val="auto"/>
          <w:sz w:val="24"/>
          <w:szCs w:val="24"/>
        </w:rPr>
        <w:t xml:space="preserve">θεωρεί </w:t>
      </w:r>
      <w:r w:rsidR="00C513C6">
        <w:rPr>
          <w:rFonts w:asciiTheme="majorHAnsi" w:hAnsiTheme="majorHAnsi"/>
          <w:color w:val="auto"/>
          <w:sz w:val="24"/>
          <w:szCs w:val="24"/>
        </w:rPr>
        <w:t xml:space="preserve"> ότι</w:t>
      </w:r>
      <w:r w:rsidR="00C513C6" w:rsidRPr="00C513C6">
        <w:rPr>
          <w:rFonts w:asciiTheme="majorHAnsi" w:hAnsiTheme="majorHAnsi"/>
          <w:color w:val="auto"/>
          <w:sz w:val="24"/>
          <w:szCs w:val="24"/>
        </w:rPr>
        <w:t xml:space="preserve"> το ζήτημα της αναπηρίας στην Ελλάδα </w:t>
      </w:r>
      <w:r w:rsidR="00C513C6">
        <w:rPr>
          <w:rFonts w:asciiTheme="majorHAnsi" w:hAnsiTheme="majorHAnsi"/>
          <w:color w:val="auto"/>
          <w:sz w:val="24"/>
          <w:szCs w:val="24"/>
        </w:rPr>
        <w:t xml:space="preserve">βρίσκεται </w:t>
      </w:r>
      <w:r w:rsidR="00C513C6" w:rsidRPr="00C513C6">
        <w:rPr>
          <w:rFonts w:asciiTheme="majorHAnsi" w:hAnsiTheme="majorHAnsi"/>
          <w:color w:val="auto"/>
          <w:sz w:val="24"/>
          <w:szCs w:val="24"/>
        </w:rPr>
        <w:t xml:space="preserve">σε μία κρίσιμη καμπή. Από τη μια μεριά, αξίες και αρχές που αναφέρονται στα ανθρώπινα δικαιώματα έχουν αποτυπωθεί σε κείμενα διεθνών οργανισμών και έχουν υιοθετηθεί από τη </w:t>
      </w:r>
      <w:r w:rsidR="00C513C6">
        <w:rPr>
          <w:rFonts w:asciiTheme="majorHAnsi" w:hAnsiTheme="majorHAnsi"/>
          <w:color w:val="auto"/>
          <w:sz w:val="24"/>
          <w:szCs w:val="24"/>
        </w:rPr>
        <w:t>νομοθεσία της χώρας</w:t>
      </w:r>
      <w:r w:rsidR="00C513C6" w:rsidRPr="00C513C6">
        <w:rPr>
          <w:rFonts w:asciiTheme="majorHAnsi" w:hAnsiTheme="majorHAnsi"/>
          <w:color w:val="auto"/>
          <w:sz w:val="24"/>
          <w:szCs w:val="24"/>
        </w:rPr>
        <w:t>. Από την άλλη, οι θεσμικές και πολιτικές κατακτήσεις του αναπηρικού κινήματος στην Ελλάδα απειλούνται. Η επιδείνωση των οικονομικών προϋποθέσεων για την άσκηση των δικαιωμάτων, προσδίδει στα δικαιώματα το χαρακτηριστικό του μη ρεαλιστικού. Με τον τρόπο αυτό επανεισάγεται, εμμέσως, η ξεπερασμένη εξατομίκευση της αναπηρίας, στο πλαίσιο μιας οικονομίστικης και ατομικιστικής αντίληψης για την αποτελεσματική λειτουργία της οικονομίας και της κοινωνίας.</w:t>
      </w:r>
    </w:p>
    <w:p w:rsidR="009940CB" w:rsidRDefault="009940CB" w:rsidP="009940CB">
      <w:pPr>
        <w:spacing w:after="0" w:line="240" w:lineRule="auto"/>
        <w:rPr>
          <w:iCs/>
          <w:szCs w:val="24"/>
          <w:lang w:eastAsia="el-GR"/>
        </w:rPr>
      </w:pPr>
    </w:p>
    <w:p w:rsidR="00C513C6" w:rsidRPr="009940CB" w:rsidRDefault="00C513C6" w:rsidP="00D34D74">
      <w:pPr>
        <w:spacing w:after="0"/>
        <w:rPr>
          <w:rFonts w:asciiTheme="majorHAnsi" w:hAnsiTheme="majorHAnsi"/>
          <w:color w:val="auto"/>
          <w:sz w:val="24"/>
          <w:szCs w:val="24"/>
        </w:rPr>
      </w:pPr>
      <w:r w:rsidRPr="009940CB">
        <w:rPr>
          <w:rFonts w:asciiTheme="majorHAnsi" w:hAnsiTheme="majorHAnsi"/>
          <w:color w:val="auto"/>
          <w:sz w:val="24"/>
          <w:szCs w:val="24"/>
        </w:rPr>
        <w:t xml:space="preserve">Η διαπίστωση αυτή </w:t>
      </w:r>
      <w:r w:rsidR="009940CB">
        <w:rPr>
          <w:rFonts w:asciiTheme="majorHAnsi" w:hAnsiTheme="majorHAnsi"/>
          <w:color w:val="auto"/>
          <w:sz w:val="24"/>
          <w:szCs w:val="24"/>
        </w:rPr>
        <w:t xml:space="preserve">καθιστά επιτακτική την ανάγκη αντιμετώπισης </w:t>
      </w:r>
      <w:r w:rsidR="001E26E1">
        <w:rPr>
          <w:rFonts w:asciiTheme="majorHAnsi" w:hAnsiTheme="majorHAnsi"/>
          <w:color w:val="auto"/>
          <w:sz w:val="24"/>
          <w:szCs w:val="24"/>
        </w:rPr>
        <w:t xml:space="preserve">των ακόλουθων </w:t>
      </w:r>
      <w:r w:rsidR="000B61D6">
        <w:rPr>
          <w:rFonts w:asciiTheme="majorHAnsi" w:hAnsiTheme="majorHAnsi"/>
          <w:color w:val="auto"/>
          <w:sz w:val="24"/>
          <w:szCs w:val="24"/>
        </w:rPr>
        <w:t>ζητημάτων</w:t>
      </w:r>
      <w:r w:rsidRPr="009940CB">
        <w:rPr>
          <w:rFonts w:asciiTheme="majorHAnsi" w:hAnsiTheme="majorHAnsi"/>
          <w:color w:val="auto"/>
          <w:sz w:val="24"/>
          <w:szCs w:val="24"/>
        </w:rPr>
        <w:t>:</w:t>
      </w:r>
    </w:p>
    <w:p w:rsidR="00C7440E" w:rsidRDefault="00C7440E" w:rsidP="00FC6C27">
      <w:pPr>
        <w:spacing w:after="0" w:line="240" w:lineRule="auto"/>
        <w:rPr>
          <w:rFonts w:asciiTheme="majorHAnsi" w:hAnsiTheme="majorHAnsi"/>
          <w:color w:val="auto"/>
          <w:sz w:val="24"/>
          <w:szCs w:val="24"/>
        </w:rPr>
      </w:pPr>
    </w:p>
    <w:p w:rsidR="008B5618" w:rsidRPr="00EF1487" w:rsidRDefault="004C7A1D" w:rsidP="006B3D8A">
      <w:pPr>
        <w:pStyle w:val="a8"/>
        <w:numPr>
          <w:ilvl w:val="0"/>
          <w:numId w:val="20"/>
        </w:numPr>
        <w:rPr>
          <w:rFonts w:asciiTheme="majorHAnsi" w:hAnsiTheme="majorHAnsi"/>
          <w:color w:val="auto"/>
          <w:sz w:val="24"/>
          <w:szCs w:val="24"/>
        </w:rPr>
      </w:pPr>
      <w:r w:rsidRPr="00DD20AE">
        <w:rPr>
          <w:rFonts w:asciiTheme="majorHAnsi" w:hAnsiTheme="majorHAnsi"/>
          <w:color w:val="auto"/>
          <w:sz w:val="24"/>
          <w:szCs w:val="24"/>
        </w:rPr>
        <w:t>Α</w:t>
      </w:r>
      <w:r w:rsidR="004D7E43" w:rsidRPr="00DD20AE">
        <w:rPr>
          <w:rFonts w:asciiTheme="majorHAnsi" w:hAnsiTheme="majorHAnsi"/>
          <w:color w:val="auto"/>
          <w:sz w:val="24"/>
          <w:szCs w:val="24"/>
        </w:rPr>
        <w:t>ναγκαιότητα</w:t>
      </w:r>
      <w:r w:rsidR="004D7E43" w:rsidRPr="007914F5">
        <w:rPr>
          <w:rFonts w:asciiTheme="majorHAnsi" w:hAnsiTheme="majorHAnsi"/>
          <w:b/>
          <w:color w:val="auto"/>
          <w:sz w:val="24"/>
          <w:szCs w:val="24"/>
        </w:rPr>
        <w:t xml:space="preserve"> </w:t>
      </w:r>
      <w:r w:rsidR="009940CB" w:rsidRPr="007914F5">
        <w:rPr>
          <w:rFonts w:asciiTheme="majorHAnsi" w:hAnsiTheme="majorHAnsi"/>
          <w:b/>
          <w:color w:val="auto"/>
          <w:sz w:val="24"/>
          <w:szCs w:val="24"/>
        </w:rPr>
        <w:t>ένταξη</w:t>
      </w:r>
      <w:r w:rsidR="004D7E43" w:rsidRPr="007914F5">
        <w:rPr>
          <w:rFonts w:asciiTheme="majorHAnsi" w:hAnsiTheme="majorHAnsi"/>
          <w:b/>
          <w:color w:val="auto"/>
          <w:sz w:val="24"/>
          <w:szCs w:val="24"/>
        </w:rPr>
        <w:t>ς</w:t>
      </w:r>
      <w:r w:rsidR="009940CB" w:rsidRPr="007914F5">
        <w:rPr>
          <w:rFonts w:asciiTheme="majorHAnsi" w:hAnsiTheme="majorHAnsi"/>
          <w:b/>
          <w:color w:val="auto"/>
          <w:sz w:val="24"/>
          <w:szCs w:val="24"/>
        </w:rPr>
        <w:t xml:space="preserve"> της διάστασης της </w:t>
      </w:r>
      <w:r w:rsidR="008B5618" w:rsidRPr="007914F5">
        <w:rPr>
          <w:rFonts w:asciiTheme="majorHAnsi" w:hAnsiTheme="majorHAnsi"/>
          <w:b/>
          <w:color w:val="auto"/>
          <w:sz w:val="24"/>
          <w:szCs w:val="24"/>
        </w:rPr>
        <w:t>α</w:t>
      </w:r>
      <w:r w:rsidR="004D7E43" w:rsidRPr="007914F5">
        <w:rPr>
          <w:rFonts w:asciiTheme="majorHAnsi" w:hAnsiTheme="majorHAnsi"/>
          <w:b/>
          <w:color w:val="auto"/>
          <w:sz w:val="24"/>
          <w:szCs w:val="24"/>
        </w:rPr>
        <w:t xml:space="preserve">ναπηρίας σε όλους τους τομείς </w:t>
      </w:r>
      <w:r w:rsidR="00EF1487" w:rsidRPr="007914F5">
        <w:rPr>
          <w:rFonts w:asciiTheme="majorHAnsi" w:hAnsiTheme="majorHAnsi"/>
          <w:b/>
          <w:color w:val="auto"/>
          <w:sz w:val="24"/>
          <w:szCs w:val="24"/>
        </w:rPr>
        <w:t xml:space="preserve">κυβερνητικής </w:t>
      </w:r>
      <w:r w:rsidR="004D7E43" w:rsidRPr="007914F5">
        <w:rPr>
          <w:rFonts w:asciiTheme="majorHAnsi" w:hAnsiTheme="majorHAnsi"/>
          <w:b/>
          <w:color w:val="auto"/>
          <w:sz w:val="24"/>
          <w:szCs w:val="24"/>
        </w:rPr>
        <w:t>πολιτικής</w:t>
      </w:r>
      <w:r w:rsidR="007914F5" w:rsidRPr="007914F5">
        <w:rPr>
          <w:rFonts w:asciiTheme="majorHAnsi" w:hAnsiTheme="majorHAnsi"/>
          <w:b/>
          <w:color w:val="auto"/>
          <w:sz w:val="24"/>
          <w:szCs w:val="24"/>
        </w:rPr>
        <w:t xml:space="preserve"> </w:t>
      </w:r>
      <w:r w:rsidR="007914F5" w:rsidRPr="007914F5">
        <w:rPr>
          <w:rFonts w:asciiTheme="majorHAnsi" w:hAnsiTheme="majorHAnsi"/>
          <w:color w:val="auto"/>
          <w:sz w:val="24"/>
          <w:szCs w:val="24"/>
        </w:rPr>
        <w:t>και ταυτόχρονα</w:t>
      </w:r>
      <w:r w:rsidR="007914F5" w:rsidRPr="007914F5">
        <w:rPr>
          <w:rFonts w:asciiTheme="majorHAnsi" w:hAnsiTheme="majorHAnsi"/>
          <w:b/>
          <w:color w:val="auto"/>
          <w:sz w:val="24"/>
          <w:szCs w:val="24"/>
        </w:rPr>
        <w:t xml:space="preserve"> </w:t>
      </w:r>
      <w:r>
        <w:rPr>
          <w:rFonts w:asciiTheme="majorHAnsi" w:hAnsiTheme="majorHAnsi"/>
          <w:b/>
          <w:color w:val="auto"/>
          <w:sz w:val="24"/>
          <w:szCs w:val="24"/>
        </w:rPr>
        <w:t xml:space="preserve">αντιμετώπιση </w:t>
      </w:r>
      <w:r w:rsidR="006256C5">
        <w:rPr>
          <w:rFonts w:asciiTheme="majorHAnsi" w:hAnsiTheme="majorHAnsi"/>
          <w:b/>
          <w:color w:val="auto"/>
          <w:sz w:val="24"/>
          <w:szCs w:val="24"/>
        </w:rPr>
        <w:t>το</w:t>
      </w:r>
      <w:r>
        <w:rPr>
          <w:rFonts w:asciiTheme="majorHAnsi" w:hAnsiTheme="majorHAnsi"/>
          <w:b/>
          <w:color w:val="auto"/>
          <w:sz w:val="24"/>
          <w:szCs w:val="24"/>
        </w:rPr>
        <w:t xml:space="preserve">υ </w:t>
      </w:r>
      <w:r>
        <w:rPr>
          <w:rFonts w:asciiTheme="majorHAnsi" w:hAnsiTheme="majorHAnsi"/>
          <w:b/>
          <w:color w:val="auto"/>
          <w:sz w:val="24"/>
          <w:szCs w:val="24"/>
        </w:rPr>
        <w:lastRenderedPageBreak/>
        <w:t>διαρθρωτικού</w:t>
      </w:r>
      <w:r w:rsidR="007914F5" w:rsidRPr="004D7E43">
        <w:rPr>
          <w:rFonts w:asciiTheme="majorHAnsi" w:hAnsiTheme="majorHAnsi"/>
          <w:color w:val="auto"/>
          <w:sz w:val="24"/>
          <w:szCs w:val="24"/>
        </w:rPr>
        <w:t xml:space="preserve"> </w:t>
      </w:r>
      <w:r>
        <w:rPr>
          <w:rFonts w:asciiTheme="majorHAnsi" w:hAnsiTheme="majorHAnsi"/>
          <w:b/>
          <w:color w:val="auto"/>
          <w:sz w:val="24"/>
          <w:szCs w:val="24"/>
        </w:rPr>
        <w:t>προβλή</w:t>
      </w:r>
      <w:r w:rsidR="006256C5">
        <w:rPr>
          <w:rFonts w:asciiTheme="majorHAnsi" w:hAnsiTheme="majorHAnsi"/>
          <w:b/>
          <w:color w:val="auto"/>
          <w:sz w:val="24"/>
          <w:szCs w:val="24"/>
        </w:rPr>
        <w:t>μα</w:t>
      </w:r>
      <w:r>
        <w:rPr>
          <w:rFonts w:asciiTheme="majorHAnsi" w:hAnsiTheme="majorHAnsi"/>
          <w:b/>
          <w:color w:val="auto"/>
          <w:sz w:val="24"/>
          <w:szCs w:val="24"/>
        </w:rPr>
        <w:t>τος</w:t>
      </w:r>
      <w:r w:rsidR="006256C5">
        <w:rPr>
          <w:rFonts w:asciiTheme="majorHAnsi" w:hAnsiTheme="majorHAnsi"/>
          <w:b/>
          <w:color w:val="auto"/>
          <w:sz w:val="24"/>
          <w:szCs w:val="24"/>
        </w:rPr>
        <w:t xml:space="preserve"> </w:t>
      </w:r>
      <w:r w:rsidR="007914F5" w:rsidRPr="004D7E43">
        <w:rPr>
          <w:rFonts w:asciiTheme="majorHAnsi" w:hAnsiTheme="majorHAnsi"/>
          <w:b/>
          <w:color w:val="auto"/>
          <w:sz w:val="24"/>
          <w:szCs w:val="24"/>
        </w:rPr>
        <w:t xml:space="preserve">της έλλειψης συντονισμού των </w:t>
      </w:r>
      <w:r w:rsidR="007914F5">
        <w:rPr>
          <w:rFonts w:asciiTheme="majorHAnsi" w:hAnsiTheme="majorHAnsi"/>
          <w:b/>
          <w:color w:val="auto"/>
          <w:sz w:val="24"/>
          <w:szCs w:val="24"/>
        </w:rPr>
        <w:t xml:space="preserve">κυβερνητικών </w:t>
      </w:r>
      <w:r w:rsidR="007914F5" w:rsidRPr="004D7E43">
        <w:rPr>
          <w:rFonts w:asciiTheme="majorHAnsi" w:hAnsiTheme="majorHAnsi"/>
          <w:b/>
          <w:color w:val="auto"/>
          <w:sz w:val="24"/>
          <w:szCs w:val="24"/>
        </w:rPr>
        <w:t>πολιτικών σε θέματα αναπηρίας</w:t>
      </w:r>
      <w:r w:rsidR="004D7E43" w:rsidRPr="00EF1487">
        <w:rPr>
          <w:rFonts w:asciiTheme="majorHAnsi" w:hAnsiTheme="majorHAnsi"/>
          <w:color w:val="auto"/>
          <w:sz w:val="24"/>
          <w:szCs w:val="24"/>
        </w:rPr>
        <w:t>.</w:t>
      </w:r>
      <w:r w:rsidR="009940CB" w:rsidRPr="00EF1487">
        <w:rPr>
          <w:rFonts w:asciiTheme="majorHAnsi" w:hAnsiTheme="majorHAnsi"/>
          <w:color w:val="auto"/>
          <w:sz w:val="24"/>
          <w:szCs w:val="24"/>
        </w:rPr>
        <w:t xml:space="preserve"> </w:t>
      </w:r>
    </w:p>
    <w:p w:rsidR="0056505E" w:rsidRPr="003C7ABC" w:rsidRDefault="004C7A1D" w:rsidP="003C7ABC">
      <w:pPr>
        <w:pStyle w:val="a8"/>
        <w:numPr>
          <w:ilvl w:val="0"/>
          <w:numId w:val="20"/>
        </w:numPr>
        <w:rPr>
          <w:rFonts w:asciiTheme="majorHAnsi" w:hAnsiTheme="majorHAnsi"/>
          <w:color w:val="auto"/>
          <w:sz w:val="24"/>
          <w:szCs w:val="24"/>
        </w:rPr>
      </w:pPr>
      <w:r>
        <w:rPr>
          <w:rFonts w:asciiTheme="majorHAnsi" w:hAnsiTheme="majorHAnsi"/>
          <w:b/>
          <w:color w:val="auto"/>
          <w:sz w:val="24"/>
          <w:szCs w:val="24"/>
        </w:rPr>
        <w:t>Ζητήματα εφαρμογής</w:t>
      </w:r>
      <w:r w:rsidR="0056505E" w:rsidRPr="00D34D74">
        <w:rPr>
          <w:rFonts w:asciiTheme="majorHAnsi" w:hAnsiTheme="majorHAnsi"/>
          <w:b/>
          <w:color w:val="auto"/>
          <w:sz w:val="24"/>
          <w:szCs w:val="24"/>
        </w:rPr>
        <w:t xml:space="preserve"> της Σύμβασης</w:t>
      </w:r>
      <w:r w:rsidR="001C0C41" w:rsidRPr="001C0C41">
        <w:rPr>
          <w:rFonts w:asciiTheme="majorHAnsi" w:hAnsiTheme="majorHAnsi"/>
          <w:b/>
          <w:color w:val="auto"/>
          <w:sz w:val="24"/>
          <w:szCs w:val="24"/>
        </w:rPr>
        <w:t xml:space="preserve"> </w:t>
      </w:r>
      <w:r w:rsidR="001C0C41">
        <w:rPr>
          <w:rFonts w:asciiTheme="majorHAnsi" w:hAnsiTheme="majorHAnsi"/>
          <w:b/>
          <w:color w:val="auto"/>
          <w:sz w:val="24"/>
          <w:szCs w:val="24"/>
        </w:rPr>
        <w:t>στην πράξη</w:t>
      </w:r>
      <w:r w:rsidR="001C0C41">
        <w:rPr>
          <w:rFonts w:asciiTheme="majorHAnsi" w:hAnsiTheme="majorHAnsi"/>
          <w:color w:val="auto"/>
          <w:sz w:val="24"/>
          <w:szCs w:val="24"/>
        </w:rPr>
        <w:t xml:space="preserve">. Η Ελλάδα κύρωσε τη </w:t>
      </w:r>
      <w:r w:rsidR="005F40DC">
        <w:rPr>
          <w:rFonts w:asciiTheme="majorHAnsi" w:hAnsiTheme="majorHAnsi"/>
          <w:color w:val="auto"/>
          <w:sz w:val="24"/>
          <w:szCs w:val="24"/>
        </w:rPr>
        <w:t>Σ</w:t>
      </w:r>
      <w:r w:rsidR="001C0C41">
        <w:rPr>
          <w:rFonts w:asciiTheme="majorHAnsi" w:hAnsiTheme="majorHAnsi"/>
          <w:color w:val="auto"/>
          <w:sz w:val="24"/>
          <w:szCs w:val="24"/>
        </w:rPr>
        <w:t>ύμβαση,</w:t>
      </w:r>
      <w:r w:rsidR="003C7ABC">
        <w:rPr>
          <w:rFonts w:asciiTheme="majorHAnsi" w:hAnsiTheme="majorHAnsi"/>
          <w:color w:val="auto"/>
          <w:sz w:val="24"/>
          <w:szCs w:val="24"/>
        </w:rPr>
        <w:t xml:space="preserve"> </w:t>
      </w:r>
      <w:r w:rsidR="0056505E" w:rsidRPr="008B5618">
        <w:rPr>
          <w:rFonts w:asciiTheme="majorHAnsi" w:hAnsiTheme="majorHAnsi"/>
          <w:color w:val="auto"/>
          <w:sz w:val="24"/>
          <w:szCs w:val="24"/>
        </w:rPr>
        <w:t xml:space="preserve">μαζί με </w:t>
      </w:r>
      <w:r w:rsidR="001C0C41">
        <w:rPr>
          <w:rFonts w:asciiTheme="majorHAnsi" w:hAnsiTheme="majorHAnsi"/>
          <w:color w:val="auto"/>
          <w:sz w:val="24"/>
          <w:szCs w:val="24"/>
        </w:rPr>
        <w:t xml:space="preserve">το </w:t>
      </w:r>
      <w:r w:rsidR="005F40DC">
        <w:rPr>
          <w:rFonts w:asciiTheme="majorHAnsi" w:hAnsiTheme="majorHAnsi"/>
          <w:color w:val="auto"/>
          <w:sz w:val="24"/>
          <w:szCs w:val="24"/>
        </w:rPr>
        <w:t>Π</w:t>
      </w:r>
      <w:r w:rsidR="001C0C41">
        <w:rPr>
          <w:rFonts w:asciiTheme="majorHAnsi" w:hAnsiTheme="majorHAnsi"/>
          <w:color w:val="auto"/>
          <w:sz w:val="24"/>
          <w:szCs w:val="24"/>
        </w:rPr>
        <w:t xml:space="preserve">ροαιρετικό </w:t>
      </w:r>
      <w:r w:rsidR="005F40DC">
        <w:rPr>
          <w:rFonts w:asciiTheme="majorHAnsi" w:hAnsiTheme="majorHAnsi"/>
          <w:color w:val="auto"/>
          <w:sz w:val="24"/>
          <w:szCs w:val="24"/>
        </w:rPr>
        <w:t>Π</w:t>
      </w:r>
      <w:r w:rsidR="001C0C41">
        <w:rPr>
          <w:rFonts w:asciiTheme="majorHAnsi" w:hAnsiTheme="majorHAnsi"/>
          <w:color w:val="auto"/>
          <w:sz w:val="24"/>
          <w:szCs w:val="24"/>
        </w:rPr>
        <w:t>ρωτόκολλ</w:t>
      </w:r>
      <w:r w:rsidR="005F40DC">
        <w:rPr>
          <w:rFonts w:asciiTheme="majorHAnsi" w:hAnsiTheme="majorHAnsi"/>
          <w:color w:val="auto"/>
          <w:sz w:val="24"/>
          <w:szCs w:val="24"/>
        </w:rPr>
        <w:t>ό της</w:t>
      </w:r>
      <w:r w:rsidR="001C0C41">
        <w:rPr>
          <w:rFonts w:asciiTheme="majorHAnsi" w:hAnsiTheme="majorHAnsi"/>
          <w:color w:val="auto"/>
          <w:sz w:val="24"/>
          <w:szCs w:val="24"/>
        </w:rPr>
        <w:t xml:space="preserve">, </w:t>
      </w:r>
      <w:r w:rsidR="003C7ABC">
        <w:rPr>
          <w:rFonts w:asciiTheme="majorHAnsi" w:hAnsiTheme="majorHAnsi"/>
          <w:color w:val="auto"/>
          <w:sz w:val="24"/>
          <w:szCs w:val="24"/>
        </w:rPr>
        <w:t>με τον ν. 4074/2012</w:t>
      </w:r>
      <w:r w:rsidR="0056505E" w:rsidRPr="008B5618">
        <w:rPr>
          <w:rFonts w:asciiTheme="majorHAnsi" w:hAnsiTheme="majorHAnsi"/>
          <w:color w:val="auto"/>
          <w:sz w:val="24"/>
          <w:szCs w:val="24"/>
        </w:rPr>
        <w:t>.</w:t>
      </w:r>
      <w:r w:rsidR="008B5618" w:rsidRPr="008B5618">
        <w:rPr>
          <w:rFonts w:asciiTheme="majorHAnsi" w:hAnsiTheme="majorHAnsi"/>
          <w:color w:val="auto"/>
          <w:sz w:val="24"/>
          <w:szCs w:val="24"/>
        </w:rPr>
        <w:t xml:space="preserve"> </w:t>
      </w:r>
      <w:r w:rsidR="00474FC1">
        <w:rPr>
          <w:rFonts w:asciiTheme="majorHAnsi" w:hAnsiTheme="majorHAnsi"/>
          <w:color w:val="auto"/>
          <w:sz w:val="24"/>
          <w:szCs w:val="24"/>
        </w:rPr>
        <w:t>Συνεπώς, η</w:t>
      </w:r>
      <w:r w:rsidR="008B5618" w:rsidRPr="003C7ABC">
        <w:rPr>
          <w:rFonts w:asciiTheme="majorHAnsi" w:hAnsiTheme="majorHAnsi"/>
          <w:color w:val="auto"/>
          <w:sz w:val="24"/>
          <w:szCs w:val="24"/>
        </w:rPr>
        <w:t xml:space="preserve"> Ελλάδα υπόκειται στον έλεγχο εφαρμογής της Σύμβασης που διενεργεί η </w:t>
      </w:r>
      <w:r w:rsidR="008B5618" w:rsidRPr="00AD76AD">
        <w:rPr>
          <w:rFonts w:asciiTheme="majorHAnsi" w:hAnsiTheme="majorHAnsi"/>
          <w:color w:val="auto"/>
          <w:sz w:val="24"/>
          <w:szCs w:val="24"/>
        </w:rPr>
        <w:t>Ε</w:t>
      </w:r>
      <w:r w:rsidR="008B5618" w:rsidRPr="003C7ABC">
        <w:rPr>
          <w:rFonts w:asciiTheme="majorHAnsi" w:hAnsiTheme="majorHAnsi"/>
          <w:color w:val="auto"/>
          <w:sz w:val="24"/>
          <w:szCs w:val="24"/>
        </w:rPr>
        <w:t>πιτροπή για τα Δικαιώματα των Ατόμων με Ανα</w:t>
      </w:r>
      <w:r w:rsidR="004D7E43">
        <w:rPr>
          <w:rFonts w:asciiTheme="majorHAnsi" w:hAnsiTheme="majorHAnsi"/>
          <w:color w:val="auto"/>
          <w:sz w:val="24"/>
          <w:szCs w:val="24"/>
        </w:rPr>
        <w:t>πηρία</w:t>
      </w:r>
      <w:r w:rsidR="003C7ABC">
        <w:rPr>
          <w:rFonts w:asciiTheme="majorHAnsi" w:hAnsiTheme="majorHAnsi"/>
          <w:color w:val="auto"/>
          <w:sz w:val="24"/>
          <w:szCs w:val="24"/>
        </w:rPr>
        <w:t>, την οποία συνέστησε το άρθρο</w:t>
      </w:r>
      <w:r w:rsidR="008B5618" w:rsidRPr="003C7ABC">
        <w:rPr>
          <w:rFonts w:asciiTheme="majorHAnsi" w:hAnsiTheme="majorHAnsi"/>
          <w:color w:val="auto"/>
          <w:sz w:val="24"/>
          <w:szCs w:val="24"/>
        </w:rPr>
        <w:t xml:space="preserve"> 34 της Σύμβα</w:t>
      </w:r>
      <w:r w:rsidR="003C7ABC" w:rsidRPr="003C7ABC">
        <w:rPr>
          <w:rFonts w:asciiTheme="majorHAnsi" w:hAnsiTheme="majorHAnsi"/>
          <w:color w:val="auto"/>
          <w:sz w:val="24"/>
          <w:szCs w:val="24"/>
        </w:rPr>
        <w:t>σης. Επίσης</w:t>
      </w:r>
      <w:r w:rsidR="00DA6FD4">
        <w:rPr>
          <w:rFonts w:asciiTheme="majorHAnsi" w:hAnsiTheme="majorHAnsi"/>
          <w:color w:val="auto"/>
          <w:sz w:val="24"/>
          <w:szCs w:val="24"/>
        </w:rPr>
        <w:t>,</w:t>
      </w:r>
      <w:r w:rsidR="008B5618" w:rsidRPr="003C7ABC">
        <w:rPr>
          <w:rFonts w:asciiTheme="majorHAnsi" w:hAnsiTheme="majorHAnsi"/>
          <w:color w:val="auto"/>
          <w:sz w:val="24"/>
          <w:szCs w:val="24"/>
        </w:rPr>
        <w:t xml:space="preserve"> </w:t>
      </w:r>
      <w:r w:rsidR="007C5833">
        <w:rPr>
          <w:rFonts w:asciiTheme="majorHAnsi" w:hAnsiTheme="majorHAnsi"/>
          <w:color w:val="auto"/>
          <w:sz w:val="24"/>
          <w:szCs w:val="24"/>
        </w:rPr>
        <w:t xml:space="preserve">η Ελλάδα αναγνωρίζει την </w:t>
      </w:r>
      <w:r w:rsidR="008B5618" w:rsidRPr="003C7ABC">
        <w:rPr>
          <w:rFonts w:asciiTheme="majorHAnsi" w:hAnsiTheme="majorHAnsi"/>
          <w:color w:val="auto"/>
          <w:sz w:val="24"/>
          <w:szCs w:val="24"/>
        </w:rPr>
        <w:t xml:space="preserve">αρμοδιότητα της </w:t>
      </w:r>
      <w:r w:rsidR="004D7E43">
        <w:rPr>
          <w:rFonts w:asciiTheme="majorHAnsi" w:hAnsiTheme="majorHAnsi"/>
          <w:color w:val="auto"/>
          <w:sz w:val="24"/>
          <w:szCs w:val="24"/>
        </w:rPr>
        <w:t xml:space="preserve">προαναφερθείσας </w:t>
      </w:r>
      <w:r w:rsidR="008B5618" w:rsidRPr="003C7ABC">
        <w:rPr>
          <w:rFonts w:asciiTheme="majorHAnsi" w:hAnsiTheme="majorHAnsi"/>
          <w:color w:val="auto"/>
          <w:sz w:val="24"/>
          <w:szCs w:val="24"/>
        </w:rPr>
        <w:t xml:space="preserve">Επιτροπής να </w:t>
      </w:r>
      <w:r w:rsidR="007C5833">
        <w:rPr>
          <w:rFonts w:asciiTheme="majorHAnsi" w:hAnsiTheme="majorHAnsi"/>
          <w:color w:val="auto"/>
          <w:sz w:val="24"/>
          <w:szCs w:val="24"/>
        </w:rPr>
        <w:t>λαμβάνει και να εξετάζει αναφορές</w:t>
      </w:r>
      <w:r w:rsidR="008B5618" w:rsidRPr="003C7ABC">
        <w:rPr>
          <w:rFonts w:asciiTheme="majorHAnsi" w:hAnsiTheme="majorHAnsi"/>
          <w:color w:val="auto"/>
          <w:sz w:val="24"/>
          <w:szCs w:val="24"/>
        </w:rPr>
        <w:t xml:space="preserve"> από </w:t>
      </w:r>
      <w:r w:rsidR="007C5833">
        <w:rPr>
          <w:rFonts w:asciiTheme="majorHAnsi" w:hAnsiTheme="majorHAnsi"/>
          <w:color w:val="auto"/>
          <w:sz w:val="24"/>
          <w:szCs w:val="24"/>
        </w:rPr>
        <w:t>ή εκ μέρους ατόμων</w:t>
      </w:r>
      <w:r w:rsidR="008B5618" w:rsidRPr="003C7ABC">
        <w:rPr>
          <w:rFonts w:asciiTheme="majorHAnsi" w:hAnsiTheme="majorHAnsi"/>
          <w:color w:val="auto"/>
          <w:sz w:val="24"/>
          <w:szCs w:val="24"/>
        </w:rPr>
        <w:t xml:space="preserve"> ή ομάδ</w:t>
      </w:r>
      <w:r w:rsidR="007C5833">
        <w:rPr>
          <w:rFonts w:asciiTheme="majorHAnsi" w:hAnsiTheme="majorHAnsi"/>
          <w:color w:val="auto"/>
          <w:sz w:val="24"/>
          <w:szCs w:val="24"/>
        </w:rPr>
        <w:t>ων</w:t>
      </w:r>
      <w:r w:rsidR="008B5618" w:rsidRPr="003C7ABC">
        <w:rPr>
          <w:rFonts w:asciiTheme="majorHAnsi" w:hAnsiTheme="majorHAnsi"/>
          <w:color w:val="auto"/>
          <w:sz w:val="24"/>
          <w:szCs w:val="24"/>
        </w:rPr>
        <w:t xml:space="preserve"> </w:t>
      </w:r>
      <w:r w:rsidR="007C5833">
        <w:rPr>
          <w:rFonts w:asciiTheme="majorHAnsi" w:hAnsiTheme="majorHAnsi"/>
          <w:color w:val="auto"/>
          <w:sz w:val="24"/>
          <w:szCs w:val="24"/>
        </w:rPr>
        <w:t xml:space="preserve">ατόμων </w:t>
      </w:r>
      <w:r w:rsidR="008B5618" w:rsidRPr="003C7ABC">
        <w:rPr>
          <w:rFonts w:asciiTheme="majorHAnsi" w:hAnsiTheme="majorHAnsi"/>
          <w:color w:val="auto"/>
          <w:sz w:val="24"/>
          <w:szCs w:val="24"/>
        </w:rPr>
        <w:t>που υπόκεινται στη δι</w:t>
      </w:r>
      <w:r w:rsidR="00AD76AD">
        <w:rPr>
          <w:rFonts w:asciiTheme="majorHAnsi" w:hAnsiTheme="majorHAnsi"/>
          <w:color w:val="auto"/>
          <w:sz w:val="24"/>
          <w:szCs w:val="24"/>
        </w:rPr>
        <w:t>καιοδοσία του ελληνικού κ</w:t>
      </w:r>
      <w:r w:rsidR="007C5833">
        <w:rPr>
          <w:rFonts w:asciiTheme="majorHAnsi" w:hAnsiTheme="majorHAnsi"/>
          <w:color w:val="auto"/>
          <w:sz w:val="24"/>
          <w:szCs w:val="24"/>
        </w:rPr>
        <w:t>ράτους</w:t>
      </w:r>
      <w:r w:rsidR="008B5618" w:rsidRPr="003C7ABC">
        <w:rPr>
          <w:rFonts w:asciiTheme="majorHAnsi" w:hAnsiTheme="majorHAnsi"/>
          <w:color w:val="auto"/>
          <w:sz w:val="24"/>
          <w:szCs w:val="24"/>
        </w:rPr>
        <w:t xml:space="preserve"> </w:t>
      </w:r>
      <w:r w:rsidR="007C5833">
        <w:rPr>
          <w:rFonts w:asciiTheme="majorHAnsi" w:hAnsiTheme="majorHAnsi"/>
          <w:color w:val="auto"/>
          <w:sz w:val="24"/>
          <w:szCs w:val="24"/>
        </w:rPr>
        <w:t>κ</w:t>
      </w:r>
      <w:r w:rsidR="007C5833" w:rsidRPr="007C5833">
        <w:rPr>
          <w:rFonts w:asciiTheme="majorHAnsi" w:hAnsiTheme="majorHAnsi"/>
          <w:color w:val="auto"/>
          <w:sz w:val="24"/>
          <w:szCs w:val="24"/>
        </w:rPr>
        <w:t>αι που ισχυρίζονται ότι είναι θύματα παραβίασης των διατάξεων της Σύμβασης</w:t>
      </w:r>
      <w:r w:rsidR="003C7ABC">
        <w:rPr>
          <w:rFonts w:asciiTheme="majorHAnsi" w:hAnsiTheme="majorHAnsi"/>
          <w:color w:val="auto"/>
          <w:sz w:val="24"/>
          <w:szCs w:val="24"/>
        </w:rPr>
        <w:t xml:space="preserve"> (άρθρο </w:t>
      </w:r>
      <w:r w:rsidR="008B5618" w:rsidRPr="003C7ABC">
        <w:rPr>
          <w:rFonts w:asciiTheme="majorHAnsi" w:hAnsiTheme="majorHAnsi"/>
          <w:color w:val="auto"/>
          <w:sz w:val="24"/>
          <w:szCs w:val="24"/>
        </w:rPr>
        <w:t>1 Πρωτοκόλλου)</w:t>
      </w:r>
      <w:r w:rsidR="003C7ABC">
        <w:rPr>
          <w:rFonts w:asciiTheme="majorHAnsi" w:hAnsiTheme="majorHAnsi"/>
          <w:color w:val="auto"/>
          <w:sz w:val="24"/>
          <w:szCs w:val="24"/>
        </w:rPr>
        <w:t>.</w:t>
      </w:r>
      <w:r w:rsidR="00474FC1">
        <w:rPr>
          <w:rFonts w:asciiTheme="majorHAnsi" w:hAnsiTheme="majorHAnsi"/>
          <w:color w:val="auto"/>
          <w:sz w:val="24"/>
          <w:szCs w:val="24"/>
        </w:rPr>
        <w:t xml:space="preserve"> Ωστόσο, αυτή τη στιγμή παρατηρείται μία ελλιπής συμμόρφωση,</w:t>
      </w:r>
      <w:r w:rsidR="00474FC1">
        <w:rPr>
          <w:rStyle w:val="aa"/>
          <w:rFonts w:asciiTheme="majorHAnsi" w:hAnsiTheme="majorHAnsi"/>
          <w:color w:val="auto"/>
          <w:sz w:val="24"/>
          <w:szCs w:val="24"/>
        </w:rPr>
        <w:footnoteReference w:id="1"/>
      </w:r>
      <w:r w:rsidR="00474FC1">
        <w:rPr>
          <w:rFonts w:asciiTheme="majorHAnsi" w:hAnsiTheme="majorHAnsi"/>
          <w:color w:val="auto"/>
          <w:sz w:val="24"/>
          <w:szCs w:val="24"/>
        </w:rPr>
        <w:t xml:space="preserve"> από νομοθετική άποψη, προς τις υποχρεώσεις που επιβάλλει η Σύμβαση.</w:t>
      </w:r>
      <w:r w:rsidR="007C5833">
        <w:rPr>
          <w:rFonts w:asciiTheme="majorHAnsi" w:hAnsiTheme="majorHAnsi"/>
          <w:color w:val="auto"/>
          <w:sz w:val="24"/>
          <w:szCs w:val="24"/>
        </w:rPr>
        <w:t xml:space="preserve"> </w:t>
      </w:r>
    </w:p>
    <w:p w:rsidR="0056505E" w:rsidRDefault="00C77495" w:rsidP="00FC6C27">
      <w:pPr>
        <w:spacing w:after="0" w:line="240" w:lineRule="auto"/>
        <w:rPr>
          <w:rFonts w:asciiTheme="majorHAnsi" w:hAnsiTheme="majorHAnsi"/>
          <w:color w:val="auto"/>
          <w:sz w:val="24"/>
          <w:szCs w:val="24"/>
        </w:rPr>
      </w:pPr>
      <w:r>
        <w:rPr>
          <w:rFonts w:asciiTheme="majorHAnsi" w:hAnsiTheme="majorHAnsi"/>
          <w:color w:val="auto"/>
          <w:sz w:val="24"/>
          <w:szCs w:val="24"/>
        </w:rPr>
        <w:t>Η Ε.Σ.Α.μεΑ.</w:t>
      </w:r>
      <w:r w:rsidR="00D34D74">
        <w:rPr>
          <w:rFonts w:asciiTheme="majorHAnsi" w:hAnsiTheme="majorHAnsi"/>
          <w:color w:val="auto"/>
          <w:sz w:val="24"/>
          <w:szCs w:val="24"/>
        </w:rPr>
        <w:t>,</w:t>
      </w:r>
      <w:r>
        <w:rPr>
          <w:rFonts w:asciiTheme="majorHAnsi" w:hAnsiTheme="majorHAnsi"/>
          <w:color w:val="auto"/>
          <w:sz w:val="24"/>
          <w:szCs w:val="24"/>
        </w:rPr>
        <w:t xml:space="preserve"> σχετικά με την αντιμετώπιση των </w:t>
      </w:r>
      <w:r w:rsidR="003C7ABC">
        <w:rPr>
          <w:rFonts w:asciiTheme="majorHAnsi" w:hAnsiTheme="majorHAnsi"/>
          <w:color w:val="auto"/>
          <w:sz w:val="24"/>
          <w:szCs w:val="24"/>
        </w:rPr>
        <w:t>παραπάνω</w:t>
      </w:r>
      <w:r w:rsidRPr="009940CB">
        <w:rPr>
          <w:rFonts w:asciiTheme="majorHAnsi" w:hAnsiTheme="majorHAnsi"/>
          <w:color w:val="auto"/>
          <w:sz w:val="24"/>
          <w:szCs w:val="24"/>
        </w:rPr>
        <w:t xml:space="preserve"> </w:t>
      </w:r>
      <w:r w:rsidR="00DD20AE">
        <w:rPr>
          <w:rFonts w:asciiTheme="majorHAnsi" w:hAnsiTheme="majorHAnsi"/>
          <w:color w:val="auto"/>
          <w:sz w:val="24"/>
          <w:szCs w:val="24"/>
        </w:rPr>
        <w:t>ζητημάτων</w:t>
      </w:r>
      <w:r w:rsidR="00D34D74">
        <w:rPr>
          <w:rFonts w:asciiTheme="majorHAnsi" w:hAnsiTheme="majorHAnsi"/>
          <w:color w:val="auto"/>
          <w:sz w:val="24"/>
          <w:szCs w:val="24"/>
        </w:rPr>
        <w:t>,</w:t>
      </w:r>
      <w:r>
        <w:rPr>
          <w:rFonts w:asciiTheme="majorHAnsi" w:hAnsiTheme="majorHAnsi"/>
          <w:color w:val="auto"/>
          <w:sz w:val="24"/>
          <w:szCs w:val="24"/>
        </w:rPr>
        <w:t xml:space="preserve"> </w:t>
      </w:r>
      <w:r w:rsidR="003C7ABC" w:rsidRPr="00D34D74">
        <w:rPr>
          <w:rFonts w:asciiTheme="majorHAnsi" w:hAnsiTheme="majorHAnsi"/>
          <w:color w:val="auto"/>
          <w:sz w:val="24"/>
          <w:szCs w:val="24"/>
        </w:rPr>
        <w:t>προτείνει</w:t>
      </w:r>
      <w:r w:rsidRPr="00D34D74">
        <w:rPr>
          <w:rFonts w:asciiTheme="majorHAnsi" w:hAnsiTheme="majorHAnsi"/>
          <w:color w:val="auto"/>
          <w:sz w:val="24"/>
          <w:szCs w:val="24"/>
        </w:rPr>
        <w:t>:</w:t>
      </w:r>
    </w:p>
    <w:p w:rsidR="009940CB" w:rsidRDefault="009940CB" w:rsidP="00FC6C27">
      <w:pPr>
        <w:spacing w:after="0" w:line="240" w:lineRule="auto"/>
        <w:rPr>
          <w:rFonts w:asciiTheme="majorHAnsi" w:hAnsiTheme="majorHAnsi"/>
          <w:color w:val="auto"/>
          <w:sz w:val="24"/>
          <w:szCs w:val="24"/>
        </w:rPr>
      </w:pPr>
    </w:p>
    <w:p w:rsidR="00284CEB" w:rsidRDefault="003C7ABC" w:rsidP="00C7440E">
      <w:pPr>
        <w:rPr>
          <w:rFonts w:asciiTheme="majorHAnsi" w:hAnsiTheme="majorHAnsi"/>
          <w:color w:val="auto"/>
          <w:sz w:val="24"/>
          <w:szCs w:val="24"/>
        </w:rPr>
      </w:pPr>
      <w:r w:rsidRPr="003C7ABC">
        <w:rPr>
          <w:rFonts w:asciiTheme="majorHAnsi" w:hAnsiTheme="majorHAnsi"/>
          <w:b/>
          <w:color w:val="auto"/>
          <w:sz w:val="24"/>
          <w:szCs w:val="24"/>
        </w:rPr>
        <w:t>Α.</w:t>
      </w:r>
      <w:r>
        <w:rPr>
          <w:rFonts w:asciiTheme="majorHAnsi" w:hAnsiTheme="majorHAnsi"/>
          <w:color w:val="auto"/>
          <w:sz w:val="24"/>
          <w:szCs w:val="24"/>
        </w:rPr>
        <w:t xml:space="preserve"> </w:t>
      </w:r>
      <w:r w:rsidRPr="003C7ABC">
        <w:rPr>
          <w:rFonts w:asciiTheme="majorHAnsi" w:hAnsiTheme="majorHAnsi"/>
          <w:b/>
          <w:color w:val="auto"/>
          <w:sz w:val="24"/>
          <w:szCs w:val="24"/>
        </w:rPr>
        <w:t>Σ</w:t>
      </w:r>
      <w:r w:rsidR="001C6484" w:rsidRPr="003C7ABC">
        <w:rPr>
          <w:rFonts w:asciiTheme="majorHAnsi" w:hAnsiTheme="majorHAnsi"/>
          <w:b/>
          <w:color w:val="auto"/>
          <w:sz w:val="24"/>
          <w:szCs w:val="24"/>
        </w:rPr>
        <w:t>υγκρότηση Γενικής Γραμματείας για την Αναπηρία</w:t>
      </w:r>
      <w:r w:rsidR="00985507" w:rsidRPr="003C7ABC">
        <w:rPr>
          <w:rFonts w:asciiTheme="majorHAnsi" w:hAnsiTheme="majorHAnsi"/>
          <w:b/>
          <w:color w:val="auto"/>
          <w:sz w:val="24"/>
          <w:szCs w:val="24"/>
        </w:rPr>
        <w:t xml:space="preserve"> υπαγόμενη απευθείας </w:t>
      </w:r>
      <w:r>
        <w:rPr>
          <w:rFonts w:asciiTheme="majorHAnsi" w:hAnsiTheme="majorHAnsi"/>
          <w:b/>
          <w:color w:val="auto"/>
          <w:sz w:val="24"/>
          <w:szCs w:val="24"/>
        </w:rPr>
        <w:t>στον Πρωθυπουργό</w:t>
      </w:r>
      <w:r w:rsidR="001C6484" w:rsidRPr="003C7ABC">
        <w:rPr>
          <w:rFonts w:asciiTheme="majorHAnsi" w:hAnsiTheme="majorHAnsi"/>
          <w:b/>
          <w:color w:val="auto"/>
          <w:sz w:val="24"/>
          <w:szCs w:val="24"/>
        </w:rPr>
        <w:t>.</w:t>
      </w:r>
      <w:r w:rsidR="001C6484">
        <w:rPr>
          <w:rFonts w:asciiTheme="majorHAnsi" w:hAnsiTheme="majorHAnsi"/>
          <w:color w:val="auto"/>
          <w:sz w:val="24"/>
          <w:szCs w:val="24"/>
        </w:rPr>
        <w:t xml:space="preserve"> </w:t>
      </w:r>
    </w:p>
    <w:p w:rsidR="00475293" w:rsidRDefault="00307D7A" w:rsidP="001E1BE2">
      <w:pPr>
        <w:pStyle w:val="a5"/>
        <w:tabs>
          <w:tab w:val="left" w:pos="720"/>
        </w:tabs>
        <w:spacing w:line="276" w:lineRule="auto"/>
        <w:rPr>
          <w:sz w:val="24"/>
          <w:szCs w:val="24"/>
        </w:rPr>
      </w:pPr>
      <w:r w:rsidRPr="001E1BE2">
        <w:rPr>
          <w:sz w:val="24"/>
          <w:szCs w:val="24"/>
        </w:rPr>
        <w:t xml:space="preserve">Δεδομένου ότι </w:t>
      </w:r>
      <w:r w:rsidR="004D7E43">
        <w:rPr>
          <w:sz w:val="24"/>
          <w:szCs w:val="24"/>
        </w:rPr>
        <w:t>η</w:t>
      </w:r>
      <w:r w:rsidRPr="001E1BE2">
        <w:rPr>
          <w:sz w:val="24"/>
          <w:szCs w:val="24"/>
        </w:rPr>
        <w:t xml:space="preserve"> αναπηρία είναι οριζόντιο </w:t>
      </w:r>
      <w:r w:rsidR="004D7E43">
        <w:rPr>
          <w:sz w:val="24"/>
          <w:szCs w:val="24"/>
        </w:rPr>
        <w:t xml:space="preserve">θέμα </w:t>
      </w:r>
      <w:r w:rsidRPr="001E1BE2">
        <w:rPr>
          <w:sz w:val="24"/>
          <w:szCs w:val="24"/>
        </w:rPr>
        <w:t>(διατρέχει όλ</w:t>
      </w:r>
      <w:r w:rsidR="00D32928">
        <w:rPr>
          <w:sz w:val="24"/>
          <w:szCs w:val="24"/>
        </w:rPr>
        <w:t>ους</w:t>
      </w:r>
      <w:r w:rsidRPr="001E1BE2">
        <w:rPr>
          <w:sz w:val="24"/>
          <w:szCs w:val="24"/>
        </w:rPr>
        <w:t xml:space="preserve"> τους τομείς πολιτικής και όχι μόνο τον τομέα της πρόνοιας) </w:t>
      </w:r>
      <w:r w:rsidR="004D7E43">
        <w:rPr>
          <w:sz w:val="24"/>
          <w:szCs w:val="24"/>
        </w:rPr>
        <w:t xml:space="preserve">και </w:t>
      </w:r>
      <w:r w:rsidR="001E1BE2" w:rsidRPr="001E1BE2">
        <w:rPr>
          <w:sz w:val="24"/>
          <w:szCs w:val="24"/>
        </w:rPr>
        <w:t xml:space="preserve">η αντιμετώπισή του </w:t>
      </w:r>
      <w:r w:rsidR="001E1BE2">
        <w:rPr>
          <w:sz w:val="24"/>
          <w:szCs w:val="24"/>
        </w:rPr>
        <w:t>πρέπει να είναι</w:t>
      </w:r>
      <w:r w:rsidRPr="001E1BE2">
        <w:rPr>
          <w:sz w:val="24"/>
          <w:szCs w:val="24"/>
        </w:rPr>
        <w:t xml:space="preserve"> ολιστική, </w:t>
      </w:r>
      <w:r w:rsidR="00DA6FD4">
        <w:rPr>
          <w:sz w:val="24"/>
          <w:szCs w:val="24"/>
        </w:rPr>
        <w:t>η Ε.Σ.Α.μεΑ. προτείν</w:t>
      </w:r>
      <w:r w:rsidRPr="001E1BE2">
        <w:rPr>
          <w:sz w:val="24"/>
          <w:szCs w:val="24"/>
        </w:rPr>
        <w:t>ε</w:t>
      </w:r>
      <w:r w:rsidR="00DA6FD4">
        <w:rPr>
          <w:sz w:val="24"/>
          <w:szCs w:val="24"/>
        </w:rPr>
        <w:t>ι</w:t>
      </w:r>
      <w:r w:rsidRPr="001E1BE2">
        <w:rPr>
          <w:sz w:val="24"/>
          <w:szCs w:val="24"/>
        </w:rPr>
        <w:t xml:space="preserve"> τη σύσταση Γενικής Γραμματείας για</w:t>
      </w:r>
      <w:r w:rsidR="00DA6FD4">
        <w:rPr>
          <w:sz w:val="24"/>
          <w:szCs w:val="24"/>
        </w:rPr>
        <w:t xml:space="preserve"> την </w:t>
      </w:r>
      <w:r w:rsidRPr="001E1BE2">
        <w:rPr>
          <w:sz w:val="24"/>
          <w:szCs w:val="24"/>
        </w:rPr>
        <w:t xml:space="preserve">Αναπηρία και </w:t>
      </w:r>
      <w:r w:rsidR="00E51992">
        <w:rPr>
          <w:sz w:val="24"/>
          <w:szCs w:val="24"/>
        </w:rPr>
        <w:t>τη διασύνδεσή της με</w:t>
      </w:r>
      <w:r w:rsidRPr="001E1BE2">
        <w:rPr>
          <w:i/>
          <w:sz w:val="24"/>
          <w:szCs w:val="24"/>
        </w:rPr>
        <w:t xml:space="preserve"> </w:t>
      </w:r>
      <w:r w:rsidR="00E51992">
        <w:rPr>
          <w:sz w:val="24"/>
          <w:szCs w:val="24"/>
        </w:rPr>
        <w:t>σημεία</w:t>
      </w:r>
      <w:r w:rsidRPr="001E1BE2">
        <w:rPr>
          <w:sz w:val="24"/>
          <w:szCs w:val="24"/>
        </w:rPr>
        <w:t xml:space="preserve"> αναφοράς σε κάθε Υπουργείο.</w:t>
      </w:r>
    </w:p>
    <w:p w:rsidR="00145AA3" w:rsidRPr="001E1BE2" w:rsidRDefault="001E1BE2" w:rsidP="001E1BE2">
      <w:pPr>
        <w:pStyle w:val="a5"/>
        <w:tabs>
          <w:tab w:val="left" w:pos="720"/>
        </w:tabs>
        <w:spacing w:line="276" w:lineRule="auto"/>
        <w:rPr>
          <w:sz w:val="24"/>
          <w:szCs w:val="24"/>
        </w:rPr>
      </w:pPr>
      <w:r>
        <w:rPr>
          <w:sz w:val="24"/>
          <w:szCs w:val="24"/>
        </w:rPr>
        <w:t>Η Γενική Γραμματεία</w:t>
      </w:r>
      <w:r w:rsidRPr="001E1BE2">
        <w:rPr>
          <w:sz w:val="24"/>
          <w:szCs w:val="24"/>
        </w:rPr>
        <w:t xml:space="preserve"> για </w:t>
      </w:r>
      <w:r w:rsidR="00E04D65">
        <w:rPr>
          <w:sz w:val="24"/>
          <w:szCs w:val="24"/>
        </w:rPr>
        <w:t>την</w:t>
      </w:r>
      <w:r w:rsidRPr="001E1BE2">
        <w:rPr>
          <w:sz w:val="24"/>
          <w:szCs w:val="24"/>
        </w:rPr>
        <w:t xml:space="preserve"> Αναπηρία θα είναι αρμόδια για</w:t>
      </w:r>
      <w:r w:rsidR="009D0E6C" w:rsidRPr="001E1BE2">
        <w:rPr>
          <w:sz w:val="24"/>
          <w:szCs w:val="24"/>
        </w:rPr>
        <w:t xml:space="preserve"> τον σχεδιασμό και την εφαρμογή ενός Εθνικού Προγράμματος για την κοινωνική ένταξη και την κοινωνική προστασία των ατόμων με αναπηρία, χρόνιες παθήσεις και των οικογενειών τους, </w:t>
      </w:r>
      <w:r w:rsidR="00E51992">
        <w:rPr>
          <w:sz w:val="24"/>
          <w:szCs w:val="24"/>
        </w:rPr>
        <w:t>το οποίο</w:t>
      </w:r>
      <w:r w:rsidRPr="001E1BE2">
        <w:rPr>
          <w:sz w:val="24"/>
          <w:szCs w:val="24"/>
        </w:rPr>
        <w:t xml:space="preserve"> </w:t>
      </w:r>
      <w:r w:rsidR="00145AA3" w:rsidRPr="001E1BE2">
        <w:rPr>
          <w:sz w:val="24"/>
          <w:szCs w:val="24"/>
        </w:rPr>
        <w:t xml:space="preserve">θα </w:t>
      </w:r>
      <w:r w:rsidRPr="001E1BE2">
        <w:rPr>
          <w:sz w:val="24"/>
          <w:szCs w:val="24"/>
        </w:rPr>
        <w:t>αντιμετωπίζει και θα εξαλείφει</w:t>
      </w:r>
      <w:r w:rsidR="00145AA3" w:rsidRPr="001E1BE2">
        <w:rPr>
          <w:sz w:val="24"/>
          <w:szCs w:val="24"/>
        </w:rPr>
        <w:t xml:space="preserve"> τη σωρευτική-συνδυαστική και αυτοτροφοδοτούμενη διαδικασία των προβλημάτων. Αυτό μπορεί να γίνει:</w:t>
      </w:r>
    </w:p>
    <w:p w:rsidR="00145AA3" w:rsidRPr="001E1BE2" w:rsidRDefault="00145AA3" w:rsidP="001E1BE2">
      <w:pPr>
        <w:numPr>
          <w:ilvl w:val="0"/>
          <w:numId w:val="22"/>
        </w:numPr>
        <w:spacing w:after="0"/>
        <w:rPr>
          <w:iCs/>
          <w:sz w:val="24"/>
          <w:szCs w:val="24"/>
          <w:lang w:eastAsia="el-GR"/>
        </w:rPr>
      </w:pPr>
      <w:r w:rsidRPr="001E1BE2">
        <w:rPr>
          <w:iCs/>
          <w:sz w:val="24"/>
          <w:szCs w:val="24"/>
          <w:lang w:eastAsia="el-GR"/>
        </w:rPr>
        <w:t xml:space="preserve">Με ολοκληρωμένες παρεμβάσεις στο σύνολο των </w:t>
      </w:r>
      <w:r w:rsidR="001E1BE2" w:rsidRPr="001E1BE2">
        <w:rPr>
          <w:iCs/>
          <w:sz w:val="24"/>
          <w:szCs w:val="24"/>
          <w:lang w:eastAsia="el-GR"/>
        </w:rPr>
        <w:t>πολιτικών</w:t>
      </w:r>
      <w:r w:rsidRPr="001E1BE2">
        <w:rPr>
          <w:iCs/>
          <w:sz w:val="24"/>
          <w:szCs w:val="24"/>
          <w:lang w:eastAsia="el-GR"/>
        </w:rPr>
        <w:t>.</w:t>
      </w:r>
    </w:p>
    <w:p w:rsidR="00145AA3" w:rsidRDefault="00145AA3" w:rsidP="001E1BE2">
      <w:pPr>
        <w:numPr>
          <w:ilvl w:val="0"/>
          <w:numId w:val="22"/>
        </w:numPr>
        <w:spacing w:after="0"/>
        <w:rPr>
          <w:iCs/>
          <w:sz w:val="24"/>
          <w:szCs w:val="24"/>
          <w:lang w:eastAsia="el-GR"/>
        </w:rPr>
      </w:pPr>
      <w:r w:rsidRPr="001E1BE2">
        <w:rPr>
          <w:iCs/>
          <w:sz w:val="24"/>
          <w:szCs w:val="24"/>
          <w:lang w:eastAsia="el-GR"/>
        </w:rPr>
        <w:t xml:space="preserve">Με </w:t>
      </w:r>
      <w:r w:rsidRPr="001E1BE2">
        <w:rPr>
          <w:sz w:val="24"/>
          <w:szCs w:val="24"/>
          <w:lang w:eastAsia="el-GR"/>
        </w:rPr>
        <w:t>επιμέρους στοχευμένες</w:t>
      </w:r>
      <w:r w:rsidRPr="001E1BE2">
        <w:rPr>
          <w:i/>
          <w:sz w:val="24"/>
          <w:szCs w:val="24"/>
          <w:lang w:eastAsia="el-GR"/>
        </w:rPr>
        <w:t xml:space="preserve"> </w:t>
      </w:r>
      <w:r w:rsidRPr="001E1BE2">
        <w:rPr>
          <w:sz w:val="24"/>
          <w:szCs w:val="24"/>
          <w:lang w:eastAsia="el-GR"/>
        </w:rPr>
        <w:t>διορθωτικές</w:t>
      </w:r>
      <w:r w:rsidRPr="001E1BE2">
        <w:rPr>
          <w:iCs/>
          <w:sz w:val="24"/>
          <w:szCs w:val="24"/>
          <w:lang w:eastAsia="el-GR"/>
        </w:rPr>
        <w:t xml:space="preserve"> παρεμβάσεις και μέτρα σε κάθε </w:t>
      </w:r>
      <w:r w:rsidR="001E1BE2" w:rsidRPr="001E1BE2">
        <w:rPr>
          <w:iCs/>
          <w:sz w:val="24"/>
          <w:szCs w:val="24"/>
          <w:lang w:eastAsia="el-GR"/>
        </w:rPr>
        <w:t>τομέα πολιτική</w:t>
      </w:r>
      <w:r w:rsidR="001E1BE2">
        <w:rPr>
          <w:iCs/>
          <w:sz w:val="24"/>
          <w:szCs w:val="24"/>
          <w:lang w:eastAsia="el-GR"/>
        </w:rPr>
        <w:t>ς</w:t>
      </w:r>
      <w:r w:rsidRPr="001E1BE2">
        <w:rPr>
          <w:iCs/>
          <w:sz w:val="24"/>
          <w:szCs w:val="24"/>
          <w:lang w:eastAsia="el-GR"/>
        </w:rPr>
        <w:t>, με τρόπο ώστε να αντισταθμίζονται αποτελεσματικά προηγούμενες συσσωρευμένες επιπτώσεις.</w:t>
      </w:r>
    </w:p>
    <w:p w:rsidR="005F40DC" w:rsidRDefault="005F40DC" w:rsidP="006754E0">
      <w:pPr>
        <w:spacing w:after="0" w:line="240" w:lineRule="auto"/>
        <w:rPr>
          <w:rFonts w:asciiTheme="majorHAnsi" w:hAnsiTheme="majorHAnsi"/>
          <w:color w:val="auto"/>
          <w:sz w:val="24"/>
          <w:szCs w:val="24"/>
        </w:rPr>
      </w:pPr>
    </w:p>
    <w:p w:rsidR="00C93ED5" w:rsidRDefault="003C7ABC" w:rsidP="00C93ED5">
      <w:pPr>
        <w:spacing w:after="0" w:line="240" w:lineRule="auto"/>
        <w:rPr>
          <w:rFonts w:asciiTheme="majorHAnsi" w:hAnsiTheme="majorHAnsi"/>
          <w:b/>
          <w:color w:val="auto"/>
          <w:sz w:val="24"/>
          <w:szCs w:val="24"/>
        </w:rPr>
      </w:pPr>
      <w:r>
        <w:rPr>
          <w:rFonts w:asciiTheme="majorHAnsi" w:hAnsiTheme="majorHAnsi"/>
          <w:b/>
          <w:color w:val="auto"/>
          <w:sz w:val="24"/>
          <w:szCs w:val="24"/>
        </w:rPr>
        <w:t xml:space="preserve">Β. </w:t>
      </w:r>
      <w:r w:rsidR="006F785C">
        <w:rPr>
          <w:rFonts w:asciiTheme="majorHAnsi" w:hAnsiTheme="majorHAnsi"/>
          <w:b/>
          <w:color w:val="auto"/>
          <w:sz w:val="24"/>
          <w:szCs w:val="24"/>
        </w:rPr>
        <w:t>Πλήρης συμμόρφωση με τις υποχρεώσεις που επιβάλλει η Διεθνή</w:t>
      </w:r>
      <w:r w:rsidR="00C93ED5" w:rsidRPr="00CE2FDC">
        <w:rPr>
          <w:rFonts w:asciiTheme="majorHAnsi" w:hAnsiTheme="majorHAnsi"/>
          <w:b/>
          <w:color w:val="auto"/>
          <w:sz w:val="24"/>
          <w:szCs w:val="24"/>
        </w:rPr>
        <w:t>ς Σύμβ</w:t>
      </w:r>
      <w:r w:rsidR="006F785C">
        <w:rPr>
          <w:rFonts w:asciiTheme="majorHAnsi" w:hAnsiTheme="majorHAnsi"/>
          <w:b/>
          <w:color w:val="auto"/>
          <w:sz w:val="24"/>
          <w:szCs w:val="24"/>
        </w:rPr>
        <w:t>αση</w:t>
      </w:r>
      <w:r w:rsidR="00C93ED5" w:rsidRPr="00CE2FDC">
        <w:rPr>
          <w:rFonts w:asciiTheme="majorHAnsi" w:hAnsiTheme="majorHAnsi"/>
          <w:b/>
          <w:color w:val="auto"/>
          <w:sz w:val="24"/>
          <w:szCs w:val="24"/>
        </w:rPr>
        <w:t xml:space="preserve"> για τα Δικαιώματα των Ατόμων με Αναπηρί</w:t>
      </w:r>
      <w:r w:rsidR="00E51992">
        <w:rPr>
          <w:rFonts w:asciiTheme="majorHAnsi" w:hAnsiTheme="majorHAnsi"/>
          <w:b/>
          <w:color w:val="auto"/>
          <w:sz w:val="24"/>
          <w:szCs w:val="24"/>
        </w:rPr>
        <w:t>ες</w:t>
      </w:r>
      <w:r w:rsidR="00C93ED5" w:rsidRPr="00CE2FDC">
        <w:rPr>
          <w:rFonts w:asciiTheme="majorHAnsi" w:hAnsiTheme="majorHAnsi"/>
          <w:b/>
          <w:color w:val="auto"/>
          <w:sz w:val="24"/>
          <w:szCs w:val="24"/>
        </w:rPr>
        <w:t xml:space="preserve"> </w:t>
      </w:r>
    </w:p>
    <w:p w:rsidR="00475293" w:rsidRDefault="00475293" w:rsidP="00C93ED5">
      <w:pPr>
        <w:spacing w:after="0" w:line="240" w:lineRule="auto"/>
        <w:rPr>
          <w:rFonts w:asciiTheme="majorHAnsi" w:hAnsiTheme="majorHAnsi"/>
          <w:b/>
          <w:color w:val="auto"/>
          <w:sz w:val="24"/>
          <w:szCs w:val="24"/>
        </w:rPr>
      </w:pPr>
    </w:p>
    <w:p w:rsidR="009940CB" w:rsidRPr="00C77495" w:rsidRDefault="00FC7693" w:rsidP="00D34D74">
      <w:pPr>
        <w:spacing w:after="0"/>
        <w:rPr>
          <w:rFonts w:asciiTheme="majorHAnsi" w:hAnsiTheme="majorHAnsi"/>
          <w:color w:val="auto"/>
          <w:sz w:val="24"/>
          <w:szCs w:val="24"/>
        </w:rPr>
      </w:pPr>
      <w:r w:rsidRPr="00C77495">
        <w:rPr>
          <w:rFonts w:asciiTheme="majorHAnsi" w:hAnsiTheme="majorHAnsi"/>
          <w:color w:val="auto"/>
          <w:sz w:val="24"/>
          <w:szCs w:val="24"/>
        </w:rPr>
        <w:t xml:space="preserve">Η </w:t>
      </w:r>
      <w:r w:rsidR="009940CB" w:rsidRPr="00C77495">
        <w:rPr>
          <w:rFonts w:asciiTheme="majorHAnsi" w:hAnsiTheme="majorHAnsi"/>
          <w:color w:val="auto"/>
          <w:sz w:val="24"/>
          <w:szCs w:val="24"/>
        </w:rPr>
        <w:t>Ε</w:t>
      </w:r>
      <w:r w:rsidR="00C77495">
        <w:rPr>
          <w:rFonts w:asciiTheme="majorHAnsi" w:hAnsiTheme="majorHAnsi"/>
          <w:color w:val="auto"/>
          <w:sz w:val="24"/>
          <w:szCs w:val="24"/>
        </w:rPr>
        <w:t>.</w:t>
      </w:r>
      <w:r w:rsidR="009940CB" w:rsidRPr="00C77495">
        <w:rPr>
          <w:rFonts w:asciiTheme="majorHAnsi" w:hAnsiTheme="majorHAnsi"/>
          <w:color w:val="auto"/>
          <w:sz w:val="24"/>
          <w:szCs w:val="24"/>
        </w:rPr>
        <w:t>Σ</w:t>
      </w:r>
      <w:r w:rsidR="00C77495">
        <w:rPr>
          <w:rFonts w:asciiTheme="majorHAnsi" w:hAnsiTheme="majorHAnsi"/>
          <w:color w:val="auto"/>
          <w:sz w:val="24"/>
          <w:szCs w:val="24"/>
        </w:rPr>
        <w:t>.</w:t>
      </w:r>
      <w:r w:rsidR="009940CB" w:rsidRPr="00C77495">
        <w:rPr>
          <w:rFonts w:asciiTheme="majorHAnsi" w:hAnsiTheme="majorHAnsi"/>
          <w:color w:val="auto"/>
          <w:sz w:val="24"/>
          <w:szCs w:val="24"/>
        </w:rPr>
        <w:t>Α</w:t>
      </w:r>
      <w:r w:rsidR="00C77495">
        <w:rPr>
          <w:rFonts w:asciiTheme="majorHAnsi" w:hAnsiTheme="majorHAnsi"/>
          <w:color w:val="auto"/>
          <w:sz w:val="24"/>
          <w:szCs w:val="24"/>
        </w:rPr>
        <w:t>.</w:t>
      </w:r>
      <w:r w:rsidR="009940CB" w:rsidRPr="00C77495">
        <w:rPr>
          <w:rFonts w:asciiTheme="majorHAnsi" w:hAnsiTheme="majorHAnsi"/>
          <w:color w:val="auto"/>
          <w:sz w:val="24"/>
          <w:szCs w:val="24"/>
        </w:rPr>
        <w:t>μεΑ</w:t>
      </w:r>
      <w:r w:rsidR="00C77495">
        <w:rPr>
          <w:rFonts w:asciiTheme="majorHAnsi" w:hAnsiTheme="majorHAnsi"/>
          <w:color w:val="auto"/>
          <w:sz w:val="24"/>
          <w:szCs w:val="24"/>
        </w:rPr>
        <w:t>.</w:t>
      </w:r>
      <w:r w:rsidRPr="00C77495">
        <w:rPr>
          <w:rFonts w:asciiTheme="majorHAnsi" w:hAnsiTheme="majorHAnsi"/>
          <w:color w:val="auto"/>
          <w:sz w:val="24"/>
          <w:szCs w:val="24"/>
        </w:rPr>
        <w:t xml:space="preserve"> θεωρεί την κύρωση από την Ελλάδα της Σύμβασης των Ηνωμένων Εθνών για τα Δικαιώματα των Ατόμων με Αναπηρίες και του Προαιρετικού </w:t>
      </w:r>
      <w:r w:rsidRPr="00C77495">
        <w:rPr>
          <w:rFonts w:asciiTheme="majorHAnsi" w:hAnsiTheme="majorHAnsi"/>
          <w:color w:val="auto"/>
          <w:sz w:val="24"/>
          <w:szCs w:val="24"/>
        </w:rPr>
        <w:lastRenderedPageBreak/>
        <w:t xml:space="preserve">Πρωτοκόλλου της σημαντικό βήμα στην προστασία των θεμελιωδών δικαιωμάτων του ανθρώπου στη χώρα μας. </w:t>
      </w:r>
      <w:r w:rsidR="009940CB" w:rsidRPr="00C77495">
        <w:rPr>
          <w:rFonts w:asciiTheme="majorHAnsi" w:hAnsiTheme="majorHAnsi"/>
          <w:color w:val="auto"/>
          <w:sz w:val="24"/>
          <w:szCs w:val="24"/>
        </w:rPr>
        <w:t xml:space="preserve"> Η Σύμβαση θεωρείται ορόσημο στην παγκόσμια ιστορία της αναπηρίας, αλλά και χάρτης πορείας των κρατών για τη διαχείριση της αναπηρίας. Αποσαφηνίζει τα δικαιώματα των ατόμων με αναπηρία και τον</w:t>
      </w:r>
      <w:r w:rsidR="00E51992">
        <w:rPr>
          <w:rFonts w:asciiTheme="majorHAnsi" w:hAnsiTheme="majorHAnsi"/>
          <w:color w:val="auto"/>
          <w:sz w:val="24"/>
          <w:szCs w:val="24"/>
        </w:rPr>
        <w:t xml:space="preserve"> τρόπο εφαρμογής τους. Κ</w:t>
      </w:r>
      <w:r w:rsidR="009940CB" w:rsidRPr="00C77495">
        <w:rPr>
          <w:rFonts w:asciiTheme="majorHAnsi" w:hAnsiTheme="majorHAnsi"/>
          <w:color w:val="auto"/>
          <w:sz w:val="24"/>
          <w:szCs w:val="24"/>
        </w:rPr>
        <w:t>αθορίζει τις υποχρεώσεις των κρατών μελών του ΟΗΕ και υποδεικνύει μέτρα για την ικανοποίηση των δικαιωμάτων των ατόμων με αναπηρία.</w:t>
      </w:r>
    </w:p>
    <w:p w:rsidR="008B5618" w:rsidRPr="00D34D74" w:rsidRDefault="008B5618" w:rsidP="00D34D74">
      <w:pPr>
        <w:spacing w:after="0" w:line="240" w:lineRule="auto"/>
        <w:rPr>
          <w:rFonts w:asciiTheme="majorHAnsi" w:hAnsiTheme="majorHAnsi"/>
          <w:color w:val="auto"/>
          <w:sz w:val="24"/>
          <w:szCs w:val="24"/>
        </w:rPr>
      </w:pPr>
    </w:p>
    <w:p w:rsidR="008B5618" w:rsidRDefault="006F785C" w:rsidP="00D34D74">
      <w:pPr>
        <w:spacing w:after="0"/>
        <w:rPr>
          <w:rFonts w:asciiTheme="majorHAnsi" w:hAnsiTheme="majorHAnsi"/>
          <w:color w:val="auto"/>
          <w:sz w:val="24"/>
          <w:szCs w:val="24"/>
        </w:rPr>
      </w:pPr>
      <w:r w:rsidRPr="00D34D74">
        <w:rPr>
          <w:rFonts w:asciiTheme="majorHAnsi" w:hAnsiTheme="majorHAnsi"/>
          <w:color w:val="auto"/>
          <w:sz w:val="24"/>
          <w:szCs w:val="24"/>
        </w:rPr>
        <w:t>Σύμφωνα με τ</w:t>
      </w:r>
      <w:r w:rsidR="008B5618" w:rsidRPr="00D34D74">
        <w:rPr>
          <w:rFonts w:asciiTheme="majorHAnsi" w:hAnsiTheme="majorHAnsi"/>
          <w:color w:val="auto"/>
          <w:sz w:val="24"/>
          <w:szCs w:val="24"/>
        </w:rPr>
        <w:t>ο άρθρ</w:t>
      </w:r>
      <w:r w:rsidRPr="00D34D74">
        <w:rPr>
          <w:rFonts w:asciiTheme="majorHAnsi" w:hAnsiTheme="majorHAnsi"/>
          <w:color w:val="auto"/>
          <w:sz w:val="24"/>
          <w:szCs w:val="24"/>
        </w:rPr>
        <w:t>ο</w:t>
      </w:r>
      <w:r w:rsidR="008B5618" w:rsidRPr="00D34D74">
        <w:rPr>
          <w:rFonts w:asciiTheme="majorHAnsi" w:hAnsiTheme="majorHAnsi"/>
          <w:color w:val="auto"/>
          <w:sz w:val="24"/>
          <w:szCs w:val="24"/>
        </w:rPr>
        <w:t xml:space="preserve"> 33 </w:t>
      </w:r>
      <w:r w:rsidRPr="00D34D74">
        <w:rPr>
          <w:rFonts w:asciiTheme="majorHAnsi" w:hAnsiTheme="majorHAnsi"/>
          <w:color w:val="auto"/>
          <w:sz w:val="24"/>
          <w:szCs w:val="24"/>
        </w:rPr>
        <w:t xml:space="preserve">παρ. 1, 2, 3 της Σύμβασης, </w:t>
      </w:r>
      <w:r w:rsidR="008B5618" w:rsidRPr="00D34D74">
        <w:rPr>
          <w:rFonts w:asciiTheme="majorHAnsi" w:hAnsiTheme="majorHAnsi"/>
          <w:color w:val="auto"/>
          <w:sz w:val="24"/>
          <w:szCs w:val="24"/>
        </w:rPr>
        <w:t xml:space="preserve">τα συμβαλλόμενα κράτη </w:t>
      </w:r>
      <w:r w:rsidRPr="00D34D74">
        <w:rPr>
          <w:rFonts w:asciiTheme="majorHAnsi" w:hAnsiTheme="majorHAnsi"/>
          <w:color w:val="auto"/>
          <w:sz w:val="24"/>
          <w:szCs w:val="24"/>
        </w:rPr>
        <w:t xml:space="preserve">έχουν </w:t>
      </w:r>
      <w:r w:rsidR="008B5618" w:rsidRPr="00D34D74">
        <w:rPr>
          <w:rFonts w:asciiTheme="majorHAnsi" w:hAnsiTheme="majorHAnsi"/>
          <w:color w:val="auto"/>
          <w:sz w:val="24"/>
          <w:szCs w:val="24"/>
        </w:rPr>
        <w:t xml:space="preserve">τις ακόλουθες υποχρεώσεις για την παρακολούθηση της εφαρμογής της στο εθνικό επίπεδο: </w:t>
      </w:r>
    </w:p>
    <w:p w:rsidR="00475293" w:rsidRPr="00D34D74" w:rsidRDefault="00475293" w:rsidP="00D34D74">
      <w:pPr>
        <w:spacing w:after="0"/>
        <w:rPr>
          <w:rFonts w:asciiTheme="majorHAnsi" w:hAnsiTheme="majorHAnsi"/>
          <w:color w:val="auto"/>
          <w:sz w:val="24"/>
          <w:szCs w:val="24"/>
        </w:rPr>
      </w:pPr>
    </w:p>
    <w:p w:rsidR="008B5618" w:rsidRPr="00D34D74" w:rsidRDefault="006F785C" w:rsidP="00475293">
      <w:pPr>
        <w:pStyle w:val="Default"/>
        <w:jc w:val="both"/>
        <w:rPr>
          <w:rFonts w:asciiTheme="majorHAnsi" w:hAnsiTheme="majorHAnsi"/>
          <w:i/>
        </w:rPr>
      </w:pPr>
      <w:r w:rsidRPr="00D34D74">
        <w:rPr>
          <w:rFonts w:asciiTheme="majorHAnsi" w:hAnsiTheme="majorHAnsi"/>
          <w:i/>
        </w:rPr>
        <w:t xml:space="preserve">«1. </w:t>
      </w:r>
      <w:r w:rsidR="008B5618" w:rsidRPr="00D34D74">
        <w:rPr>
          <w:rFonts w:asciiTheme="majorHAnsi" w:hAnsiTheme="majorHAnsi"/>
          <w:i/>
        </w:rPr>
        <w:t xml:space="preserve">Να καθορίσουν </w:t>
      </w:r>
      <w:r w:rsidR="008B5618" w:rsidRPr="008C0D13">
        <w:rPr>
          <w:rFonts w:asciiTheme="majorHAnsi" w:hAnsiTheme="majorHAnsi"/>
          <w:b/>
          <w:i/>
        </w:rPr>
        <w:t>ένα ή περισσότερα σημεία αναφοράς (</w:t>
      </w:r>
      <w:proofErr w:type="spellStart"/>
      <w:r w:rsidR="008B5618" w:rsidRPr="008C0D13">
        <w:rPr>
          <w:rFonts w:asciiTheme="majorHAnsi" w:hAnsiTheme="majorHAnsi"/>
          <w:b/>
          <w:i/>
        </w:rPr>
        <w:t>focal</w:t>
      </w:r>
      <w:proofErr w:type="spellEnd"/>
      <w:r w:rsidR="008B5618" w:rsidRPr="008C0D13">
        <w:rPr>
          <w:rFonts w:asciiTheme="majorHAnsi" w:hAnsiTheme="majorHAnsi"/>
          <w:b/>
          <w:i/>
        </w:rPr>
        <w:t xml:space="preserve"> </w:t>
      </w:r>
      <w:proofErr w:type="spellStart"/>
      <w:r w:rsidR="008B5618" w:rsidRPr="008C0D13">
        <w:rPr>
          <w:rFonts w:asciiTheme="majorHAnsi" w:hAnsiTheme="majorHAnsi"/>
          <w:b/>
          <w:i/>
        </w:rPr>
        <w:t>points</w:t>
      </w:r>
      <w:proofErr w:type="spellEnd"/>
      <w:r w:rsidR="008B5618" w:rsidRPr="008C0D13">
        <w:rPr>
          <w:rFonts w:asciiTheme="majorHAnsi" w:hAnsiTheme="majorHAnsi"/>
          <w:b/>
          <w:i/>
        </w:rPr>
        <w:t xml:space="preserve">) μέσα στην κυβέρνηση </w:t>
      </w:r>
      <w:r w:rsidR="008B5618" w:rsidRPr="00D34D74">
        <w:rPr>
          <w:rFonts w:asciiTheme="majorHAnsi" w:hAnsiTheme="majorHAnsi"/>
          <w:i/>
        </w:rPr>
        <w:t xml:space="preserve">για θέματα σχετιζόμενα με την εφαρμογή της Σύμβασης και να δίδουν τη δέουσα προσοχή στην ίδρυση ή τον καθορισμό ενός συντονιστικού μηχανισμού μέσα στην κυβέρνηση, προκειμένου να διευκολύνει τη σχετική δράση, σε διαφορετικούς </w:t>
      </w:r>
      <w:r w:rsidRPr="00D34D74">
        <w:rPr>
          <w:rFonts w:asciiTheme="majorHAnsi" w:hAnsiTheme="majorHAnsi"/>
          <w:i/>
        </w:rPr>
        <w:t>τομείς και διαφορετικά επίπεδα</w:t>
      </w:r>
      <w:r w:rsidR="008B5618" w:rsidRPr="00D34D74">
        <w:rPr>
          <w:rFonts w:asciiTheme="majorHAnsi" w:hAnsiTheme="majorHAnsi"/>
          <w:i/>
        </w:rPr>
        <w:t xml:space="preserve">. </w:t>
      </w:r>
    </w:p>
    <w:p w:rsidR="008B5618" w:rsidRPr="00D34D74" w:rsidRDefault="006F785C" w:rsidP="00475293">
      <w:pPr>
        <w:pStyle w:val="Default"/>
        <w:jc w:val="both"/>
        <w:rPr>
          <w:rFonts w:asciiTheme="majorHAnsi" w:hAnsiTheme="majorHAnsi"/>
          <w:i/>
        </w:rPr>
      </w:pPr>
      <w:r w:rsidRPr="00D34D74">
        <w:rPr>
          <w:rFonts w:asciiTheme="majorHAnsi" w:hAnsiTheme="majorHAnsi"/>
          <w:i/>
        </w:rPr>
        <w:t xml:space="preserve">2. </w:t>
      </w:r>
      <w:r w:rsidR="008B5618" w:rsidRPr="00D34D74">
        <w:rPr>
          <w:rFonts w:asciiTheme="majorHAnsi" w:hAnsiTheme="majorHAnsi"/>
          <w:i/>
        </w:rPr>
        <w:t xml:space="preserve">Να διατηρούν, ενισχύουν, ορίζουν ή συστήνουν, μέσα στο συμβαλλόμενο κράτος, ένα πλαίσιο, συμπεριλαμβανομένων </w:t>
      </w:r>
      <w:r w:rsidR="008B5618" w:rsidRPr="008C0D13">
        <w:rPr>
          <w:rFonts w:asciiTheme="majorHAnsi" w:hAnsiTheme="majorHAnsi"/>
          <w:b/>
          <w:i/>
        </w:rPr>
        <w:t>ενός ή περισσότερων ανεξάρτητων μηχανισμών</w:t>
      </w:r>
      <w:r w:rsidR="008B5618" w:rsidRPr="00D34D74">
        <w:rPr>
          <w:rFonts w:asciiTheme="majorHAnsi" w:hAnsiTheme="majorHAnsi"/>
          <w:i/>
        </w:rPr>
        <w:t>, και προκειμένου να προάγουν, προστατεύουν και παρακολουθούν την εφαρμογή της Σύμβασης. Κατά τον ορισμό ή τη σύσταση ενός τέτοιου μηχανισμού, τα συμβαλλόμενα κράτη λαμβάνουν υπόψη τις αρχές σχετικά με το καθεστώς και τη λειτουργία των εθνικών θεσμών για την προστασία και την προαγωγή των ανθρ</w:t>
      </w:r>
      <w:r w:rsidRPr="00D34D74">
        <w:rPr>
          <w:rFonts w:asciiTheme="majorHAnsi" w:hAnsiTheme="majorHAnsi"/>
          <w:i/>
        </w:rPr>
        <w:t>ωπίνων δικαιωμάτων</w:t>
      </w:r>
      <w:r w:rsidR="008B5618" w:rsidRPr="00D34D74">
        <w:rPr>
          <w:rFonts w:asciiTheme="majorHAnsi" w:hAnsiTheme="majorHAnsi"/>
          <w:i/>
        </w:rPr>
        <w:t xml:space="preserve">. </w:t>
      </w:r>
    </w:p>
    <w:p w:rsidR="008B5618" w:rsidRPr="00D34D74" w:rsidRDefault="006F785C" w:rsidP="00475293">
      <w:pPr>
        <w:spacing w:after="0" w:line="240" w:lineRule="auto"/>
        <w:rPr>
          <w:rFonts w:asciiTheme="majorHAnsi" w:hAnsiTheme="majorHAnsi"/>
          <w:i/>
          <w:color w:val="auto"/>
          <w:sz w:val="24"/>
          <w:szCs w:val="24"/>
        </w:rPr>
      </w:pPr>
      <w:r w:rsidRPr="00D34D74">
        <w:rPr>
          <w:rFonts w:asciiTheme="majorHAnsi" w:hAnsiTheme="majorHAnsi"/>
          <w:i/>
          <w:sz w:val="24"/>
          <w:szCs w:val="24"/>
        </w:rPr>
        <w:t xml:space="preserve">3. </w:t>
      </w:r>
      <w:r w:rsidR="008B5618" w:rsidRPr="00D34D74">
        <w:rPr>
          <w:rFonts w:asciiTheme="majorHAnsi" w:hAnsiTheme="majorHAnsi"/>
          <w:i/>
          <w:sz w:val="24"/>
          <w:szCs w:val="24"/>
        </w:rPr>
        <w:t xml:space="preserve">Η κοινωνία των πολιτών, και ιδιαίτερα </w:t>
      </w:r>
      <w:r w:rsidR="008B5618" w:rsidRPr="008C0D13">
        <w:rPr>
          <w:rFonts w:asciiTheme="majorHAnsi" w:hAnsiTheme="majorHAnsi"/>
          <w:b/>
          <w:i/>
          <w:sz w:val="24"/>
          <w:szCs w:val="24"/>
        </w:rPr>
        <w:t>τα άτομα με αναπηρίες και οι αντιπροσωπευτικές οργανώσεις τους</w:t>
      </w:r>
      <w:r w:rsidR="008B5618" w:rsidRPr="00D34D74">
        <w:rPr>
          <w:rFonts w:asciiTheme="majorHAnsi" w:hAnsiTheme="majorHAnsi"/>
          <w:i/>
          <w:sz w:val="24"/>
          <w:szCs w:val="24"/>
        </w:rPr>
        <w:t>, θα εμπλέκονται και θα μετέχουν πλήρως στη διαδικα</w:t>
      </w:r>
      <w:r w:rsidRPr="00D34D74">
        <w:rPr>
          <w:rFonts w:asciiTheme="majorHAnsi" w:hAnsiTheme="majorHAnsi"/>
          <w:i/>
          <w:sz w:val="24"/>
          <w:szCs w:val="24"/>
        </w:rPr>
        <w:t>σία παρακολούθησης</w:t>
      </w:r>
      <w:r w:rsidR="008B5618" w:rsidRPr="00D34D74">
        <w:rPr>
          <w:rFonts w:asciiTheme="majorHAnsi" w:hAnsiTheme="majorHAnsi"/>
          <w:i/>
          <w:sz w:val="24"/>
          <w:szCs w:val="24"/>
        </w:rPr>
        <w:t>.</w:t>
      </w:r>
      <w:r w:rsidRPr="00D34D74">
        <w:rPr>
          <w:rFonts w:asciiTheme="majorHAnsi" w:hAnsiTheme="majorHAnsi"/>
          <w:i/>
          <w:sz w:val="24"/>
          <w:szCs w:val="24"/>
        </w:rPr>
        <w:t>»</w:t>
      </w:r>
    </w:p>
    <w:p w:rsidR="00FC7693" w:rsidRDefault="00FC7693" w:rsidP="00475293">
      <w:pPr>
        <w:spacing w:after="0" w:line="240" w:lineRule="auto"/>
        <w:rPr>
          <w:rFonts w:asciiTheme="majorHAnsi" w:hAnsiTheme="majorHAnsi"/>
          <w:color w:val="auto"/>
          <w:sz w:val="24"/>
          <w:szCs w:val="24"/>
        </w:rPr>
      </w:pPr>
    </w:p>
    <w:p w:rsidR="00D34D74" w:rsidRPr="001E7FC8" w:rsidRDefault="00775F96" w:rsidP="001E7FC8">
      <w:pPr>
        <w:pStyle w:val="Default"/>
        <w:spacing w:line="276" w:lineRule="auto"/>
        <w:jc w:val="both"/>
        <w:rPr>
          <w:rFonts w:asciiTheme="majorHAnsi" w:hAnsiTheme="majorHAnsi"/>
        </w:rPr>
      </w:pPr>
      <w:r w:rsidRPr="001E7FC8">
        <w:rPr>
          <w:rFonts w:asciiTheme="majorHAnsi" w:hAnsiTheme="majorHAnsi"/>
        </w:rPr>
        <w:t>Σύμφωνα με τ</w:t>
      </w:r>
      <w:r w:rsidR="00D34D74" w:rsidRPr="001E7FC8">
        <w:rPr>
          <w:rFonts w:asciiTheme="majorHAnsi" w:hAnsiTheme="majorHAnsi"/>
        </w:rPr>
        <w:t xml:space="preserve">ο Άρθρο Τρίτο του κυρωτικού νόμου </w:t>
      </w:r>
      <w:r w:rsidR="00E04D65">
        <w:rPr>
          <w:rFonts w:asciiTheme="majorHAnsi" w:hAnsiTheme="majorHAnsi"/>
        </w:rPr>
        <w:t xml:space="preserve">της Σύμβασης </w:t>
      </w:r>
      <w:r w:rsidRPr="001E7FC8">
        <w:rPr>
          <w:rFonts w:asciiTheme="majorHAnsi" w:hAnsiTheme="majorHAnsi"/>
        </w:rPr>
        <w:t>(</w:t>
      </w:r>
      <w:r w:rsidR="0022780A">
        <w:rPr>
          <w:rFonts w:asciiTheme="majorHAnsi" w:hAnsiTheme="majorHAnsi"/>
        </w:rPr>
        <w:t>ν</w:t>
      </w:r>
      <w:r w:rsidRPr="001E7FC8">
        <w:rPr>
          <w:rFonts w:asciiTheme="majorHAnsi" w:hAnsiTheme="majorHAnsi"/>
        </w:rPr>
        <w:t>. 4074/2012)</w:t>
      </w:r>
      <w:r w:rsidR="00D34D74" w:rsidRPr="001E7FC8">
        <w:rPr>
          <w:rFonts w:asciiTheme="majorHAnsi" w:hAnsiTheme="majorHAnsi"/>
        </w:rPr>
        <w:t>: «</w:t>
      </w:r>
      <w:r w:rsidR="00D34D74" w:rsidRPr="001E7FC8">
        <w:rPr>
          <w:rFonts w:asciiTheme="majorHAnsi" w:hAnsiTheme="majorHAnsi"/>
          <w:i/>
        </w:rPr>
        <w:t>Με απόφαση του Πρωθυπουργού ορίζεται στην κυβέρνηση, σύμφωνα με το άρθρο 33 παρ. 1 της Σύμβασης των Ηνωμένων Εθνών για τα δικαιώματα των ατόμων με αναπηρίες, σημείο αναφοράς για την παρακολούθηση της εφαρμογής της Σύμβασης και συντονιστικός μηχανισμός για τη διευκόλυνση των σχετικών με αυτή δράσεων</w:t>
      </w:r>
      <w:r w:rsidR="00D34D74" w:rsidRPr="001E7FC8">
        <w:rPr>
          <w:rFonts w:asciiTheme="majorHAnsi" w:hAnsiTheme="majorHAnsi"/>
        </w:rPr>
        <w:t>».</w:t>
      </w:r>
    </w:p>
    <w:p w:rsidR="001E7FC8" w:rsidRPr="001E7FC8" w:rsidRDefault="001E7FC8" w:rsidP="001E7FC8">
      <w:pPr>
        <w:spacing w:after="0"/>
        <w:rPr>
          <w:rFonts w:asciiTheme="majorHAnsi" w:hAnsiTheme="majorHAnsi"/>
          <w:sz w:val="24"/>
          <w:szCs w:val="24"/>
        </w:rPr>
      </w:pPr>
    </w:p>
    <w:p w:rsidR="00D34D74" w:rsidRPr="001E7FC8" w:rsidRDefault="00D34D74" w:rsidP="001E7FC8">
      <w:pPr>
        <w:spacing w:after="0"/>
        <w:rPr>
          <w:rFonts w:asciiTheme="majorHAnsi" w:hAnsiTheme="majorHAnsi"/>
          <w:sz w:val="24"/>
          <w:szCs w:val="24"/>
        </w:rPr>
      </w:pPr>
      <w:r w:rsidRPr="001E7FC8">
        <w:rPr>
          <w:rFonts w:asciiTheme="majorHAnsi" w:hAnsiTheme="majorHAnsi"/>
          <w:sz w:val="24"/>
          <w:szCs w:val="24"/>
        </w:rPr>
        <w:t xml:space="preserve">Βάσει της εξουσιοδοτικής αυτής διάταξης, εκδόθηκε η υπ’ αριθ. Υ 426/20.02.2014 </w:t>
      </w:r>
      <w:r w:rsidR="001E7FC8" w:rsidRPr="001E7FC8">
        <w:rPr>
          <w:rFonts w:asciiTheme="majorHAnsi" w:hAnsiTheme="majorHAnsi"/>
          <w:sz w:val="24"/>
          <w:szCs w:val="24"/>
        </w:rPr>
        <w:t xml:space="preserve">(ΦΕΚ Β' 523/28/02/2014) </w:t>
      </w:r>
      <w:r w:rsidRPr="001E7FC8">
        <w:rPr>
          <w:rFonts w:asciiTheme="majorHAnsi" w:hAnsiTheme="majorHAnsi"/>
          <w:sz w:val="24"/>
          <w:szCs w:val="24"/>
        </w:rPr>
        <w:t xml:space="preserve">απόφαση του Πρωθυπουργού </w:t>
      </w:r>
      <w:r w:rsidR="001E7FC8" w:rsidRPr="001E7FC8">
        <w:rPr>
          <w:rFonts w:asciiTheme="majorHAnsi" w:hAnsiTheme="majorHAnsi"/>
          <w:sz w:val="24"/>
          <w:szCs w:val="24"/>
        </w:rPr>
        <w:t>κ. Α. Σαμαρά, η οποία ορίζε</w:t>
      </w:r>
      <w:r w:rsidRPr="001E7FC8">
        <w:rPr>
          <w:rFonts w:asciiTheme="majorHAnsi" w:hAnsiTheme="majorHAnsi"/>
          <w:sz w:val="24"/>
          <w:szCs w:val="24"/>
        </w:rPr>
        <w:t>ι ως σημείο αναφοράς για την παρακολούθηση της εφαρμογής της Σύμβασης και ως συντονιστικός μηχανισμός για τη διευκόλυνση των σχετικών με αυτή δράσεων το Υπουργείο Εργασίας, Κοινωνικής Ασφάλισης και Πρόνοιας και ειδικότερα η Διεύθυνση Διεθνών Σχέσεων της Γενικής Διεύθυνσης Διοικητικής Υποστήριξης αυτού του υπουργείου.</w:t>
      </w:r>
    </w:p>
    <w:p w:rsidR="004D7E43" w:rsidRDefault="004D7E43" w:rsidP="006F785C">
      <w:pPr>
        <w:spacing w:after="0"/>
        <w:rPr>
          <w:rFonts w:asciiTheme="majorHAnsi" w:hAnsiTheme="majorHAnsi"/>
          <w:color w:val="auto"/>
          <w:sz w:val="24"/>
          <w:szCs w:val="24"/>
        </w:rPr>
      </w:pPr>
    </w:p>
    <w:p w:rsidR="006F785C" w:rsidRDefault="006F785C" w:rsidP="006F785C">
      <w:pPr>
        <w:spacing w:after="0"/>
        <w:rPr>
          <w:rFonts w:asciiTheme="majorHAnsi" w:hAnsiTheme="majorHAnsi"/>
          <w:color w:val="auto"/>
          <w:sz w:val="24"/>
          <w:szCs w:val="24"/>
        </w:rPr>
      </w:pPr>
      <w:r w:rsidRPr="00C77495">
        <w:rPr>
          <w:rFonts w:asciiTheme="majorHAnsi" w:hAnsiTheme="majorHAnsi"/>
          <w:color w:val="auto"/>
          <w:sz w:val="24"/>
          <w:szCs w:val="24"/>
        </w:rPr>
        <w:lastRenderedPageBreak/>
        <w:t xml:space="preserve">Ωστόσο, </w:t>
      </w:r>
      <w:r>
        <w:rPr>
          <w:rFonts w:asciiTheme="majorHAnsi" w:hAnsiTheme="majorHAnsi"/>
          <w:color w:val="auto"/>
          <w:sz w:val="24"/>
          <w:szCs w:val="24"/>
        </w:rPr>
        <w:t xml:space="preserve">η Ε.Σ.Α.μεΑ. </w:t>
      </w:r>
      <w:r w:rsidRPr="00C77495">
        <w:rPr>
          <w:rFonts w:asciiTheme="majorHAnsi" w:hAnsiTheme="majorHAnsi"/>
          <w:color w:val="auto"/>
          <w:sz w:val="24"/>
          <w:szCs w:val="24"/>
        </w:rPr>
        <w:t xml:space="preserve">κρίνει αναγκαίο να </w:t>
      </w:r>
      <w:r>
        <w:rPr>
          <w:rFonts w:asciiTheme="majorHAnsi" w:hAnsiTheme="majorHAnsi"/>
          <w:color w:val="auto"/>
          <w:sz w:val="24"/>
          <w:szCs w:val="24"/>
        </w:rPr>
        <w:t>επισημάνει</w:t>
      </w:r>
      <w:r w:rsidRPr="00C77495">
        <w:rPr>
          <w:rFonts w:asciiTheme="majorHAnsi" w:hAnsiTheme="majorHAnsi"/>
          <w:color w:val="auto"/>
          <w:sz w:val="24"/>
          <w:szCs w:val="24"/>
        </w:rPr>
        <w:t xml:space="preserve"> </w:t>
      </w:r>
      <w:r>
        <w:rPr>
          <w:rFonts w:asciiTheme="majorHAnsi" w:hAnsiTheme="majorHAnsi"/>
          <w:color w:val="auto"/>
          <w:sz w:val="24"/>
          <w:szCs w:val="24"/>
        </w:rPr>
        <w:t>τα σοβαρά προβλήματα</w:t>
      </w:r>
      <w:r w:rsidR="00801856">
        <w:rPr>
          <w:rStyle w:val="aa"/>
          <w:rFonts w:asciiTheme="majorHAnsi" w:hAnsiTheme="majorHAnsi"/>
          <w:color w:val="auto"/>
          <w:sz w:val="24"/>
          <w:szCs w:val="24"/>
        </w:rPr>
        <w:footnoteReference w:id="2"/>
      </w:r>
      <w:r w:rsidRPr="00C77495">
        <w:rPr>
          <w:rFonts w:asciiTheme="majorHAnsi" w:hAnsiTheme="majorHAnsi"/>
          <w:color w:val="auto"/>
          <w:sz w:val="24"/>
          <w:szCs w:val="24"/>
        </w:rPr>
        <w:t xml:space="preserve"> που δημιουργούν ο κυρωτικός νόμος και η εφαρμογή της Σύμβασης στην πράξη</w:t>
      </w:r>
      <w:r w:rsidR="00801856">
        <w:rPr>
          <w:rFonts w:asciiTheme="majorHAnsi" w:hAnsiTheme="majorHAnsi"/>
          <w:color w:val="auto"/>
          <w:sz w:val="24"/>
          <w:szCs w:val="24"/>
        </w:rPr>
        <w:t>:</w:t>
      </w:r>
    </w:p>
    <w:p w:rsidR="00307D7A" w:rsidRDefault="00307D7A" w:rsidP="006F785C">
      <w:pPr>
        <w:spacing w:after="0"/>
        <w:rPr>
          <w:rFonts w:asciiTheme="majorHAnsi" w:hAnsiTheme="majorHAnsi"/>
          <w:color w:val="auto"/>
          <w:sz w:val="24"/>
          <w:szCs w:val="24"/>
        </w:rPr>
      </w:pPr>
    </w:p>
    <w:p w:rsidR="004D7E43" w:rsidRPr="00475293" w:rsidRDefault="005307B5" w:rsidP="00475293">
      <w:pPr>
        <w:pStyle w:val="a8"/>
        <w:numPr>
          <w:ilvl w:val="0"/>
          <w:numId w:val="27"/>
        </w:numPr>
        <w:spacing w:after="0"/>
        <w:ind w:left="360"/>
        <w:rPr>
          <w:rFonts w:asciiTheme="majorHAnsi" w:hAnsiTheme="majorHAnsi"/>
          <w:color w:val="auto"/>
          <w:sz w:val="24"/>
          <w:szCs w:val="24"/>
        </w:rPr>
      </w:pPr>
      <w:r w:rsidRPr="00475293">
        <w:rPr>
          <w:rFonts w:asciiTheme="majorHAnsi" w:hAnsiTheme="majorHAnsi"/>
          <w:sz w:val="24"/>
          <w:szCs w:val="24"/>
        </w:rPr>
        <w:t xml:space="preserve">Καταρχάς, θεωρούμε ότι </w:t>
      </w:r>
      <w:r w:rsidR="00EF1487" w:rsidRPr="00475293">
        <w:rPr>
          <w:rFonts w:asciiTheme="majorHAnsi" w:hAnsiTheme="majorHAnsi"/>
          <w:sz w:val="24"/>
          <w:szCs w:val="24"/>
        </w:rPr>
        <w:t>η Διεύθυνση Διεθνών Σχέσεων της Γενικής Διεύθυνσης Διοικητικής Υποστήριξης του Υπουργείου</w:t>
      </w:r>
      <w:r w:rsidR="00EF1487" w:rsidRPr="00475293">
        <w:rPr>
          <w:rFonts w:asciiTheme="majorHAnsi" w:hAnsiTheme="majorHAnsi"/>
          <w:color w:val="auto"/>
          <w:sz w:val="24"/>
          <w:szCs w:val="24"/>
        </w:rPr>
        <w:t xml:space="preserve"> </w:t>
      </w:r>
      <w:r w:rsidR="00EF1487" w:rsidRPr="00475293">
        <w:rPr>
          <w:rFonts w:asciiTheme="majorHAnsi" w:hAnsiTheme="majorHAnsi"/>
          <w:sz w:val="24"/>
          <w:szCs w:val="24"/>
        </w:rPr>
        <w:t>Εργασίας, Κοινωνικής Ασφάλισης και Πρόνοιας</w:t>
      </w:r>
      <w:r w:rsidRPr="00475293">
        <w:rPr>
          <w:rFonts w:asciiTheme="majorHAnsi" w:hAnsiTheme="majorHAnsi"/>
          <w:sz w:val="24"/>
          <w:szCs w:val="24"/>
        </w:rPr>
        <w:t>,</w:t>
      </w:r>
      <w:r w:rsidR="00EF1487" w:rsidRPr="00475293">
        <w:rPr>
          <w:rFonts w:asciiTheme="majorHAnsi" w:hAnsiTheme="majorHAnsi"/>
          <w:sz w:val="24"/>
          <w:szCs w:val="24"/>
        </w:rPr>
        <w:t xml:space="preserve"> </w:t>
      </w:r>
      <w:r w:rsidRPr="00475293">
        <w:rPr>
          <w:rFonts w:asciiTheme="majorHAnsi" w:hAnsiTheme="majorHAnsi"/>
          <w:sz w:val="24"/>
          <w:szCs w:val="24"/>
        </w:rPr>
        <w:t xml:space="preserve">η οποία ορίστηκε με την παραπάνω Απόφαση ως σημείο αναφοράς, είναι τυπικά και ουσιαστικά αναρμόδια για να επιτελέσει αυτόν τον </w:t>
      </w:r>
      <w:r w:rsidR="008C0D13" w:rsidRPr="00475293">
        <w:rPr>
          <w:rFonts w:asciiTheme="majorHAnsi" w:hAnsiTheme="majorHAnsi"/>
          <w:sz w:val="24"/>
          <w:szCs w:val="24"/>
        </w:rPr>
        <w:t xml:space="preserve">σημαντικό </w:t>
      </w:r>
      <w:r w:rsidRPr="00475293">
        <w:rPr>
          <w:rFonts w:asciiTheme="majorHAnsi" w:hAnsiTheme="majorHAnsi"/>
          <w:sz w:val="24"/>
          <w:szCs w:val="24"/>
        </w:rPr>
        <w:t xml:space="preserve">ρόλο. </w:t>
      </w:r>
      <w:r w:rsidRPr="00475293">
        <w:rPr>
          <w:b/>
          <w:sz w:val="24"/>
          <w:szCs w:val="24"/>
        </w:rPr>
        <w:t>Η Ε.Σ.Α.μεΑ. προτείνει</w:t>
      </w:r>
      <w:r w:rsidRPr="00475293">
        <w:rPr>
          <w:rFonts w:asciiTheme="majorHAnsi" w:hAnsiTheme="majorHAnsi"/>
          <w:b/>
          <w:color w:val="auto"/>
          <w:sz w:val="24"/>
          <w:szCs w:val="24"/>
        </w:rPr>
        <w:t xml:space="preserve"> να υπάρξει τροποποίηση της σχετικής Απόφασης η οποία να ορί</w:t>
      </w:r>
      <w:r w:rsidR="008A4256" w:rsidRPr="00475293">
        <w:rPr>
          <w:rFonts w:asciiTheme="majorHAnsi" w:hAnsiTheme="majorHAnsi"/>
          <w:b/>
          <w:color w:val="auto"/>
          <w:sz w:val="24"/>
          <w:szCs w:val="24"/>
        </w:rPr>
        <w:t>ζ</w:t>
      </w:r>
      <w:r w:rsidRPr="00475293">
        <w:rPr>
          <w:rFonts w:asciiTheme="majorHAnsi" w:hAnsiTheme="majorHAnsi"/>
          <w:b/>
          <w:color w:val="auto"/>
          <w:sz w:val="24"/>
          <w:szCs w:val="24"/>
        </w:rPr>
        <w:t>ει</w:t>
      </w:r>
      <w:r w:rsidR="00307D7A" w:rsidRPr="00475293">
        <w:rPr>
          <w:rFonts w:asciiTheme="majorHAnsi" w:hAnsiTheme="majorHAnsi"/>
          <w:b/>
          <w:color w:val="auto"/>
          <w:sz w:val="24"/>
          <w:szCs w:val="24"/>
        </w:rPr>
        <w:t xml:space="preserve"> </w:t>
      </w:r>
      <w:r w:rsidRPr="00475293">
        <w:rPr>
          <w:rFonts w:asciiTheme="majorHAnsi" w:hAnsiTheme="majorHAnsi"/>
          <w:b/>
          <w:color w:val="auto"/>
          <w:sz w:val="24"/>
          <w:szCs w:val="24"/>
        </w:rPr>
        <w:t>ως</w:t>
      </w:r>
      <w:r w:rsidR="00307D7A" w:rsidRPr="00475293">
        <w:rPr>
          <w:rFonts w:asciiTheme="majorHAnsi" w:hAnsiTheme="majorHAnsi"/>
          <w:b/>
          <w:color w:val="auto"/>
          <w:sz w:val="24"/>
          <w:szCs w:val="24"/>
        </w:rPr>
        <w:t xml:space="preserve"> σημεί</w:t>
      </w:r>
      <w:r w:rsidRPr="00475293">
        <w:rPr>
          <w:rFonts w:asciiTheme="majorHAnsi" w:hAnsiTheme="majorHAnsi"/>
          <w:b/>
          <w:color w:val="auto"/>
          <w:sz w:val="24"/>
          <w:szCs w:val="24"/>
        </w:rPr>
        <w:t>ο</w:t>
      </w:r>
      <w:r w:rsidR="00307D7A" w:rsidRPr="00475293">
        <w:rPr>
          <w:rFonts w:asciiTheme="majorHAnsi" w:hAnsiTheme="majorHAnsi"/>
          <w:b/>
          <w:color w:val="auto"/>
          <w:sz w:val="24"/>
          <w:szCs w:val="24"/>
        </w:rPr>
        <w:t xml:space="preserve"> αναφοράς μέσα στην κυβέρνηση</w:t>
      </w:r>
      <w:r w:rsidR="00E04D56" w:rsidRPr="00475293">
        <w:rPr>
          <w:rFonts w:asciiTheme="majorHAnsi" w:hAnsiTheme="majorHAnsi"/>
          <w:b/>
          <w:color w:val="auto"/>
          <w:sz w:val="24"/>
          <w:szCs w:val="24"/>
        </w:rPr>
        <w:t>,</w:t>
      </w:r>
      <w:r w:rsidR="00307D7A" w:rsidRPr="00475293">
        <w:rPr>
          <w:rFonts w:asciiTheme="majorHAnsi" w:hAnsiTheme="majorHAnsi"/>
          <w:b/>
          <w:color w:val="auto"/>
          <w:sz w:val="24"/>
          <w:szCs w:val="24"/>
        </w:rPr>
        <w:t xml:space="preserve"> </w:t>
      </w:r>
      <w:r w:rsidR="00E04D56" w:rsidRPr="00475293">
        <w:rPr>
          <w:rFonts w:asciiTheme="majorHAnsi" w:hAnsiTheme="majorHAnsi"/>
          <w:b/>
          <w:color w:val="auto"/>
          <w:sz w:val="24"/>
          <w:szCs w:val="24"/>
        </w:rPr>
        <w:t xml:space="preserve">σύμφωνα με την παρ. </w:t>
      </w:r>
      <w:r w:rsidR="00677BC8" w:rsidRPr="00475293">
        <w:rPr>
          <w:rFonts w:asciiTheme="majorHAnsi" w:hAnsiTheme="majorHAnsi"/>
          <w:b/>
          <w:color w:val="auto"/>
          <w:sz w:val="24"/>
          <w:szCs w:val="24"/>
        </w:rPr>
        <w:t>1</w:t>
      </w:r>
      <w:r w:rsidR="00E04D56" w:rsidRPr="00475293">
        <w:rPr>
          <w:rFonts w:asciiTheme="majorHAnsi" w:hAnsiTheme="majorHAnsi"/>
          <w:b/>
          <w:color w:val="auto"/>
          <w:sz w:val="24"/>
          <w:szCs w:val="24"/>
        </w:rPr>
        <w:t xml:space="preserve"> το</w:t>
      </w:r>
      <w:r w:rsidR="005F40DC" w:rsidRPr="00475293">
        <w:rPr>
          <w:rFonts w:asciiTheme="majorHAnsi" w:hAnsiTheme="majorHAnsi"/>
          <w:b/>
          <w:color w:val="auto"/>
          <w:sz w:val="24"/>
          <w:szCs w:val="24"/>
        </w:rPr>
        <w:t>υ</w:t>
      </w:r>
      <w:r w:rsidR="00E04D56" w:rsidRPr="00475293">
        <w:rPr>
          <w:rFonts w:asciiTheme="majorHAnsi" w:hAnsiTheme="majorHAnsi"/>
          <w:b/>
          <w:color w:val="auto"/>
          <w:sz w:val="24"/>
          <w:szCs w:val="24"/>
        </w:rPr>
        <w:t xml:space="preserve"> άρθρο</w:t>
      </w:r>
      <w:r w:rsidR="005F40DC" w:rsidRPr="00475293">
        <w:rPr>
          <w:rFonts w:asciiTheme="majorHAnsi" w:hAnsiTheme="majorHAnsi"/>
          <w:b/>
          <w:color w:val="auto"/>
          <w:sz w:val="24"/>
          <w:szCs w:val="24"/>
        </w:rPr>
        <w:t>υ</w:t>
      </w:r>
      <w:r w:rsidR="00E04D56" w:rsidRPr="00475293">
        <w:rPr>
          <w:rFonts w:asciiTheme="majorHAnsi" w:hAnsiTheme="majorHAnsi"/>
          <w:b/>
          <w:color w:val="auto"/>
          <w:sz w:val="24"/>
          <w:szCs w:val="24"/>
        </w:rPr>
        <w:t xml:space="preserve"> 33, </w:t>
      </w:r>
      <w:r w:rsidRPr="00475293">
        <w:rPr>
          <w:rFonts w:asciiTheme="majorHAnsi" w:hAnsiTheme="majorHAnsi"/>
          <w:b/>
          <w:color w:val="auto"/>
          <w:sz w:val="24"/>
          <w:szCs w:val="24"/>
        </w:rPr>
        <w:t>τη Γενική Γραμματεία για την Αναπηρία</w:t>
      </w:r>
      <w:r w:rsidR="00307D7A" w:rsidRPr="00475293">
        <w:rPr>
          <w:rFonts w:asciiTheme="majorHAnsi" w:hAnsiTheme="majorHAnsi"/>
          <w:b/>
          <w:color w:val="auto"/>
          <w:sz w:val="24"/>
          <w:szCs w:val="24"/>
        </w:rPr>
        <w:t xml:space="preserve">, </w:t>
      </w:r>
      <w:r w:rsidR="00307D7A" w:rsidRPr="00475293">
        <w:rPr>
          <w:rFonts w:asciiTheme="majorHAnsi" w:hAnsiTheme="majorHAnsi"/>
          <w:color w:val="auto"/>
          <w:sz w:val="24"/>
          <w:szCs w:val="24"/>
        </w:rPr>
        <w:t xml:space="preserve">προκειμένου να διευκολυνθούν σχετικές ενέργειες σε διαφορετικούς τομείς και σε διαφορετικά επίπεδα. </w:t>
      </w:r>
    </w:p>
    <w:p w:rsidR="004D7E43" w:rsidRPr="004D7E43" w:rsidRDefault="004D7E43" w:rsidP="00475293">
      <w:pPr>
        <w:pStyle w:val="a8"/>
        <w:spacing w:after="0"/>
        <w:ind w:left="360"/>
        <w:rPr>
          <w:rFonts w:asciiTheme="majorHAnsi" w:hAnsiTheme="majorHAnsi"/>
          <w:color w:val="auto"/>
          <w:sz w:val="24"/>
          <w:szCs w:val="24"/>
        </w:rPr>
      </w:pPr>
    </w:p>
    <w:p w:rsidR="00B13631" w:rsidRPr="00475293" w:rsidRDefault="00D34D74" w:rsidP="00475293">
      <w:pPr>
        <w:pStyle w:val="a8"/>
        <w:numPr>
          <w:ilvl w:val="0"/>
          <w:numId w:val="27"/>
        </w:numPr>
        <w:spacing w:after="0"/>
        <w:ind w:left="360"/>
        <w:textAlignment w:val="top"/>
        <w:rPr>
          <w:sz w:val="24"/>
          <w:szCs w:val="24"/>
        </w:rPr>
      </w:pPr>
      <w:r w:rsidRPr="00475293">
        <w:rPr>
          <w:sz w:val="24"/>
          <w:szCs w:val="24"/>
        </w:rPr>
        <w:t xml:space="preserve">Η </w:t>
      </w:r>
      <w:r w:rsidR="005307B5" w:rsidRPr="00475293">
        <w:rPr>
          <w:sz w:val="24"/>
          <w:szCs w:val="24"/>
        </w:rPr>
        <w:t xml:space="preserve">εξουσιοδοτική </w:t>
      </w:r>
      <w:r w:rsidRPr="00475293">
        <w:rPr>
          <w:sz w:val="24"/>
          <w:szCs w:val="24"/>
        </w:rPr>
        <w:t xml:space="preserve">διάταξη </w:t>
      </w:r>
      <w:r w:rsidR="005307B5" w:rsidRPr="00475293">
        <w:rPr>
          <w:sz w:val="24"/>
          <w:szCs w:val="24"/>
        </w:rPr>
        <w:t>του κυρωτικού νόμου</w:t>
      </w:r>
      <w:r w:rsidRPr="00475293">
        <w:rPr>
          <w:sz w:val="24"/>
          <w:szCs w:val="24"/>
        </w:rPr>
        <w:t xml:space="preserve"> αποτελεί ελλιπή συμμόρφωση προς τις υποχρεώσεις που ανέλαβε το ελληνικό κράτος με την επικύρωση της Σύμβασης, </w:t>
      </w:r>
      <w:r w:rsidR="00E04D56">
        <w:t>αφού παρέχει εξουσιοδότηση για την εφ</w:t>
      </w:r>
      <w:r w:rsidR="00E51992">
        <w:t>αρμογή μόνο της παρ. 1 του άρθρου</w:t>
      </w:r>
      <w:r w:rsidR="00E04D56">
        <w:t xml:space="preserve"> 33 της Σύμβασης και όχι και των λοιπών παραγράφων, δηλαδή των παρ. 2 και 3, του άρθρου αυτού</w:t>
      </w:r>
      <w:r w:rsidR="00723BA3" w:rsidRPr="00475293">
        <w:rPr>
          <w:sz w:val="24"/>
          <w:szCs w:val="24"/>
        </w:rPr>
        <w:t xml:space="preserve">.  </w:t>
      </w:r>
      <w:r w:rsidR="00E713F7" w:rsidRPr="00475293">
        <w:rPr>
          <w:sz w:val="24"/>
          <w:szCs w:val="24"/>
        </w:rPr>
        <w:t xml:space="preserve">Έτσι, </w:t>
      </w:r>
      <w:r w:rsidR="008B5618" w:rsidRPr="00475293">
        <w:rPr>
          <w:sz w:val="24"/>
          <w:szCs w:val="24"/>
        </w:rPr>
        <w:t>δεν έχ</w:t>
      </w:r>
      <w:r w:rsidR="00E713F7" w:rsidRPr="00475293">
        <w:rPr>
          <w:sz w:val="24"/>
          <w:szCs w:val="24"/>
        </w:rPr>
        <w:t>ει συσταθεί ανεξάρτητος μηχανισμός</w:t>
      </w:r>
      <w:r w:rsidR="008B5618" w:rsidRPr="00475293">
        <w:rPr>
          <w:sz w:val="24"/>
          <w:szCs w:val="24"/>
        </w:rPr>
        <w:t xml:space="preserve"> που θα προάγ</w:t>
      </w:r>
      <w:r w:rsidR="00E04D56" w:rsidRPr="00475293">
        <w:rPr>
          <w:sz w:val="24"/>
          <w:szCs w:val="24"/>
        </w:rPr>
        <w:t>ει</w:t>
      </w:r>
      <w:r w:rsidR="008B5618" w:rsidRPr="00475293">
        <w:rPr>
          <w:sz w:val="24"/>
          <w:szCs w:val="24"/>
        </w:rPr>
        <w:t>, θα προστατεύ</w:t>
      </w:r>
      <w:r w:rsidR="00E04D56" w:rsidRPr="00475293">
        <w:rPr>
          <w:sz w:val="24"/>
          <w:szCs w:val="24"/>
        </w:rPr>
        <w:t>ει</w:t>
      </w:r>
      <w:r w:rsidR="008B5618" w:rsidRPr="00475293">
        <w:rPr>
          <w:sz w:val="24"/>
          <w:szCs w:val="24"/>
        </w:rPr>
        <w:t xml:space="preserve"> και θα παρακολο</w:t>
      </w:r>
      <w:r w:rsidR="00E713F7" w:rsidRPr="00475293">
        <w:rPr>
          <w:sz w:val="24"/>
          <w:szCs w:val="24"/>
        </w:rPr>
        <w:t>υθ</w:t>
      </w:r>
      <w:r w:rsidR="00E04D56" w:rsidRPr="00475293">
        <w:rPr>
          <w:sz w:val="24"/>
          <w:szCs w:val="24"/>
        </w:rPr>
        <w:t>εί</w:t>
      </w:r>
      <w:r w:rsidR="00E713F7" w:rsidRPr="00475293">
        <w:rPr>
          <w:sz w:val="24"/>
          <w:szCs w:val="24"/>
        </w:rPr>
        <w:t xml:space="preserve"> την εφαρμογή της Σύμβασης</w:t>
      </w:r>
      <w:r w:rsidR="008B5618" w:rsidRPr="00475293">
        <w:rPr>
          <w:sz w:val="24"/>
          <w:szCs w:val="24"/>
        </w:rPr>
        <w:t>.</w:t>
      </w:r>
      <w:r w:rsidR="00E51992" w:rsidRPr="00475293">
        <w:rPr>
          <w:b/>
          <w:sz w:val="24"/>
          <w:szCs w:val="24"/>
        </w:rPr>
        <w:t xml:space="preserve"> </w:t>
      </w:r>
      <w:r w:rsidR="00E713F7" w:rsidRPr="00475293">
        <w:rPr>
          <w:b/>
          <w:sz w:val="24"/>
          <w:szCs w:val="24"/>
        </w:rPr>
        <w:t xml:space="preserve">Η Ε.Σ.Α.μεΑ. </w:t>
      </w:r>
      <w:r w:rsidR="008A4256" w:rsidRPr="00475293">
        <w:rPr>
          <w:b/>
          <w:sz w:val="24"/>
          <w:szCs w:val="24"/>
        </w:rPr>
        <w:t xml:space="preserve">θεωρεί ότι χρειάζεται συμπληρωματική νομοθετική εξουσιοδότηση για την εφαρμογή της παρ. 2 του άρθρου 33 και </w:t>
      </w:r>
      <w:r w:rsidR="00E713F7" w:rsidRPr="00475293">
        <w:rPr>
          <w:b/>
          <w:sz w:val="24"/>
          <w:szCs w:val="24"/>
        </w:rPr>
        <w:t xml:space="preserve">προτείνει </w:t>
      </w:r>
      <w:r w:rsidR="00724909" w:rsidRPr="00475293">
        <w:rPr>
          <w:b/>
          <w:sz w:val="24"/>
          <w:szCs w:val="24"/>
        </w:rPr>
        <w:t>τη σύσταση ανεξάρτητου μηχανισμού στον οποίο να συμμετέχουν</w:t>
      </w:r>
      <w:r w:rsidR="00E713F7" w:rsidRPr="00475293">
        <w:rPr>
          <w:b/>
          <w:sz w:val="24"/>
          <w:szCs w:val="24"/>
        </w:rPr>
        <w:t>:</w:t>
      </w:r>
      <w:r w:rsidR="00E713F7" w:rsidRPr="00475293">
        <w:rPr>
          <w:sz w:val="24"/>
          <w:szCs w:val="24"/>
        </w:rPr>
        <w:t xml:space="preserve"> </w:t>
      </w:r>
      <w:r w:rsidR="00E713F7" w:rsidRPr="00475293">
        <w:rPr>
          <w:b/>
          <w:sz w:val="24"/>
          <w:szCs w:val="24"/>
        </w:rPr>
        <w:t xml:space="preserve">ο </w:t>
      </w:r>
      <w:r w:rsidR="0022780A" w:rsidRPr="00475293">
        <w:rPr>
          <w:b/>
          <w:sz w:val="24"/>
          <w:szCs w:val="24"/>
        </w:rPr>
        <w:t>Συνήγορο</w:t>
      </w:r>
      <w:r w:rsidR="00724909" w:rsidRPr="00475293">
        <w:rPr>
          <w:b/>
          <w:sz w:val="24"/>
          <w:szCs w:val="24"/>
        </w:rPr>
        <w:t>ς</w:t>
      </w:r>
      <w:r w:rsidR="0022780A" w:rsidRPr="00475293">
        <w:rPr>
          <w:b/>
          <w:sz w:val="24"/>
          <w:szCs w:val="24"/>
        </w:rPr>
        <w:t xml:space="preserve"> του Πολίτη</w:t>
      </w:r>
      <w:r w:rsidR="00E713F7" w:rsidRPr="00475293">
        <w:rPr>
          <w:b/>
          <w:sz w:val="24"/>
          <w:szCs w:val="24"/>
        </w:rPr>
        <w:t>, η Εθνική Επιτροπή για τα Δικαιώματα</w:t>
      </w:r>
      <w:r w:rsidR="0022780A" w:rsidRPr="00475293">
        <w:rPr>
          <w:b/>
          <w:sz w:val="24"/>
          <w:szCs w:val="24"/>
        </w:rPr>
        <w:t xml:space="preserve"> </w:t>
      </w:r>
      <w:r w:rsidR="00B90B2A" w:rsidRPr="00475293">
        <w:rPr>
          <w:b/>
          <w:sz w:val="24"/>
          <w:szCs w:val="24"/>
        </w:rPr>
        <w:t xml:space="preserve">του Ανθρώπου (ΕΕΔΑ) </w:t>
      </w:r>
      <w:r w:rsidR="00E713F7" w:rsidRPr="00475293">
        <w:rPr>
          <w:b/>
          <w:sz w:val="24"/>
          <w:szCs w:val="24"/>
        </w:rPr>
        <w:t>και η Ε.Σ.Α.μεΑ.</w:t>
      </w:r>
      <w:r w:rsidR="00475293" w:rsidRPr="00475293">
        <w:rPr>
          <w:b/>
          <w:sz w:val="24"/>
          <w:szCs w:val="24"/>
        </w:rPr>
        <w:t xml:space="preserve"> </w:t>
      </w:r>
      <w:r w:rsidR="00B13631" w:rsidRPr="00475293">
        <w:rPr>
          <w:sz w:val="24"/>
          <w:szCs w:val="24"/>
        </w:rPr>
        <w:t>Αντίστοιχο μοντέλο</w:t>
      </w:r>
      <w:r w:rsidR="0022780A" w:rsidRPr="00475293">
        <w:rPr>
          <w:sz w:val="24"/>
          <w:szCs w:val="24"/>
        </w:rPr>
        <w:t xml:space="preserve"> έχει υιοθετήσει </w:t>
      </w:r>
      <w:r w:rsidR="00B13631" w:rsidRPr="00475293">
        <w:rPr>
          <w:sz w:val="24"/>
          <w:szCs w:val="24"/>
        </w:rPr>
        <w:t xml:space="preserve">και </w:t>
      </w:r>
      <w:r w:rsidR="00E713F7" w:rsidRPr="00475293">
        <w:rPr>
          <w:sz w:val="24"/>
          <w:szCs w:val="24"/>
        </w:rPr>
        <w:t xml:space="preserve">η Ισπανία. </w:t>
      </w:r>
      <w:r w:rsidR="00B90B2A" w:rsidRPr="00475293">
        <w:rPr>
          <w:sz w:val="24"/>
          <w:szCs w:val="24"/>
        </w:rPr>
        <w:t xml:space="preserve">Η Ισπανία </w:t>
      </w:r>
      <w:r w:rsidR="00E51992" w:rsidRPr="00475293">
        <w:rPr>
          <w:sz w:val="24"/>
          <w:szCs w:val="24"/>
        </w:rPr>
        <w:t>έχει ορίσει</w:t>
      </w:r>
      <w:r w:rsidR="00B90B2A" w:rsidRPr="00475293">
        <w:rPr>
          <w:sz w:val="24"/>
          <w:szCs w:val="24"/>
        </w:rPr>
        <w:t xml:space="preserve"> ως ανεξάρτητο μηχανισμό</w:t>
      </w:r>
      <w:r w:rsidR="0022780A" w:rsidRPr="00475293">
        <w:rPr>
          <w:sz w:val="24"/>
          <w:szCs w:val="24"/>
        </w:rPr>
        <w:t xml:space="preserve"> παρακολούθησης της Σύμβασης </w:t>
      </w:r>
      <w:r w:rsidR="00B90B2A" w:rsidRPr="00475293">
        <w:rPr>
          <w:sz w:val="24"/>
          <w:szCs w:val="24"/>
        </w:rPr>
        <w:t>την</w:t>
      </w:r>
      <w:r w:rsidR="0022780A" w:rsidRPr="00475293">
        <w:rPr>
          <w:sz w:val="24"/>
          <w:szCs w:val="24"/>
        </w:rPr>
        <w:t xml:space="preserve"> Εθνική Συνομοσπονδία Ατόμων με Αναπηρία της Ισπανίας (</w:t>
      </w:r>
      <w:proofErr w:type="spellStart"/>
      <w:r w:rsidR="0022780A" w:rsidRPr="00475293">
        <w:rPr>
          <w:rStyle w:val="st1"/>
          <w:rFonts w:eastAsiaTheme="minorEastAsia"/>
          <w:color w:val="222222"/>
          <w:sz w:val="24"/>
          <w:szCs w:val="24"/>
        </w:rPr>
        <w:t>Comité</w:t>
      </w:r>
      <w:proofErr w:type="spellEnd"/>
      <w:r w:rsidR="0022780A" w:rsidRPr="00475293">
        <w:rPr>
          <w:rStyle w:val="st1"/>
          <w:rFonts w:eastAsiaTheme="minorEastAsia"/>
          <w:color w:val="222222"/>
          <w:sz w:val="24"/>
          <w:szCs w:val="24"/>
        </w:rPr>
        <w:t xml:space="preserve"> </w:t>
      </w:r>
      <w:proofErr w:type="spellStart"/>
      <w:r w:rsidR="0022780A" w:rsidRPr="00475293">
        <w:rPr>
          <w:rStyle w:val="st1"/>
          <w:rFonts w:eastAsiaTheme="minorEastAsia"/>
          <w:color w:val="222222"/>
          <w:sz w:val="24"/>
          <w:szCs w:val="24"/>
        </w:rPr>
        <w:t>Español</w:t>
      </w:r>
      <w:proofErr w:type="spellEnd"/>
      <w:r w:rsidR="0022780A" w:rsidRPr="00475293">
        <w:rPr>
          <w:rStyle w:val="st1"/>
          <w:rFonts w:eastAsiaTheme="minorEastAsia"/>
          <w:color w:val="222222"/>
          <w:sz w:val="24"/>
          <w:szCs w:val="24"/>
        </w:rPr>
        <w:t xml:space="preserve"> de </w:t>
      </w:r>
      <w:proofErr w:type="spellStart"/>
      <w:r w:rsidR="0022780A" w:rsidRPr="00475293">
        <w:rPr>
          <w:rStyle w:val="st1"/>
          <w:rFonts w:eastAsiaTheme="minorEastAsia"/>
          <w:color w:val="222222"/>
          <w:sz w:val="24"/>
          <w:szCs w:val="24"/>
        </w:rPr>
        <w:t>Representantes</w:t>
      </w:r>
      <w:proofErr w:type="spellEnd"/>
      <w:r w:rsidR="0022780A" w:rsidRPr="00475293">
        <w:rPr>
          <w:rStyle w:val="st1"/>
          <w:rFonts w:eastAsiaTheme="minorEastAsia"/>
          <w:color w:val="222222"/>
          <w:sz w:val="24"/>
          <w:szCs w:val="24"/>
        </w:rPr>
        <w:t xml:space="preserve"> de </w:t>
      </w:r>
      <w:proofErr w:type="spellStart"/>
      <w:r w:rsidR="0022780A" w:rsidRPr="00475293">
        <w:rPr>
          <w:rStyle w:val="st1"/>
          <w:rFonts w:eastAsiaTheme="minorEastAsia"/>
          <w:color w:val="222222"/>
          <w:sz w:val="24"/>
          <w:szCs w:val="24"/>
        </w:rPr>
        <w:t>Personas</w:t>
      </w:r>
      <w:proofErr w:type="spellEnd"/>
      <w:r w:rsidR="0022780A" w:rsidRPr="00475293">
        <w:rPr>
          <w:rStyle w:val="st1"/>
          <w:rFonts w:eastAsiaTheme="minorEastAsia"/>
          <w:color w:val="222222"/>
          <w:sz w:val="24"/>
          <w:szCs w:val="24"/>
        </w:rPr>
        <w:t xml:space="preserve"> </w:t>
      </w:r>
      <w:proofErr w:type="spellStart"/>
      <w:r w:rsidR="0022780A" w:rsidRPr="00475293">
        <w:rPr>
          <w:rStyle w:val="st1"/>
          <w:rFonts w:eastAsiaTheme="minorEastAsia"/>
          <w:color w:val="222222"/>
          <w:sz w:val="24"/>
          <w:szCs w:val="24"/>
        </w:rPr>
        <w:t>con</w:t>
      </w:r>
      <w:proofErr w:type="spellEnd"/>
      <w:r w:rsidR="0022780A" w:rsidRPr="00475293">
        <w:rPr>
          <w:rStyle w:val="st1"/>
          <w:rFonts w:eastAsiaTheme="minorEastAsia"/>
          <w:color w:val="222222"/>
          <w:sz w:val="24"/>
          <w:szCs w:val="24"/>
        </w:rPr>
        <w:t xml:space="preserve"> </w:t>
      </w:r>
      <w:proofErr w:type="spellStart"/>
      <w:r w:rsidR="0022780A" w:rsidRPr="00475293">
        <w:rPr>
          <w:rStyle w:val="st1"/>
          <w:rFonts w:eastAsiaTheme="minorEastAsia"/>
          <w:color w:val="222222"/>
          <w:sz w:val="24"/>
          <w:szCs w:val="24"/>
        </w:rPr>
        <w:t>Discapacidad</w:t>
      </w:r>
      <w:proofErr w:type="spellEnd"/>
      <w:r w:rsidR="0022780A" w:rsidRPr="00475293">
        <w:rPr>
          <w:sz w:val="24"/>
          <w:szCs w:val="24"/>
        </w:rPr>
        <w:t xml:space="preserve"> - </w:t>
      </w:r>
      <w:r w:rsidR="0022780A" w:rsidRPr="00475293">
        <w:rPr>
          <w:sz w:val="24"/>
          <w:szCs w:val="24"/>
          <w:lang w:val="en-US"/>
        </w:rPr>
        <w:t>CERMI</w:t>
      </w:r>
      <w:r w:rsidR="0022780A" w:rsidRPr="00475293">
        <w:rPr>
          <w:sz w:val="24"/>
          <w:szCs w:val="24"/>
        </w:rPr>
        <w:t>) η οποία συνεπικουρείται από τον Συνήγορο του Πολίτη της Ισπανίας. Το μοντέλο αυτό έχει κριθεί ως απολύτως συμβατό με τη Σύμβαση από την Επιτροπή του ΟΗΕ (</w:t>
      </w:r>
      <w:r w:rsidR="0022780A" w:rsidRPr="00475293">
        <w:rPr>
          <w:sz w:val="24"/>
          <w:szCs w:val="24"/>
          <w:lang w:val="en-US"/>
        </w:rPr>
        <w:t>CRPD</w:t>
      </w:r>
      <w:r w:rsidR="0022780A" w:rsidRPr="00475293">
        <w:rPr>
          <w:sz w:val="24"/>
          <w:szCs w:val="24"/>
        </w:rPr>
        <w:t xml:space="preserve"> </w:t>
      </w:r>
      <w:r w:rsidR="0022780A" w:rsidRPr="00475293">
        <w:rPr>
          <w:sz w:val="24"/>
          <w:szCs w:val="24"/>
          <w:lang w:val="en-US"/>
        </w:rPr>
        <w:t>Committee</w:t>
      </w:r>
      <w:r w:rsidR="0022780A" w:rsidRPr="00475293">
        <w:rPr>
          <w:sz w:val="24"/>
          <w:szCs w:val="24"/>
        </w:rPr>
        <w:t xml:space="preserve">) κατά την εξέταση της Έκθεσης της Ισπανίας. </w:t>
      </w:r>
      <w:r w:rsidR="00B13631" w:rsidRPr="00475293">
        <w:rPr>
          <w:sz w:val="24"/>
          <w:szCs w:val="24"/>
        </w:rPr>
        <w:t>Επίσης, σ</w:t>
      </w:r>
      <w:r w:rsidR="0022780A" w:rsidRPr="00475293">
        <w:rPr>
          <w:sz w:val="24"/>
          <w:szCs w:val="24"/>
        </w:rPr>
        <w:t xml:space="preserve">ε </w:t>
      </w:r>
      <w:r w:rsidR="00B13631" w:rsidRPr="00475293">
        <w:rPr>
          <w:sz w:val="24"/>
          <w:szCs w:val="24"/>
        </w:rPr>
        <w:t>ε</w:t>
      </w:r>
      <w:r w:rsidR="0022780A" w:rsidRPr="00475293">
        <w:rPr>
          <w:sz w:val="24"/>
          <w:szCs w:val="24"/>
        </w:rPr>
        <w:t>πίπεδο</w:t>
      </w:r>
      <w:r w:rsidR="00B13631" w:rsidRPr="00475293">
        <w:rPr>
          <w:sz w:val="24"/>
          <w:szCs w:val="24"/>
        </w:rPr>
        <w:t xml:space="preserve"> ΕΕ</w:t>
      </w:r>
      <w:r w:rsidR="0022780A" w:rsidRPr="00475293">
        <w:rPr>
          <w:sz w:val="24"/>
          <w:szCs w:val="24"/>
        </w:rPr>
        <w:t>, το Ευρωπαϊκό Φόρουμ Ατόμων με Αναπηρία (</w:t>
      </w:r>
      <w:r w:rsidR="0022780A" w:rsidRPr="00475293">
        <w:rPr>
          <w:sz w:val="24"/>
          <w:szCs w:val="24"/>
          <w:lang w:val="en-US"/>
        </w:rPr>
        <w:t>European</w:t>
      </w:r>
      <w:r w:rsidR="0022780A" w:rsidRPr="00475293">
        <w:rPr>
          <w:sz w:val="24"/>
          <w:szCs w:val="24"/>
        </w:rPr>
        <w:t xml:space="preserve"> </w:t>
      </w:r>
      <w:r w:rsidR="0022780A" w:rsidRPr="00475293">
        <w:rPr>
          <w:sz w:val="24"/>
          <w:szCs w:val="24"/>
          <w:lang w:val="en-US"/>
        </w:rPr>
        <w:t>Disability</w:t>
      </w:r>
      <w:r w:rsidR="0022780A" w:rsidRPr="00475293">
        <w:rPr>
          <w:sz w:val="24"/>
          <w:szCs w:val="24"/>
        </w:rPr>
        <w:t xml:space="preserve"> </w:t>
      </w:r>
      <w:r w:rsidR="0022780A" w:rsidRPr="00475293">
        <w:rPr>
          <w:sz w:val="24"/>
          <w:szCs w:val="24"/>
          <w:lang w:val="en-US"/>
        </w:rPr>
        <w:t>Forum</w:t>
      </w:r>
      <w:r w:rsidR="0022780A" w:rsidRPr="00475293">
        <w:rPr>
          <w:sz w:val="24"/>
          <w:szCs w:val="24"/>
        </w:rPr>
        <w:t xml:space="preserve"> – </w:t>
      </w:r>
      <w:r w:rsidR="0022780A" w:rsidRPr="00475293">
        <w:rPr>
          <w:sz w:val="24"/>
          <w:szCs w:val="24"/>
          <w:lang w:val="en-US"/>
        </w:rPr>
        <w:t>EDF</w:t>
      </w:r>
      <w:r w:rsidR="0022780A" w:rsidRPr="00475293">
        <w:rPr>
          <w:sz w:val="24"/>
          <w:szCs w:val="24"/>
        </w:rPr>
        <w:t>) ως αντιπροσωπευτικότερη οργάνωση των ευρωπαίων με αναπηρία συμμετέχει στ</w:t>
      </w:r>
      <w:r w:rsidR="00E713F7" w:rsidRPr="00475293">
        <w:rPr>
          <w:sz w:val="24"/>
          <w:szCs w:val="24"/>
        </w:rPr>
        <w:t xml:space="preserve">ον </w:t>
      </w:r>
      <w:r w:rsidR="0022780A" w:rsidRPr="00475293">
        <w:rPr>
          <w:sz w:val="24"/>
          <w:szCs w:val="24"/>
        </w:rPr>
        <w:t xml:space="preserve">ευρωπαϊκό μηχανισμό παρακολούθησης της </w:t>
      </w:r>
      <w:r w:rsidR="0022780A" w:rsidRPr="00475293">
        <w:rPr>
          <w:rFonts w:asciiTheme="majorHAnsi" w:hAnsiTheme="majorHAnsi"/>
          <w:color w:val="auto"/>
          <w:sz w:val="24"/>
          <w:szCs w:val="24"/>
        </w:rPr>
        <w:t>εφαρμογής της Σύμβασης.</w:t>
      </w:r>
    </w:p>
    <w:p w:rsidR="00321B00" w:rsidRPr="00475293" w:rsidRDefault="00321B00" w:rsidP="00475293">
      <w:pPr>
        <w:pStyle w:val="a8"/>
        <w:numPr>
          <w:ilvl w:val="0"/>
          <w:numId w:val="27"/>
        </w:numPr>
        <w:ind w:left="360"/>
        <w:textAlignment w:val="top"/>
        <w:rPr>
          <w:b/>
          <w:sz w:val="24"/>
          <w:szCs w:val="24"/>
        </w:rPr>
      </w:pPr>
      <w:r w:rsidRPr="00475293">
        <w:rPr>
          <w:sz w:val="24"/>
          <w:szCs w:val="24"/>
        </w:rPr>
        <w:t>Άλλωστε, η</w:t>
      </w:r>
      <w:r w:rsidR="008A4256" w:rsidRPr="00475293">
        <w:rPr>
          <w:sz w:val="24"/>
          <w:szCs w:val="24"/>
        </w:rPr>
        <w:t xml:space="preserve"> συμμετοχή της Ε</w:t>
      </w:r>
      <w:r w:rsidRPr="00475293">
        <w:rPr>
          <w:sz w:val="24"/>
          <w:szCs w:val="24"/>
        </w:rPr>
        <w:t>.</w:t>
      </w:r>
      <w:r w:rsidR="008A4256" w:rsidRPr="00475293">
        <w:rPr>
          <w:sz w:val="24"/>
          <w:szCs w:val="24"/>
        </w:rPr>
        <w:t>Σ</w:t>
      </w:r>
      <w:r w:rsidRPr="00475293">
        <w:rPr>
          <w:sz w:val="24"/>
          <w:szCs w:val="24"/>
        </w:rPr>
        <w:t>.</w:t>
      </w:r>
      <w:r w:rsidR="008A4256" w:rsidRPr="00475293">
        <w:rPr>
          <w:sz w:val="24"/>
          <w:szCs w:val="24"/>
        </w:rPr>
        <w:t>Α</w:t>
      </w:r>
      <w:r w:rsidRPr="00475293">
        <w:rPr>
          <w:sz w:val="24"/>
          <w:szCs w:val="24"/>
        </w:rPr>
        <w:t>.</w:t>
      </w:r>
      <w:r w:rsidR="008A4256" w:rsidRPr="00475293">
        <w:rPr>
          <w:sz w:val="24"/>
          <w:szCs w:val="24"/>
        </w:rPr>
        <w:t>μεΑ</w:t>
      </w:r>
      <w:r w:rsidRPr="00475293">
        <w:rPr>
          <w:sz w:val="24"/>
          <w:szCs w:val="24"/>
        </w:rPr>
        <w:t>.</w:t>
      </w:r>
      <w:r w:rsidR="008A4256" w:rsidRPr="00475293">
        <w:rPr>
          <w:sz w:val="24"/>
          <w:szCs w:val="24"/>
        </w:rPr>
        <w:t xml:space="preserve"> στον παραπάνω μηχανισμό παρακολούθησης </w:t>
      </w:r>
      <w:r w:rsidRPr="00475293">
        <w:rPr>
          <w:sz w:val="24"/>
          <w:szCs w:val="24"/>
        </w:rPr>
        <w:t xml:space="preserve">συνάδει με την </w:t>
      </w:r>
      <w:r w:rsidRPr="00475293">
        <w:rPr>
          <w:b/>
          <w:sz w:val="24"/>
          <w:szCs w:val="24"/>
        </w:rPr>
        <w:t xml:space="preserve">παρ. 3 του άρθρου 33 που αναφέρεται </w:t>
      </w:r>
      <w:r w:rsidRPr="00475293">
        <w:rPr>
          <w:b/>
          <w:sz w:val="24"/>
          <w:szCs w:val="24"/>
        </w:rPr>
        <w:lastRenderedPageBreak/>
        <w:t>στη συμμετοχή της</w:t>
      </w:r>
      <w:r w:rsidR="00E04D56" w:rsidRPr="00475293">
        <w:rPr>
          <w:b/>
          <w:sz w:val="24"/>
          <w:szCs w:val="24"/>
        </w:rPr>
        <w:t xml:space="preserve"> κοινωνία</w:t>
      </w:r>
      <w:r w:rsidRPr="00475293">
        <w:rPr>
          <w:b/>
          <w:sz w:val="24"/>
          <w:szCs w:val="24"/>
        </w:rPr>
        <w:t>ς</w:t>
      </w:r>
      <w:r w:rsidR="00E04D56" w:rsidRPr="00475293">
        <w:rPr>
          <w:b/>
          <w:sz w:val="24"/>
          <w:szCs w:val="24"/>
        </w:rPr>
        <w:t xml:space="preserve"> των πολιτών, και ιδιαίτερα </w:t>
      </w:r>
      <w:r w:rsidRPr="00475293">
        <w:rPr>
          <w:b/>
          <w:sz w:val="24"/>
          <w:szCs w:val="24"/>
        </w:rPr>
        <w:t>των ατόμων με αναπηρία και των αντιπροσωπευτικών οργανώσεών τους, στην εθνική διαδικασία παρακολούθησης της εφαρμογής.</w:t>
      </w:r>
    </w:p>
    <w:p w:rsidR="00E713F7" w:rsidRDefault="00E713F7" w:rsidP="00E713F7">
      <w:pPr>
        <w:pStyle w:val="a8"/>
        <w:spacing w:after="0"/>
      </w:pPr>
    </w:p>
    <w:p w:rsidR="002A0F8B" w:rsidRDefault="00FA1E83" w:rsidP="00475293">
      <w:pPr>
        <w:tabs>
          <w:tab w:val="left" w:pos="2700"/>
        </w:tabs>
        <w:spacing w:after="0" w:line="240" w:lineRule="auto"/>
        <w:rPr>
          <w:rFonts w:asciiTheme="majorHAnsi" w:hAnsiTheme="majorHAnsi"/>
          <w:b/>
          <w:i/>
          <w:color w:val="auto"/>
          <w:sz w:val="24"/>
          <w:szCs w:val="24"/>
        </w:rPr>
      </w:pPr>
      <w:r>
        <w:rPr>
          <w:rFonts w:asciiTheme="majorHAnsi" w:hAnsiTheme="majorHAnsi"/>
          <w:b/>
          <w:i/>
          <w:color w:val="auto"/>
          <w:sz w:val="24"/>
          <w:szCs w:val="24"/>
        </w:rPr>
        <w:t>Κύριε  Υ</w:t>
      </w:r>
      <w:bookmarkStart w:id="0" w:name="_GoBack"/>
      <w:bookmarkEnd w:id="0"/>
      <w:r w:rsidR="002A0F8B" w:rsidRPr="004A6B49">
        <w:rPr>
          <w:rFonts w:asciiTheme="majorHAnsi" w:hAnsiTheme="majorHAnsi"/>
          <w:b/>
          <w:i/>
          <w:color w:val="auto"/>
          <w:sz w:val="24"/>
          <w:szCs w:val="24"/>
        </w:rPr>
        <w:t>πουργέ,</w:t>
      </w:r>
    </w:p>
    <w:p w:rsidR="00475293" w:rsidRPr="004A6B49" w:rsidRDefault="00475293" w:rsidP="00475293">
      <w:pPr>
        <w:tabs>
          <w:tab w:val="left" w:pos="2700"/>
        </w:tabs>
        <w:spacing w:after="0" w:line="240" w:lineRule="auto"/>
        <w:rPr>
          <w:rFonts w:asciiTheme="majorHAnsi" w:hAnsiTheme="majorHAnsi"/>
          <w:b/>
          <w:i/>
          <w:color w:val="auto"/>
          <w:sz w:val="24"/>
          <w:szCs w:val="24"/>
        </w:rPr>
      </w:pPr>
    </w:p>
    <w:p w:rsidR="00E22BC2" w:rsidRDefault="00C93ED5" w:rsidP="006F42D7">
      <w:pPr>
        <w:rPr>
          <w:rFonts w:asciiTheme="majorHAnsi" w:hAnsiTheme="majorHAnsi"/>
          <w:color w:val="auto"/>
          <w:sz w:val="24"/>
          <w:szCs w:val="24"/>
        </w:rPr>
      </w:pPr>
      <w:r>
        <w:rPr>
          <w:rFonts w:asciiTheme="majorHAnsi" w:hAnsiTheme="majorHAnsi"/>
          <w:color w:val="auto"/>
          <w:sz w:val="24"/>
          <w:szCs w:val="24"/>
        </w:rPr>
        <w:t>Τ</w:t>
      </w:r>
      <w:r w:rsidRPr="00854107">
        <w:rPr>
          <w:rFonts w:asciiTheme="majorHAnsi" w:hAnsiTheme="majorHAnsi"/>
          <w:color w:val="auto"/>
          <w:sz w:val="24"/>
          <w:szCs w:val="24"/>
        </w:rPr>
        <w:t>ο σημαντικό αυτό εγχείρημα αποτελεί αποκλειστικό εγγυητή για την προώθηση της ισότιμης συμμετοχ</w:t>
      </w:r>
      <w:r>
        <w:rPr>
          <w:rFonts w:asciiTheme="majorHAnsi" w:hAnsiTheme="majorHAnsi"/>
          <w:color w:val="auto"/>
          <w:sz w:val="24"/>
          <w:szCs w:val="24"/>
        </w:rPr>
        <w:t xml:space="preserve">ής </w:t>
      </w:r>
      <w:r w:rsidRPr="00854107">
        <w:rPr>
          <w:rFonts w:asciiTheme="majorHAnsi" w:hAnsiTheme="majorHAnsi"/>
          <w:color w:val="auto"/>
          <w:sz w:val="24"/>
          <w:szCs w:val="24"/>
        </w:rPr>
        <w:t xml:space="preserve">των ατόμων με αναπηρία </w:t>
      </w:r>
      <w:r>
        <w:rPr>
          <w:rFonts w:asciiTheme="majorHAnsi" w:hAnsiTheme="majorHAnsi"/>
          <w:color w:val="auto"/>
          <w:sz w:val="24"/>
          <w:szCs w:val="24"/>
        </w:rPr>
        <w:t xml:space="preserve">στο κοινωνικό γίγνεσθαι </w:t>
      </w:r>
      <w:r w:rsidR="006F42D7">
        <w:rPr>
          <w:rFonts w:asciiTheme="majorHAnsi" w:hAnsiTheme="majorHAnsi"/>
          <w:color w:val="auto"/>
          <w:sz w:val="24"/>
          <w:szCs w:val="24"/>
        </w:rPr>
        <w:t xml:space="preserve">Τώρα, στην αρχή της θητείας </w:t>
      </w:r>
      <w:r w:rsidR="00B13631">
        <w:rPr>
          <w:rFonts w:asciiTheme="majorHAnsi" w:hAnsiTheme="majorHAnsi"/>
          <w:color w:val="auto"/>
          <w:sz w:val="24"/>
          <w:szCs w:val="24"/>
        </w:rPr>
        <w:t>της προοδευτικής κυβέρνησής σας</w:t>
      </w:r>
      <w:r w:rsidR="006F42D7">
        <w:rPr>
          <w:rFonts w:asciiTheme="majorHAnsi" w:hAnsiTheme="majorHAnsi"/>
          <w:color w:val="auto"/>
          <w:sz w:val="24"/>
          <w:szCs w:val="24"/>
        </w:rPr>
        <w:t xml:space="preserve">, είναι ευκαιρία να προστατευθούν τα άτομα με αναπηρία, </w:t>
      </w:r>
      <w:r w:rsidR="006F1B08">
        <w:rPr>
          <w:rFonts w:asciiTheme="majorHAnsi" w:hAnsiTheme="majorHAnsi"/>
          <w:color w:val="auto"/>
          <w:sz w:val="24"/>
          <w:szCs w:val="24"/>
        </w:rPr>
        <w:t xml:space="preserve">με </w:t>
      </w:r>
      <w:r w:rsidR="006F42D7">
        <w:rPr>
          <w:rFonts w:asciiTheme="majorHAnsi" w:hAnsiTheme="majorHAnsi"/>
          <w:color w:val="auto"/>
          <w:sz w:val="24"/>
          <w:szCs w:val="24"/>
        </w:rPr>
        <w:t>χρόνιες παθήσεις και οι οικογένειές τους</w:t>
      </w:r>
      <w:r w:rsidR="006F42D7" w:rsidRPr="00854107">
        <w:rPr>
          <w:rFonts w:asciiTheme="majorHAnsi" w:hAnsiTheme="majorHAnsi"/>
          <w:color w:val="auto"/>
          <w:sz w:val="24"/>
          <w:szCs w:val="24"/>
        </w:rPr>
        <w:t>,</w:t>
      </w:r>
      <w:r w:rsidR="006F42D7" w:rsidRPr="00854107">
        <w:t xml:space="preserve"> </w:t>
      </w:r>
      <w:r w:rsidR="006F42D7">
        <w:rPr>
          <w:rFonts w:asciiTheme="majorHAnsi" w:hAnsiTheme="majorHAnsi"/>
          <w:color w:val="auto"/>
          <w:sz w:val="24"/>
          <w:szCs w:val="24"/>
        </w:rPr>
        <w:t>δι</w:t>
      </w:r>
      <w:r w:rsidR="006F1B08">
        <w:rPr>
          <w:rFonts w:asciiTheme="majorHAnsi" w:hAnsiTheme="majorHAnsi"/>
          <w:color w:val="auto"/>
          <w:sz w:val="24"/>
          <w:szCs w:val="24"/>
        </w:rPr>
        <w:t>αχέοντας τη διάσταση</w:t>
      </w:r>
      <w:r w:rsidR="006F42D7">
        <w:rPr>
          <w:rFonts w:asciiTheme="majorHAnsi" w:hAnsiTheme="majorHAnsi"/>
          <w:color w:val="auto"/>
          <w:sz w:val="24"/>
          <w:szCs w:val="24"/>
        </w:rPr>
        <w:t xml:space="preserve"> της α</w:t>
      </w:r>
      <w:r w:rsidR="006F42D7" w:rsidRPr="00854107">
        <w:rPr>
          <w:rFonts w:asciiTheme="majorHAnsi" w:hAnsiTheme="majorHAnsi"/>
          <w:color w:val="auto"/>
          <w:sz w:val="24"/>
          <w:szCs w:val="24"/>
        </w:rPr>
        <w:t>ναπηρίας σε όλες τις πολιτικές</w:t>
      </w:r>
      <w:r w:rsidR="006F42D7">
        <w:rPr>
          <w:rFonts w:asciiTheme="majorHAnsi" w:hAnsiTheme="majorHAnsi"/>
          <w:color w:val="auto"/>
          <w:sz w:val="24"/>
          <w:szCs w:val="24"/>
        </w:rPr>
        <w:t>.</w:t>
      </w:r>
    </w:p>
    <w:p w:rsidR="00CE2FDC" w:rsidRDefault="00CE2FDC" w:rsidP="002A0F8B">
      <w:pPr>
        <w:spacing w:after="0" w:line="240" w:lineRule="auto"/>
        <w:rPr>
          <w:rFonts w:asciiTheme="majorHAnsi" w:hAnsiTheme="majorHAnsi"/>
          <w:color w:val="auto"/>
          <w:sz w:val="24"/>
          <w:szCs w:val="24"/>
        </w:rPr>
      </w:pPr>
    </w:p>
    <w:p w:rsidR="00E22BC2" w:rsidRPr="00E22BC2" w:rsidRDefault="00E22BC2" w:rsidP="00E22BC2">
      <w:pPr>
        <w:spacing w:after="0" w:line="240" w:lineRule="auto"/>
        <w:jc w:val="center"/>
        <w:rPr>
          <w:rFonts w:asciiTheme="majorHAnsi" w:hAnsiTheme="majorHAnsi"/>
          <w:b/>
          <w:color w:val="auto"/>
          <w:sz w:val="24"/>
          <w:szCs w:val="24"/>
        </w:rPr>
      </w:pPr>
      <w:r w:rsidRPr="00E22BC2">
        <w:rPr>
          <w:rFonts w:asciiTheme="majorHAnsi" w:hAnsiTheme="majorHAnsi"/>
          <w:b/>
          <w:color w:val="auto"/>
          <w:sz w:val="24"/>
          <w:szCs w:val="24"/>
        </w:rPr>
        <w:t>Με εκτίμηση</w:t>
      </w:r>
    </w:p>
    <w:p w:rsidR="00E22BC2" w:rsidRPr="00E22BC2" w:rsidRDefault="00E22BC2" w:rsidP="00E22BC2">
      <w:pPr>
        <w:spacing w:after="0" w:line="240" w:lineRule="auto"/>
        <w:jc w:val="center"/>
        <w:rPr>
          <w:rFonts w:asciiTheme="majorHAnsi" w:hAnsiTheme="majorHAnsi"/>
          <w:b/>
          <w:color w:val="auto"/>
          <w:sz w:val="24"/>
          <w:szCs w:val="24"/>
        </w:rPr>
      </w:pPr>
    </w:p>
    <w:p w:rsidR="00475293" w:rsidRDefault="00E22BC2" w:rsidP="00E22BC2">
      <w:pPr>
        <w:spacing w:after="0" w:line="240" w:lineRule="auto"/>
        <w:jc w:val="center"/>
        <w:rPr>
          <w:rFonts w:asciiTheme="majorHAnsi" w:hAnsiTheme="majorHAnsi"/>
          <w:b/>
          <w:color w:val="auto"/>
          <w:sz w:val="24"/>
          <w:szCs w:val="24"/>
        </w:rPr>
      </w:pPr>
      <w:r>
        <w:rPr>
          <w:rFonts w:asciiTheme="majorHAnsi" w:hAnsiTheme="majorHAnsi"/>
          <w:b/>
          <w:color w:val="auto"/>
          <w:sz w:val="24"/>
          <w:szCs w:val="24"/>
        </w:rPr>
        <w:t xml:space="preserve"> </w:t>
      </w:r>
      <w:r w:rsidRPr="00E22BC2">
        <w:rPr>
          <w:rFonts w:asciiTheme="majorHAnsi" w:hAnsiTheme="majorHAnsi"/>
          <w:b/>
          <w:color w:val="auto"/>
          <w:sz w:val="24"/>
          <w:szCs w:val="24"/>
        </w:rPr>
        <w:t>Ο ΠΡΟΕΔΡΟΣ</w:t>
      </w:r>
    </w:p>
    <w:p w:rsidR="00475293" w:rsidRDefault="00475293" w:rsidP="00E22BC2">
      <w:pPr>
        <w:spacing w:after="0" w:line="240" w:lineRule="auto"/>
        <w:jc w:val="center"/>
        <w:rPr>
          <w:rFonts w:asciiTheme="majorHAnsi" w:hAnsiTheme="majorHAnsi"/>
          <w:b/>
          <w:color w:val="auto"/>
          <w:sz w:val="24"/>
          <w:szCs w:val="24"/>
        </w:rPr>
      </w:pPr>
      <w:r w:rsidRPr="00475293">
        <w:rPr>
          <w:rFonts w:asciiTheme="majorHAnsi" w:hAnsiTheme="majorHAnsi"/>
          <w:b/>
          <w:color w:val="auto"/>
          <w:sz w:val="24"/>
          <w:szCs w:val="24"/>
        </w:rPr>
        <w:t>Ι. ΒΑΡΔΑΚΑΣΤΑΝΗΣ</w:t>
      </w:r>
    </w:p>
    <w:p w:rsidR="00475293" w:rsidRDefault="00475293" w:rsidP="00E22BC2">
      <w:pPr>
        <w:spacing w:after="0" w:line="240" w:lineRule="auto"/>
        <w:jc w:val="center"/>
        <w:rPr>
          <w:rFonts w:asciiTheme="majorHAnsi" w:hAnsiTheme="majorHAnsi"/>
          <w:b/>
          <w:color w:val="auto"/>
          <w:sz w:val="24"/>
          <w:szCs w:val="24"/>
        </w:rPr>
      </w:pPr>
    </w:p>
    <w:p w:rsidR="00475293" w:rsidRDefault="00E22BC2" w:rsidP="00475293">
      <w:pPr>
        <w:spacing w:after="0" w:line="240" w:lineRule="auto"/>
        <w:jc w:val="center"/>
        <w:rPr>
          <w:rFonts w:asciiTheme="majorHAnsi" w:hAnsiTheme="majorHAnsi"/>
          <w:b/>
          <w:color w:val="auto"/>
          <w:sz w:val="24"/>
          <w:szCs w:val="24"/>
        </w:rPr>
      </w:pPr>
      <w:r w:rsidRPr="00E22BC2">
        <w:rPr>
          <w:rFonts w:asciiTheme="majorHAnsi" w:hAnsiTheme="majorHAnsi"/>
          <w:b/>
          <w:color w:val="auto"/>
          <w:sz w:val="24"/>
          <w:szCs w:val="24"/>
        </w:rPr>
        <w:t>Ο ΓΕΝ. ΓΡΑΜΜΑΤΕΑΣ</w:t>
      </w:r>
    </w:p>
    <w:p w:rsidR="00475293" w:rsidRPr="00E22BC2" w:rsidRDefault="00475293" w:rsidP="00475293">
      <w:pPr>
        <w:spacing w:after="0" w:line="240" w:lineRule="auto"/>
        <w:jc w:val="center"/>
        <w:rPr>
          <w:rFonts w:asciiTheme="majorHAnsi" w:hAnsiTheme="majorHAnsi"/>
          <w:b/>
          <w:color w:val="auto"/>
          <w:sz w:val="24"/>
          <w:szCs w:val="24"/>
        </w:rPr>
      </w:pPr>
      <w:r w:rsidRPr="00475293">
        <w:rPr>
          <w:rFonts w:asciiTheme="majorHAnsi" w:hAnsiTheme="majorHAnsi"/>
          <w:b/>
          <w:color w:val="auto"/>
          <w:sz w:val="24"/>
          <w:szCs w:val="24"/>
        </w:rPr>
        <w:t>ΧΡ. ΝΑΣΤΑΣ</w:t>
      </w:r>
    </w:p>
    <w:p w:rsidR="00CE2FDC" w:rsidRDefault="00CE2FDC" w:rsidP="002A0F8B">
      <w:pPr>
        <w:spacing w:after="0" w:line="240" w:lineRule="auto"/>
        <w:rPr>
          <w:rFonts w:asciiTheme="majorHAnsi" w:hAnsiTheme="majorHAnsi"/>
          <w:color w:val="auto"/>
          <w:sz w:val="24"/>
          <w:szCs w:val="24"/>
        </w:rPr>
      </w:pPr>
    </w:p>
    <w:p w:rsidR="004A6B49" w:rsidRPr="004A6B49" w:rsidRDefault="004A6B49" w:rsidP="002A0F8B">
      <w:pPr>
        <w:spacing w:after="0" w:line="240" w:lineRule="auto"/>
        <w:rPr>
          <w:rFonts w:asciiTheme="majorHAnsi" w:hAnsiTheme="majorHAnsi"/>
        </w:rPr>
        <w:sectPr w:rsidR="004A6B49" w:rsidRPr="004A6B49"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4A6B49" w:rsidRDefault="00E70687" w:rsidP="00E22BC2">
      <w:pPr>
        <w:rPr>
          <w:rFonts w:asciiTheme="majorHAnsi" w:hAnsiTheme="majorHAnsi"/>
          <w:b/>
          <w:sz w:val="24"/>
          <w:szCs w:val="24"/>
        </w:rPr>
        <w:sectPr w:rsidR="00E70687" w:rsidRPr="004A6B49" w:rsidSect="00E70687">
          <w:type w:val="continuous"/>
          <w:pgSz w:w="11906" w:h="16838"/>
          <w:pgMar w:top="1440" w:right="1800" w:bottom="1440" w:left="1800" w:header="709" w:footer="370" w:gutter="0"/>
          <w:cols w:num="2" w:space="708"/>
          <w:docGrid w:linePitch="360"/>
        </w:sectPr>
      </w:pPr>
    </w:p>
    <w:p w:rsidR="00E70687" w:rsidRPr="00284CEB" w:rsidRDefault="00E70687" w:rsidP="005F40DC">
      <w:pPr>
        <w:spacing w:before="600" w:after="120"/>
        <w:jc w:val="left"/>
        <w:rPr>
          <w:rFonts w:asciiTheme="majorHAnsi" w:hAnsiTheme="majorHAnsi"/>
          <w:b/>
          <w:sz w:val="24"/>
          <w:szCs w:val="24"/>
          <w:highlight w:val="yellow"/>
        </w:rPr>
      </w:pPr>
    </w:p>
    <w:sectPr w:rsidR="00E70687" w:rsidRPr="00284CE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F2" w:rsidRDefault="008D17F2" w:rsidP="00A5663B">
      <w:pPr>
        <w:spacing w:after="0" w:line="240" w:lineRule="auto"/>
      </w:pPr>
      <w:r>
        <w:separator/>
      </w:r>
    </w:p>
  </w:endnote>
  <w:endnote w:type="continuationSeparator" w:id="0">
    <w:p w:rsidR="008D17F2" w:rsidRDefault="008D17F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Galliard-Italic">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mall Fonts">
    <w:panose1 w:val="00000000000000000000"/>
    <w:charset w:val="A1"/>
    <w:family w:val="auto"/>
    <w:notTrueType/>
    <w:pitch w:val="variable"/>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5" name="Εικόνα 5"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6" name="Εικόνα 6"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F2" w:rsidRDefault="008D17F2" w:rsidP="00A5663B">
      <w:pPr>
        <w:spacing w:after="0" w:line="240" w:lineRule="auto"/>
      </w:pPr>
      <w:r>
        <w:separator/>
      </w:r>
    </w:p>
  </w:footnote>
  <w:footnote w:type="continuationSeparator" w:id="0">
    <w:p w:rsidR="008D17F2" w:rsidRDefault="008D17F2" w:rsidP="00A5663B">
      <w:pPr>
        <w:spacing w:after="0" w:line="240" w:lineRule="auto"/>
      </w:pPr>
      <w:r>
        <w:continuationSeparator/>
      </w:r>
    </w:p>
  </w:footnote>
  <w:footnote w:id="1">
    <w:p w:rsidR="005F40DC" w:rsidRDefault="005F40DC">
      <w:pPr>
        <w:pStyle w:val="a9"/>
      </w:pPr>
    </w:p>
    <w:p w:rsidR="00474FC1" w:rsidRDefault="00474FC1">
      <w:pPr>
        <w:pStyle w:val="a9"/>
        <w:rPr>
          <w:rFonts w:asciiTheme="majorHAnsi" w:hAnsiTheme="majorHAnsi"/>
          <w:color w:val="auto"/>
        </w:rPr>
      </w:pPr>
      <w:r>
        <w:rPr>
          <w:rStyle w:val="aa"/>
        </w:rPr>
        <w:footnoteRef/>
      </w:r>
      <w:r>
        <w:t xml:space="preserve"> Βλ. </w:t>
      </w:r>
      <w:r w:rsidRPr="00801856">
        <w:rPr>
          <w:rFonts w:asciiTheme="majorHAnsi" w:hAnsiTheme="majorHAnsi"/>
          <w:color w:val="auto"/>
        </w:rPr>
        <w:t>Απόφαση Εθνική</w:t>
      </w:r>
      <w:r>
        <w:rPr>
          <w:rFonts w:asciiTheme="majorHAnsi" w:hAnsiTheme="majorHAnsi"/>
          <w:color w:val="auto"/>
        </w:rPr>
        <w:t>ς</w:t>
      </w:r>
      <w:r w:rsidRPr="00801856">
        <w:rPr>
          <w:rFonts w:asciiTheme="majorHAnsi" w:hAnsiTheme="majorHAnsi"/>
          <w:color w:val="auto"/>
        </w:rPr>
        <w:t xml:space="preserve"> Επιτροπή</w:t>
      </w:r>
      <w:r>
        <w:rPr>
          <w:rFonts w:asciiTheme="majorHAnsi" w:hAnsiTheme="majorHAnsi"/>
          <w:color w:val="auto"/>
        </w:rPr>
        <w:t>ς</w:t>
      </w:r>
      <w:r w:rsidRPr="00801856">
        <w:rPr>
          <w:rFonts w:asciiTheme="majorHAnsi" w:hAnsiTheme="majorHAnsi"/>
          <w:color w:val="auto"/>
        </w:rPr>
        <w:t xml:space="preserve"> για τα Δικαιώματα </w:t>
      </w:r>
      <w:r>
        <w:rPr>
          <w:rFonts w:asciiTheme="majorHAnsi" w:hAnsiTheme="majorHAnsi"/>
          <w:color w:val="auto"/>
        </w:rPr>
        <w:t>του Ανθρώπου</w:t>
      </w:r>
      <w:r w:rsidRPr="00801856">
        <w:rPr>
          <w:rFonts w:asciiTheme="majorHAnsi" w:hAnsiTheme="majorHAnsi"/>
          <w:color w:val="auto"/>
        </w:rPr>
        <w:t xml:space="preserve"> </w:t>
      </w:r>
      <w:r>
        <w:rPr>
          <w:rFonts w:asciiTheme="majorHAnsi" w:hAnsiTheme="majorHAnsi"/>
          <w:color w:val="auto"/>
        </w:rPr>
        <w:t>(</w:t>
      </w:r>
      <w:r w:rsidRPr="00801856">
        <w:rPr>
          <w:rFonts w:asciiTheme="majorHAnsi" w:hAnsiTheme="majorHAnsi"/>
          <w:color w:val="auto"/>
        </w:rPr>
        <w:t>ΕΕΔΑ</w:t>
      </w:r>
      <w:r>
        <w:rPr>
          <w:rFonts w:asciiTheme="majorHAnsi" w:hAnsiTheme="majorHAnsi"/>
          <w:color w:val="auto"/>
        </w:rPr>
        <w:t>)</w:t>
      </w:r>
      <w:r w:rsidRPr="00801856">
        <w:rPr>
          <w:rFonts w:asciiTheme="majorHAnsi" w:hAnsiTheme="majorHAnsi"/>
          <w:color w:val="auto"/>
        </w:rPr>
        <w:t xml:space="preserve"> «Διεθνής Σύμβαση για τα Δικαιώματα των Ατόμων με Αναπηρίες-Προβλήματ</w:t>
      </w:r>
      <w:r>
        <w:rPr>
          <w:rFonts w:asciiTheme="majorHAnsi" w:hAnsiTheme="majorHAnsi"/>
          <w:color w:val="auto"/>
        </w:rPr>
        <w:t>α στην εφαρμογή της», 9.10.2014</w:t>
      </w:r>
      <w:r w:rsidRPr="00801856">
        <w:rPr>
          <w:rFonts w:asciiTheme="majorHAnsi" w:hAnsiTheme="majorHAnsi"/>
          <w:color w:val="auto"/>
        </w:rPr>
        <w:t>.</w:t>
      </w:r>
    </w:p>
    <w:p w:rsidR="005F40DC" w:rsidRDefault="005F40DC">
      <w:pPr>
        <w:pStyle w:val="a9"/>
        <w:rPr>
          <w:rFonts w:asciiTheme="majorHAnsi" w:hAnsiTheme="majorHAnsi"/>
          <w:color w:val="auto"/>
        </w:rPr>
      </w:pPr>
    </w:p>
    <w:p w:rsidR="00474FC1" w:rsidRDefault="00474FC1">
      <w:pPr>
        <w:pStyle w:val="a9"/>
      </w:pPr>
    </w:p>
  </w:footnote>
  <w:footnote w:id="2">
    <w:p w:rsidR="00E04D56" w:rsidRDefault="00E04D56">
      <w:pPr>
        <w:pStyle w:val="a9"/>
      </w:pPr>
    </w:p>
    <w:p w:rsidR="00801856" w:rsidRDefault="00801856">
      <w:pPr>
        <w:pStyle w:val="a9"/>
        <w:rPr>
          <w:rFonts w:asciiTheme="majorHAnsi" w:hAnsiTheme="majorHAnsi"/>
          <w:color w:val="auto"/>
        </w:rPr>
      </w:pPr>
      <w:r>
        <w:rPr>
          <w:rStyle w:val="aa"/>
        </w:rPr>
        <w:footnoteRef/>
      </w:r>
      <w:r>
        <w:t xml:space="preserve"> </w:t>
      </w:r>
      <w:r w:rsidRPr="00801856">
        <w:rPr>
          <w:rFonts w:asciiTheme="majorHAnsi" w:hAnsiTheme="majorHAnsi"/>
          <w:color w:val="auto"/>
        </w:rPr>
        <w:t xml:space="preserve">Τα προβλήματα έχει επισημάνει και η Εθνική Επιτροπή για τα Δικαιώματα </w:t>
      </w:r>
      <w:r w:rsidR="0002378C">
        <w:rPr>
          <w:rFonts w:asciiTheme="majorHAnsi" w:hAnsiTheme="majorHAnsi"/>
          <w:color w:val="auto"/>
        </w:rPr>
        <w:t>του Ανθρώπου</w:t>
      </w:r>
      <w:r w:rsidRPr="00801856">
        <w:rPr>
          <w:rFonts w:asciiTheme="majorHAnsi" w:hAnsiTheme="majorHAnsi"/>
          <w:color w:val="auto"/>
        </w:rPr>
        <w:t xml:space="preserve"> (Απόφαση ΕΕΔΑ «Διεθνής Σύμβαση για τα Δικαιώματα των Ατόμων με Αναπηρίες-Προβλήματα στην εφαρμογή της», 9.10.2014).</w:t>
      </w:r>
    </w:p>
    <w:p w:rsidR="00E04D56" w:rsidRDefault="00E04D56">
      <w:pPr>
        <w:pStyle w:val="a9"/>
        <w:rPr>
          <w:rFonts w:asciiTheme="majorHAnsi" w:hAnsiTheme="majorHAnsi"/>
          <w:color w:val="auto"/>
        </w:rPr>
      </w:pPr>
    </w:p>
    <w:p w:rsidR="00E04D56" w:rsidRDefault="00E04D56">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Pr="00A5663B" w:rsidRDefault="008B5618" w:rsidP="00A5663B">
    <w:pPr>
      <w:pStyle w:val="a4"/>
      <w:ind w:left="-1800"/>
      <w:rPr>
        <w:lang w:val="en-US"/>
      </w:rPr>
    </w:pPr>
    <w:r>
      <w:rPr>
        <w:noProof/>
        <w:lang w:eastAsia="el-GR"/>
      </w:rPr>
      <w:drawing>
        <wp:inline distT="0" distB="0" distL="0" distR="0" wp14:anchorId="608AEF16" wp14:editId="4D030006">
          <wp:extent cx="7562850" cy="1438275"/>
          <wp:effectExtent l="0" t="0" r="0" b="9525"/>
          <wp:docPr id="2" name="Εικόνα 2"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Pr="00A5663B" w:rsidRDefault="008B5618"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A1E83">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2204DC"/>
    <w:multiLevelType w:val="hybridMultilevel"/>
    <w:tmpl w:val="2C2E4CF6"/>
    <w:lvl w:ilvl="0" w:tplc="4A92504E">
      <w:numFmt w:val="bullet"/>
      <w:lvlText w:val="-"/>
      <w:lvlJc w:val="left"/>
      <w:pPr>
        <w:tabs>
          <w:tab w:val="num" w:pos="720"/>
        </w:tabs>
        <w:ind w:left="720" w:hanging="360"/>
      </w:pPr>
      <w:rPr>
        <w:rFonts w:ascii="Galliard-Italic" w:eastAsia="Times New Roman" w:hAnsi="Galliard-Italic"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62DB1"/>
    <w:multiLevelType w:val="hybridMultilevel"/>
    <w:tmpl w:val="28E066D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4FC2FC1"/>
    <w:multiLevelType w:val="hybridMultilevel"/>
    <w:tmpl w:val="66B6AC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F82FA3"/>
    <w:multiLevelType w:val="hybridMultilevel"/>
    <w:tmpl w:val="DB42056A"/>
    <w:lvl w:ilvl="0" w:tplc="151C23D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0823DF"/>
    <w:multiLevelType w:val="hybridMultilevel"/>
    <w:tmpl w:val="BF4A290A"/>
    <w:lvl w:ilvl="0" w:tplc="4A92504E">
      <w:numFmt w:val="bullet"/>
      <w:lvlText w:val="-"/>
      <w:lvlJc w:val="left"/>
      <w:pPr>
        <w:tabs>
          <w:tab w:val="num" w:pos="360"/>
        </w:tabs>
        <w:ind w:left="360" w:hanging="360"/>
      </w:pPr>
      <w:rPr>
        <w:rFonts w:ascii="Small Fonts" w:eastAsia="Times New Roman" w:hAnsi="Small Font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B8224C"/>
    <w:multiLevelType w:val="hybridMultilevel"/>
    <w:tmpl w:val="D05029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AEA6EA0"/>
    <w:multiLevelType w:val="hybridMultilevel"/>
    <w:tmpl w:val="6CE29C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0C8049E"/>
    <w:multiLevelType w:val="hybridMultilevel"/>
    <w:tmpl w:val="9F6C66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23642DB"/>
    <w:multiLevelType w:val="hybridMultilevel"/>
    <w:tmpl w:val="AF7EE804"/>
    <w:lvl w:ilvl="0" w:tplc="F3742FF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F180EE2"/>
    <w:multiLevelType w:val="hybridMultilevel"/>
    <w:tmpl w:val="C346D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9F35ED4"/>
    <w:multiLevelType w:val="hybridMultilevel"/>
    <w:tmpl w:val="4FC4924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23D6DC3"/>
    <w:multiLevelType w:val="hybridMultilevel"/>
    <w:tmpl w:val="DB42056A"/>
    <w:lvl w:ilvl="0" w:tplc="151C23D0">
      <w:start w:val="1"/>
      <w:numFmt w:val="upperLetter"/>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B856EFD"/>
    <w:multiLevelType w:val="hybridMultilevel"/>
    <w:tmpl w:val="3CE8DD4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5"/>
  </w:num>
  <w:num w:numId="11">
    <w:abstractNumId w:val="14"/>
  </w:num>
  <w:num w:numId="12">
    <w:abstractNumId w:val="11"/>
  </w:num>
  <w:num w:numId="13">
    <w:abstractNumId w:val="0"/>
  </w:num>
  <w:num w:numId="14">
    <w:abstractNumId w:val="10"/>
  </w:num>
  <w:num w:numId="15">
    <w:abstractNumId w:val="9"/>
  </w:num>
  <w:num w:numId="16">
    <w:abstractNumId w:val="12"/>
  </w:num>
  <w:num w:numId="17">
    <w:abstractNumId w:val="13"/>
  </w:num>
  <w:num w:numId="18">
    <w:abstractNumId w:val="8"/>
  </w:num>
  <w:num w:numId="19">
    <w:abstractNumId w:val="17"/>
  </w:num>
  <w:num w:numId="20">
    <w:abstractNumId w:val="16"/>
  </w:num>
  <w:num w:numId="21">
    <w:abstractNumId w:val="1"/>
  </w:num>
  <w:num w:numId="22">
    <w:abstractNumId w:val="5"/>
  </w:num>
  <w:num w:numId="23">
    <w:abstractNumId w:val="4"/>
  </w:num>
  <w:num w:numId="24">
    <w:abstractNumId w:val="2"/>
  </w:num>
  <w:num w:numId="25">
    <w:abstractNumId w:val="7"/>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378C"/>
    <w:rsid w:val="00055597"/>
    <w:rsid w:val="00076041"/>
    <w:rsid w:val="0008461C"/>
    <w:rsid w:val="00093714"/>
    <w:rsid w:val="000B61D6"/>
    <w:rsid w:val="000C602B"/>
    <w:rsid w:val="00107F4B"/>
    <w:rsid w:val="00140E82"/>
    <w:rsid w:val="0014391A"/>
    <w:rsid w:val="00145AA3"/>
    <w:rsid w:val="00176BE7"/>
    <w:rsid w:val="00177B6C"/>
    <w:rsid w:val="00182528"/>
    <w:rsid w:val="00185209"/>
    <w:rsid w:val="001908AE"/>
    <w:rsid w:val="00191092"/>
    <w:rsid w:val="00197FCA"/>
    <w:rsid w:val="001B3428"/>
    <w:rsid w:val="001B3661"/>
    <w:rsid w:val="001C0C41"/>
    <w:rsid w:val="001C6484"/>
    <w:rsid w:val="001E1BE2"/>
    <w:rsid w:val="001E26E1"/>
    <w:rsid w:val="001E3555"/>
    <w:rsid w:val="001E7FC8"/>
    <w:rsid w:val="001F3715"/>
    <w:rsid w:val="00202CD1"/>
    <w:rsid w:val="002169C7"/>
    <w:rsid w:val="0022190F"/>
    <w:rsid w:val="0022780A"/>
    <w:rsid w:val="00233B7C"/>
    <w:rsid w:val="00246077"/>
    <w:rsid w:val="002553BA"/>
    <w:rsid w:val="00267548"/>
    <w:rsid w:val="002712D5"/>
    <w:rsid w:val="00284CEB"/>
    <w:rsid w:val="00284E14"/>
    <w:rsid w:val="00287A7F"/>
    <w:rsid w:val="00294881"/>
    <w:rsid w:val="002A0F8B"/>
    <w:rsid w:val="002B48FA"/>
    <w:rsid w:val="002C74E7"/>
    <w:rsid w:val="002D1046"/>
    <w:rsid w:val="002D5656"/>
    <w:rsid w:val="002E0980"/>
    <w:rsid w:val="00307D7A"/>
    <w:rsid w:val="00321B00"/>
    <w:rsid w:val="00341F50"/>
    <w:rsid w:val="003958BE"/>
    <w:rsid w:val="003B2109"/>
    <w:rsid w:val="003C7ABC"/>
    <w:rsid w:val="003D1F46"/>
    <w:rsid w:val="003D4759"/>
    <w:rsid w:val="003D7B0F"/>
    <w:rsid w:val="003E5F49"/>
    <w:rsid w:val="003F7C24"/>
    <w:rsid w:val="00412BB7"/>
    <w:rsid w:val="004504D7"/>
    <w:rsid w:val="00474FC1"/>
    <w:rsid w:val="00475293"/>
    <w:rsid w:val="00477B6F"/>
    <w:rsid w:val="004A6B49"/>
    <w:rsid w:val="004B71CD"/>
    <w:rsid w:val="004C7A1D"/>
    <w:rsid w:val="004C7CD3"/>
    <w:rsid w:val="004D6B64"/>
    <w:rsid w:val="004D7E43"/>
    <w:rsid w:val="004E11EF"/>
    <w:rsid w:val="004F795B"/>
    <w:rsid w:val="005307B5"/>
    <w:rsid w:val="00537C63"/>
    <w:rsid w:val="005476C2"/>
    <w:rsid w:val="0056119D"/>
    <w:rsid w:val="00562C29"/>
    <w:rsid w:val="0056505E"/>
    <w:rsid w:val="005753ED"/>
    <w:rsid w:val="005A4B98"/>
    <w:rsid w:val="005C0E04"/>
    <w:rsid w:val="005C355B"/>
    <w:rsid w:val="005C5F6A"/>
    <w:rsid w:val="005D5B6F"/>
    <w:rsid w:val="005E207C"/>
    <w:rsid w:val="005F40DC"/>
    <w:rsid w:val="00607441"/>
    <w:rsid w:val="006163DF"/>
    <w:rsid w:val="00617EFA"/>
    <w:rsid w:val="006256C5"/>
    <w:rsid w:val="00651CD5"/>
    <w:rsid w:val="006553B3"/>
    <w:rsid w:val="00657F46"/>
    <w:rsid w:val="00661C01"/>
    <w:rsid w:val="00666AFA"/>
    <w:rsid w:val="006754E0"/>
    <w:rsid w:val="00677BC8"/>
    <w:rsid w:val="006940AA"/>
    <w:rsid w:val="006D1FBE"/>
    <w:rsid w:val="006F06A8"/>
    <w:rsid w:val="006F1B08"/>
    <w:rsid w:val="006F42D7"/>
    <w:rsid w:val="006F785C"/>
    <w:rsid w:val="00723BA3"/>
    <w:rsid w:val="007245F9"/>
    <w:rsid w:val="00724909"/>
    <w:rsid w:val="007606E3"/>
    <w:rsid w:val="00766B91"/>
    <w:rsid w:val="0077016C"/>
    <w:rsid w:val="00775F96"/>
    <w:rsid w:val="007914F5"/>
    <w:rsid w:val="007A29E3"/>
    <w:rsid w:val="007B66EA"/>
    <w:rsid w:val="007C18C9"/>
    <w:rsid w:val="007C5833"/>
    <w:rsid w:val="00801856"/>
    <w:rsid w:val="00811A9B"/>
    <w:rsid w:val="0081549A"/>
    <w:rsid w:val="0083225E"/>
    <w:rsid w:val="00842565"/>
    <w:rsid w:val="00854107"/>
    <w:rsid w:val="008A4256"/>
    <w:rsid w:val="008B5618"/>
    <w:rsid w:val="008C0D13"/>
    <w:rsid w:val="008C6658"/>
    <w:rsid w:val="008C7AD5"/>
    <w:rsid w:val="008D17F2"/>
    <w:rsid w:val="008F4A49"/>
    <w:rsid w:val="00981475"/>
    <w:rsid w:val="00985507"/>
    <w:rsid w:val="009940CB"/>
    <w:rsid w:val="009A07BE"/>
    <w:rsid w:val="009A4344"/>
    <w:rsid w:val="009B3183"/>
    <w:rsid w:val="009C15AF"/>
    <w:rsid w:val="009C7B75"/>
    <w:rsid w:val="009D0E6C"/>
    <w:rsid w:val="00A11B38"/>
    <w:rsid w:val="00A2473B"/>
    <w:rsid w:val="00A56529"/>
    <w:rsid w:val="00A5663B"/>
    <w:rsid w:val="00A83CB0"/>
    <w:rsid w:val="00A85B99"/>
    <w:rsid w:val="00AA1C3B"/>
    <w:rsid w:val="00AA5263"/>
    <w:rsid w:val="00AD76AD"/>
    <w:rsid w:val="00AE3D49"/>
    <w:rsid w:val="00AF5A1A"/>
    <w:rsid w:val="00B01AB1"/>
    <w:rsid w:val="00B02329"/>
    <w:rsid w:val="00B13631"/>
    <w:rsid w:val="00B14A0F"/>
    <w:rsid w:val="00B44FAD"/>
    <w:rsid w:val="00B67374"/>
    <w:rsid w:val="00B816B7"/>
    <w:rsid w:val="00B90B2A"/>
    <w:rsid w:val="00B9182F"/>
    <w:rsid w:val="00B96933"/>
    <w:rsid w:val="00BD36ED"/>
    <w:rsid w:val="00C01D5D"/>
    <w:rsid w:val="00C07D31"/>
    <w:rsid w:val="00C25D06"/>
    <w:rsid w:val="00C358C3"/>
    <w:rsid w:val="00C4431F"/>
    <w:rsid w:val="00C513C6"/>
    <w:rsid w:val="00C51C87"/>
    <w:rsid w:val="00C564CF"/>
    <w:rsid w:val="00C6207F"/>
    <w:rsid w:val="00C7440E"/>
    <w:rsid w:val="00C77495"/>
    <w:rsid w:val="00C82B92"/>
    <w:rsid w:val="00C93ED5"/>
    <w:rsid w:val="00CB2B48"/>
    <w:rsid w:val="00CB43F4"/>
    <w:rsid w:val="00CD3D01"/>
    <w:rsid w:val="00CD4C5C"/>
    <w:rsid w:val="00CE0389"/>
    <w:rsid w:val="00CE2FDC"/>
    <w:rsid w:val="00D102BC"/>
    <w:rsid w:val="00D32928"/>
    <w:rsid w:val="00D32936"/>
    <w:rsid w:val="00D34D74"/>
    <w:rsid w:val="00D34F81"/>
    <w:rsid w:val="00D40673"/>
    <w:rsid w:val="00D44AFC"/>
    <w:rsid w:val="00D9305C"/>
    <w:rsid w:val="00DA38CC"/>
    <w:rsid w:val="00DA6FD4"/>
    <w:rsid w:val="00DC0B94"/>
    <w:rsid w:val="00DC7532"/>
    <w:rsid w:val="00DD20AE"/>
    <w:rsid w:val="00DE3E8E"/>
    <w:rsid w:val="00E04D56"/>
    <w:rsid w:val="00E04D65"/>
    <w:rsid w:val="00E17960"/>
    <w:rsid w:val="00E22BC2"/>
    <w:rsid w:val="00E27617"/>
    <w:rsid w:val="00E51992"/>
    <w:rsid w:val="00E61E65"/>
    <w:rsid w:val="00E70687"/>
    <w:rsid w:val="00E713F7"/>
    <w:rsid w:val="00E71C50"/>
    <w:rsid w:val="00E95DB3"/>
    <w:rsid w:val="00ED186C"/>
    <w:rsid w:val="00EE6171"/>
    <w:rsid w:val="00EF1487"/>
    <w:rsid w:val="00F03141"/>
    <w:rsid w:val="00F21B29"/>
    <w:rsid w:val="00F41D8D"/>
    <w:rsid w:val="00F51EB5"/>
    <w:rsid w:val="00FA1D5A"/>
    <w:rsid w:val="00FA1E83"/>
    <w:rsid w:val="00FA6735"/>
    <w:rsid w:val="00FB34FE"/>
    <w:rsid w:val="00FC6C27"/>
    <w:rsid w:val="00FC7693"/>
    <w:rsid w:val="00FD73F0"/>
    <w:rsid w:val="00FF6A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B9AF7-28CA-43E8-8E1A-1D6D74E5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nhideWhenUsed/>
    <w:rsid w:val="00A5663B"/>
    <w:pPr>
      <w:tabs>
        <w:tab w:val="center" w:pos="4153"/>
        <w:tab w:val="right" w:pos="8306"/>
      </w:tabs>
      <w:spacing w:after="0" w:line="240" w:lineRule="auto"/>
    </w:pPr>
  </w:style>
  <w:style w:type="character" w:customStyle="1" w:styleId="Char">
    <w:name w:val="Κεφαλίδα Char"/>
    <w:basedOn w:val="a0"/>
    <w:link w:val="a4"/>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customStyle="1" w:styleId="Default">
    <w:name w:val="Default"/>
    <w:rsid w:val="0056505E"/>
    <w:pPr>
      <w:autoSpaceDE w:val="0"/>
      <w:autoSpaceDN w:val="0"/>
      <w:adjustRightInd w:val="0"/>
    </w:pPr>
    <w:rPr>
      <w:rFonts w:ascii="Century" w:hAnsi="Century" w:cs="Century"/>
      <w:color w:val="000000"/>
      <w:sz w:val="24"/>
      <w:szCs w:val="24"/>
    </w:rPr>
  </w:style>
  <w:style w:type="character" w:customStyle="1" w:styleId="hps">
    <w:name w:val="hps"/>
    <w:basedOn w:val="a0"/>
    <w:rsid w:val="00341F50"/>
  </w:style>
  <w:style w:type="paragraph" w:styleId="Web">
    <w:name w:val="Normal (Web)"/>
    <w:basedOn w:val="a"/>
    <w:rsid w:val="00341F50"/>
    <w:pPr>
      <w:spacing w:before="100" w:beforeAutospacing="1" w:after="100" w:afterAutospacing="1" w:line="240" w:lineRule="auto"/>
      <w:jc w:val="left"/>
    </w:pPr>
    <w:rPr>
      <w:rFonts w:ascii="Times New Roman" w:hAnsi="Times New Roman"/>
      <w:color w:val="auto"/>
      <w:sz w:val="24"/>
      <w:szCs w:val="24"/>
      <w:lang w:eastAsia="el-GR"/>
    </w:rPr>
  </w:style>
  <w:style w:type="character" w:customStyle="1" w:styleId="st1">
    <w:name w:val="st1"/>
    <w:basedOn w:val="a0"/>
    <w:rsid w:val="00341F50"/>
  </w:style>
  <w:style w:type="paragraph" w:styleId="a9">
    <w:name w:val="footnote text"/>
    <w:basedOn w:val="a"/>
    <w:link w:val="Char3"/>
    <w:uiPriority w:val="99"/>
    <w:semiHidden/>
    <w:unhideWhenUsed/>
    <w:rsid w:val="00801856"/>
    <w:pPr>
      <w:spacing w:after="0" w:line="240" w:lineRule="auto"/>
    </w:pPr>
    <w:rPr>
      <w:sz w:val="20"/>
      <w:szCs w:val="20"/>
    </w:rPr>
  </w:style>
  <w:style w:type="character" w:customStyle="1" w:styleId="Char3">
    <w:name w:val="Κείμενο υποσημείωσης Char"/>
    <w:basedOn w:val="a0"/>
    <w:link w:val="a9"/>
    <w:uiPriority w:val="99"/>
    <w:semiHidden/>
    <w:rsid w:val="00801856"/>
    <w:rPr>
      <w:rFonts w:ascii="Cambria" w:hAnsi="Cambria"/>
      <w:color w:val="000000"/>
    </w:rPr>
  </w:style>
  <w:style w:type="character" w:styleId="aa">
    <w:name w:val="footnote reference"/>
    <w:basedOn w:val="a0"/>
    <w:uiPriority w:val="99"/>
    <w:semiHidden/>
    <w:unhideWhenUsed/>
    <w:rsid w:val="00801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AE2167-8019-46DD-B74A-A01419E3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1446</Words>
  <Characters>7813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2015-11-11T06:42:00Z</cp:lastPrinted>
  <dcterms:created xsi:type="dcterms:W3CDTF">2015-11-11T08:16:00Z</dcterms:created>
  <dcterms:modified xsi:type="dcterms:W3CDTF">2015-11-11T10:43:00Z</dcterms:modified>
</cp:coreProperties>
</file>