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500FB4" w:rsidRDefault="00A5663B" w:rsidP="00A5663B">
      <w:pPr>
        <w:spacing w:before="240"/>
        <w:rPr>
          <w:rFonts w:ascii="Arial Narrow" w:hAnsi="Arial Narrow"/>
          <w:b/>
          <w:sz w:val="24"/>
          <w:szCs w:val="24"/>
        </w:rPr>
      </w:pPr>
      <w:r w:rsidRPr="00500FB4">
        <w:rPr>
          <w:rFonts w:ascii="Arial Narrow" w:hAnsi="Arial Narrow"/>
          <w:b/>
          <w:sz w:val="24"/>
          <w:szCs w:val="24"/>
        </w:rPr>
        <w:t>ΚΑΤΕΠΕΙΓΟΝ</w:t>
      </w:r>
    </w:p>
    <w:p w:rsidR="00A5663B" w:rsidRPr="00500FB4" w:rsidRDefault="00B816B7">
      <w:pPr>
        <w:rPr>
          <w:rFonts w:ascii="Arial Narrow" w:hAnsi="Arial Narrow"/>
          <w:sz w:val="24"/>
          <w:szCs w:val="24"/>
        </w:rPr>
      </w:pPr>
      <w:r w:rsidRPr="00500FB4">
        <w:rPr>
          <w:rFonts w:ascii="Arial Narrow" w:hAnsi="Arial Narrow"/>
          <w:sz w:val="24"/>
          <w:szCs w:val="24"/>
        </w:rPr>
        <w:t>Πληροφορίες: Χριστίνα Σαμαρά</w:t>
      </w:r>
    </w:p>
    <w:p w:rsidR="00A5663B" w:rsidRPr="00500FB4" w:rsidRDefault="00A2155C" w:rsidP="00A5663B">
      <w:pPr>
        <w:spacing w:before="480"/>
        <w:jc w:val="right"/>
        <w:rPr>
          <w:rFonts w:ascii="Arial Narrow" w:hAnsi="Arial Narrow"/>
          <w:b/>
          <w:sz w:val="24"/>
          <w:szCs w:val="24"/>
        </w:rPr>
      </w:pPr>
      <w:r w:rsidRPr="00500FB4">
        <w:rPr>
          <w:rFonts w:ascii="Arial Narrow" w:hAnsi="Arial Narrow"/>
          <w:b/>
          <w:sz w:val="24"/>
          <w:szCs w:val="24"/>
        </w:rPr>
        <w:br w:type="column"/>
      </w:r>
      <w:r w:rsidRPr="00500FB4">
        <w:rPr>
          <w:rFonts w:ascii="Arial Narrow" w:hAnsi="Arial Narrow"/>
          <w:b/>
          <w:sz w:val="24"/>
          <w:szCs w:val="24"/>
        </w:rPr>
        <w:lastRenderedPageBreak/>
        <w:t>Αθήνα: 2</w:t>
      </w:r>
      <w:r w:rsidR="00B36E45" w:rsidRPr="00500FB4">
        <w:rPr>
          <w:rFonts w:ascii="Arial Narrow" w:hAnsi="Arial Narrow"/>
          <w:b/>
          <w:sz w:val="24"/>
          <w:szCs w:val="24"/>
        </w:rPr>
        <w:t>3</w:t>
      </w:r>
      <w:r w:rsidR="000A73B3" w:rsidRPr="00500FB4">
        <w:rPr>
          <w:rFonts w:ascii="Arial Narrow" w:hAnsi="Arial Narrow"/>
          <w:b/>
          <w:sz w:val="24"/>
          <w:szCs w:val="24"/>
        </w:rPr>
        <w:t>.06</w:t>
      </w:r>
      <w:r w:rsidR="00B816B7" w:rsidRPr="00500FB4">
        <w:rPr>
          <w:rFonts w:ascii="Arial Narrow" w:hAnsi="Arial Narrow"/>
          <w:b/>
          <w:sz w:val="24"/>
          <w:szCs w:val="24"/>
        </w:rPr>
        <w:t>.2015</w:t>
      </w:r>
    </w:p>
    <w:p w:rsidR="00A5663B" w:rsidRPr="00500FB4" w:rsidRDefault="000A73B3" w:rsidP="001073DF">
      <w:pPr>
        <w:jc w:val="right"/>
        <w:rPr>
          <w:rFonts w:ascii="Arial Narrow" w:hAnsi="Arial Narrow"/>
          <w:b/>
          <w:sz w:val="24"/>
          <w:szCs w:val="24"/>
        </w:rPr>
        <w:sectPr w:rsidR="00A5663B" w:rsidRPr="00500FB4"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roofErr w:type="spellStart"/>
      <w:r w:rsidRPr="00500FB4">
        <w:rPr>
          <w:rFonts w:ascii="Arial Narrow" w:hAnsi="Arial Narrow"/>
          <w:b/>
          <w:sz w:val="24"/>
          <w:szCs w:val="24"/>
        </w:rPr>
        <w:t>Αρ</w:t>
      </w:r>
      <w:proofErr w:type="spellEnd"/>
      <w:r w:rsidRPr="00500FB4">
        <w:rPr>
          <w:rFonts w:ascii="Arial Narrow" w:hAnsi="Arial Narrow"/>
          <w:b/>
          <w:sz w:val="24"/>
          <w:szCs w:val="24"/>
        </w:rPr>
        <w:t xml:space="preserve">. Πρωτ.: </w:t>
      </w:r>
      <w:r w:rsidR="0030414F" w:rsidRPr="00500FB4">
        <w:rPr>
          <w:rFonts w:ascii="Arial Narrow" w:hAnsi="Arial Narrow"/>
          <w:b/>
          <w:sz w:val="24"/>
          <w:szCs w:val="24"/>
        </w:rPr>
        <w:t>1751</w:t>
      </w:r>
    </w:p>
    <w:p w:rsidR="00A60F5D" w:rsidRPr="00500FB4" w:rsidRDefault="001073DF" w:rsidP="00500FB4">
      <w:pPr>
        <w:spacing w:before="360"/>
        <w:jc w:val="center"/>
        <w:rPr>
          <w:rFonts w:ascii="Arial Narrow" w:hAnsi="Arial Narrow"/>
          <w:b/>
          <w:color w:val="auto"/>
          <w:sz w:val="24"/>
          <w:szCs w:val="24"/>
        </w:rPr>
      </w:pPr>
      <w:r w:rsidRPr="00500FB4">
        <w:rPr>
          <w:rFonts w:ascii="Arial Narrow" w:hAnsi="Arial Narrow"/>
          <w:b/>
          <w:sz w:val="24"/>
          <w:szCs w:val="24"/>
        </w:rPr>
        <w:lastRenderedPageBreak/>
        <w:t>Προς: -</w:t>
      </w:r>
      <w:r w:rsidR="004C3F57" w:rsidRPr="00500FB4">
        <w:rPr>
          <w:rFonts w:ascii="Arial Narrow" w:hAnsi="Arial Narrow"/>
          <w:b/>
          <w:sz w:val="24"/>
          <w:szCs w:val="24"/>
        </w:rPr>
        <w:t xml:space="preserve"> </w:t>
      </w:r>
      <w:r w:rsidR="0030414F" w:rsidRPr="00500FB4">
        <w:rPr>
          <w:rFonts w:ascii="Arial Narrow" w:hAnsi="Arial Narrow"/>
          <w:b/>
          <w:sz w:val="24"/>
          <w:szCs w:val="24"/>
        </w:rPr>
        <w:t xml:space="preserve">κ. </w:t>
      </w:r>
      <w:proofErr w:type="spellStart"/>
      <w:r w:rsidR="0030414F" w:rsidRPr="00500FB4">
        <w:rPr>
          <w:rFonts w:ascii="Arial Narrow" w:hAnsi="Arial Narrow"/>
          <w:b/>
          <w:sz w:val="24"/>
          <w:szCs w:val="24"/>
        </w:rPr>
        <w:t>Δημ</w:t>
      </w:r>
      <w:proofErr w:type="spellEnd"/>
      <w:r w:rsidR="0030414F" w:rsidRPr="00500FB4">
        <w:rPr>
          <w:rFonts w:ascii="Arial Narrow" w:hAnsi="Arial Narrow"/>
          <w:b/>
          <w:sz w:val="24"/>
          <w:szCs w:val="24"/>
        </w:rPr>
        <w:t xml:space="preserve">. </w:t>
      </w:r>
      <w:proofErr w:type="spellStart"/>
      <w:r w:rsidR="0030414F" w:rsidRPr="00500FB4">
        <w:rPr>
          <w:rFonts w:ascii="Arial Narrow" w:hAnsi="Arial Narrow"/>
          <w:b/>
          <w:sz w:val="24"/>
          <w:szCs w:val="24"/>
        </w:rPr>
        <w:t>Μάρδα</w:t>
      </w:r>
      <w:proofErr w:type="spellEnd"/>
      <w:r w:rsidR="0030414F" w:rsidRPr="00500FB4">
        <w:rPr>
          <w:rFonts w:ascii="Arial Narrow" w:hAnsi="Arial Narrow"/>
          <w:b/>
          <w:sz w:val="24"/>
          <w:szCs w:val="24"/>
        </w:rPr>
        <w:t>, Αναπληρωτή Υπουργό Οικονομικών</w:t>
      </w:r>
    </w:p>
    <w:p w:rsidR="00A5663B" w:rsidRPr="00500FB4" w:rsidRDefault="0030414F" w:rsidP="0030414F">
      <w:pPr>
        <w:rPr>
          <w:rFonts w:ascii="Arial Narrow" w:hAnsi="Arial Narrow"/>
          <w:b/>
          <w:color w:val="auto"/>
          <w:sz w:val="28"/>
          <w:szCs w:val="24"/>
        </w:rPr>
      </w:pPr>
      <w:r w:rsidRPr="00500FB4">
        <w:rPr>
          <w:rFonts w:ascii="Arial Narrow" w:hAnsi="Arial Narrow"/>
          <w:b/>
          <w:color w:val="auto"/>
          <w:sz w:val="28"/>
          <w:szCs w:val="24"/>
        </w:rPr>
        <w:t xml:space="preserve">Θέμα: </w:t>
      </w:r>
      <w:r w:rsidR="00B36E45" w:rsidRPr="00500FB4">
        <w:rPr>
          <w:rFonts w:ascii="Arial Narrow" w:hAnsi="Arial Narrow"/>
          <w:b/>
          <w:sz w:val="28"/>
          <w:szCs w:val="24"/>
        </w:rPr>
        <w:t xml:space="preserve">«Προτάσεις για το  </w:t>
      </w:r>
      <w:r w:rsidR="008550D2">
        <w:rPr>
          <w:rFonts w:ascii="Arial Narrow" w:hAnsi="Arial Narrow"/>
          <w:b/>
          <w:sz w:val="28"/>
          <w:szCs w:val="24"/>
        </w:rPr>
        <w:t xml:space="preserve">ν/σ του Υπουργείου Οικονομικών </w:t>
      </w:r>
      <w:r w:rsidR="008550D2" w:rsidRPr="008550D2">
        <w:rPr>
          <w:rFonts w:ascii="Arial Narrow" w:hAnsi="Arial Narrow"/>
          <w:b/>
          <w:sz w:val="28"/>
          <w:szCs w:val="24"/>
        </w:rPr>
        <w:t>“</w:t>
      </w:r>
      <w:r w:rsidR="00B36E45" w:rsidRPr="00500FB4">
        <w:rPr>
          <w:rFonts w:ascii="Arial Narrow" w:hAnsi="Arial Narrow"/>
          <w:b/>
          <w:sz w:val="28"/>
          <w:szCs w:val="24"/>
        </w:rPr>
        <w:t xml:space="preserve">Ρυθμίσεις </w:t>
      </w:r>
      <w:r w:rsidR="00A60F5D" w:rsidRPr="00500FB4">
        <w:rPr>
          <w:rFonts w:ascii="Arial Narrow" w:hAnsi="Arial Narrow"/>
          <w:b/>
          <w:sz w:val="28"/>
          <w:szCs w:val="24"/>
        </w:rPr>
        <w:t>συνταξιοδοτικών</w:t>
      </w:r>
      <w:bookmarkStart w:id="0" w:name="_GoBack"/>
      <w:bookmarkEnd w:id="0"/>
      <w:r w:rsidR="00A60F5D" w:rsidRPr="00500FB4">
        <w:rPr>
          <w:rFonts w:ascii="Arial Narrow" w:hAnsi="Arial Narrow"/>
          <w:b/>
          <w:sz w:val="28"/>
          <w:szCs w:val="24"/>
        </w:rPr>
        <w:t xml:space="preserve"> θεμάτων τ</w:t>
      </w:r>
      <w:r w:rsidR="008550D2">
        <w:rPr>
          <w:rFonts w:ascii="Arial Narrow" w:hAnsi="Arial Narrow"/>
          <w:b/>
          <w:sz w:val="28"/>
          <w:szCs w:val="24"/>
        </w:rPr>
        <w:t>ου Δημοσίου και άλλες διατάξεις</w:t>
      </w:r>
      <w:r w:rsidR="008550D2" w:rsidRPr="008550D2">
        <w:rPr>
          <w:rFonts w:ascii="Arial Narrow" w:hAnsi="Arial Narrow"/>
          <w:b/>
          <w:sz w:val="28"/>
          <w:szCs w:val="24"/>
        </w:rPr>
        <w:t>”</w:t>
      </w:r>
      <w:r w:rsidR="00B36E45" w:rsidRPr="00500FB4">
        <w:rPr>
          <w:rFonts w:ascii="Arial Narrow" w:hAnsi="Arial Narrow"/>
          <w:b/>
          <w:sz w:val="28"/>
          <w:szCs w:val="24"/>
        </w:rPr>
        <w:t xml:space="preserve">» </w:t>
      </w:r>
    </w:p>
    <w:p w:rsidR="000B4125" w:rsidRPr="00500FB4" w:rsidRDefault="00A5663B" w:rsidP="0030414F">
      <w:pPr>
        <w:spacing w:after="480"/>
        <w:rPr>
          <w:rFonts w:ascii="Arial Narrow" w:hAnsi="Arial Narrow"/>
          <w:sz w:val="24"/>
          <w:szCs w:val="24"/>
        </w:rPr>
      </w:pPr>
      <w:proofErr w:type="spellStart"/>
      <w:r w:rsidRPr="00500FB4">
        <w:rPr>
          <w:rFonts w:ascii="Arial Narrow" w:hAnsi="Arial Narrow"/>
          <w:b/>
          <w:sz w:val="24"/>
          <w:szCs w:val="24"/>
        </w:rPr>
        <w:t>Κοιν</w:t>
      </w:r>
      <w:proofErr w:type="spellEnd"/>
      <w:r w:rsidR="00811A9B" w:rsidRPr="00500FB4">
        <w:rPr>
          <w:rFonts w:ascii="Arial Narrow" w:hAnsi="Arial Narrow"/>
          <w:sz w:val="24"/>
          <w:szCs w:val="24"/>
        </w:rPr>
        <w:t>: «Πίνακας Αποδεκτών»</w:t>
      </w:r>
    </w:p>
    <w:p w:rsidR="00B36E45" w:rsidRPr="00500FB4" w:rsidRDefault="00B36E45" w:rsidP="00B36E45">
      <w:pPr>
        <w:rPr>
          <w:rFonts w:ascii="Arial Narrow" w:hAnsi="Arial Narrow"/>
          <w:b/>
          <w:sz w:val="24"/>
          <w:szCs w:val="24"/>
        </w:rPr>
      </w:pPr>
      <w:r w:rsidRPr="00500FB4">
        <w:rPr>
          <w:rFonts w:ascii="Arial Narrow" w:hAnsi="Arial Narrow"/>
          <w:b/>
          <w:sz w:val="24"/>
          <w:szCs w:val="24"/>
        </w:rPr>
        <w:t xml:space="preserve">Κύριε </w:t>
      </w:r>
      <w:r w:rsidR="0030414F" w:rsidRPr="00500FB4">
        <w:rPr>
          <w:rFonts w:ascii="Arial Narrow" w:hAnsi="Arial Narrow"/>
          <w:b/>
          <w:sz w:val="24"/>
          <w:szCs w:val="24"/>
        </w:rPr>
        <w:t xml:space="preserve">Υπουργέ, </w:t>
      </w:r>
    </w:p>
    <w:p w:rsidR="00B36E45" w:rsidRPr="00500FB4" w:rsidRDefault="00B36E45" w:rsidP="00B36E45">
      <w:pPr>
        <w:rPr>
          <w:rFonts w:ascii="Arial Narrow" w:hAnsi="Arial Narrow"/>
          <w:sz w:val="24"/>
          <w:szCs w:val="24"/>
        </w:rPr>
      </w:pPr>
      <w:r w:rsidRPr="00500FB4">
        <w:rPr>
          <w:rFonts w:ascii="Arial Narrow" w:hAnsi="Arial Narrow"/>
          <w:sz w:val="24"/>
          <w:szCs w:val="24"/>
        </w:rPr>
        <w:t>Η Εθνική Συνομοσπονδία Ατόμων με Αναπηρία (Ε.Σ.Α</w:t>
      </w:r>
      <w:r w:rsidR="0030414F" w:rsidRPr="00500FB4">
        <w:rPr>
          <w:rFonts w:ascii="Arial Narrow" w:hAnsi="Arial Narrow"/>
          <w:sz w:val="24"/>
          <w:szCs w:val="24"/>
        </w:rPr>
        <w:t>.</w:t>
      </w:r>
      <w:r w:rsidRPr="00500FB4">
        <w:rPr>
          <w:rFonts w:ascii="Arial Narrow" w:hAnsi="Arial Narrow"/>
          <w:sz w:val="24"/>
          <w:szCs w:val="24"/>
        </w:rPr>
        <w:t>μεΑ</w:t>
      </w:r>
      <w:r w:rsidR="0030414F" w:rsidRPr="00500FB4">
        <w:rPr>
          <w:rFonts w:ascii="Arial Narrow" w:hAnsi="Arial Narrow"/>
          <w:sz w:val="24"/>
          <w:szCs w:val="24"/>
        </w:rPr>
        <w:t>.</w:t>
      </w:r>
      <w:r w:rsidR="00857AD0" w:rsidRPr="00500FB4">
        <w:rPr>
          <w:rFonts w:ascii="Arial Narrow" w:hAnsi="Arial Narrow"/>
          <w:sz w:val="24"/>
          <w:szCs w:val="24"/>
        </w:rPr>
        <w:t>)</w:t>
      </w:r>
      <w:r w:rsidRPr="00500FB4">
        <w:rPr>
          <w:rFonts w:ascii="Arial Narrow" w:hAnsi="Arial Narrow"/>
          <w:sz w:val="24"/>
          <w:szCs w:val="24"/>
        </w:rPr>
        <w:t xml:space="preserve"> με το παρόν έγγραφο της, καταθέτει τις προτάσεις της επί του σχεδίου νόμου με θέμα «</w:t>
      </w:r>
      <w:r w:rsidR="00A60F5D" w:rsidRPr="00500FB4">
        <w:rPr>
          <w:rFonts w:ascii="Arial Narrow" w:hAnsi="Arial Narrow"/>
          <w:sz w:val="24"/>
          <w:szCs w:val="24"/>
        </w:rPr>
        <w:t>Ρυθμίσεις</w:t>
      </w:r>
      <w:r w:rsidRPr="00500FB4">
        <w:rPr>
          <w:rFonts w:ascii="Arial Narrow" w:hAnsi="Arial Narrow"/>
          <w:sz w:val="24"/>
          <w:szCs w:val="24"/>
        </w:rPr>
        <w:t xml:space="preserve"> συνταξιοδοτικών θεμάτων του Δημοσίου και άλλες διατάξεις» το οποίο έχει κατατεθεί προς συζήτηση στην Διαρκή Επιτροπή Οικονομικών Υποθέσεων της Βουλής. </w:t>
      </w:r>
    </w:p>
    <w:p w:rsidR="00B36E45" w:rsidRPr="00500FB4" w:rsidRDefault="00B36E45" w:rsidP="00B36E45">
      <w:pPr>
        <w:rPr>
          <w:rFonts w:ascii="Arial Narrow" w:hAnsi="Arial Narrow"/>
          <w:sz w:val="24"/>
          <w:szCs w:val="24"/>
        </w:rPr>
      </w:pPr>
      <w:r w:rsidRPr="00500FB4">
        <w:rPr>
          <w:rFonts w:ascii="Arial Narrow" w:hAnsi="Arial Narrow"/>
          <w:sz w:val="24"/>
          <w:szCs w:val="24"/>
        </w:rPr>
        <w:t>Οι προτάσεις που καταθέτει η Ε.Σ.Α</w:t>
      </w:r>
      <w:r w:rsidR="0030414F" w:rsidRPr="00500FB4">
        <w:rPr>
          <w:rFonts w:ascii="Arial Narrow" w:hAnsi="Arial Narrow"/>
          <w:sz w:val="24"/>
          <w:szCs w:val="24"/>
        </w:rPr>
        <w:t>.</w:t>
      </w:r>
      <w:r w:rsidRPr="00500FB4">
        <w:rPr>
          <w:rFonts w:ascii="Arial Narrow" w:hAnsi="Arial Narrow"/>
          <w:sz w:val="24"/>
          <w:szCs w:val="24"/>
        </w:rPr>
        <w:t>μεΑ</w:t>
      </w:r>
      <w:r w:rsidR="0030414F" w:rsidRPr="00500FB4">
        <w:rPr>
          <w:rFonts w:ascii="Arial Narrow" w:hAnsi="Arial Narrow"/>
          <w:sz w:val="24"/>
          <w:szCs w:val="24"/>
        </w:rPr>
        <w:t>.</w:t>
      </w:r>
      <w:r w:rsidRPr="00500FB4">
        <w:rPr>
          <w:rFonts w:ascii="Arial Narrow" w:hAnsi="Arial Narrow"/>
          <w:sz w:val="24"/>
          <w:szCs w:val="24"/>
        </w:rPr>
        <w:t xml:space="preserve"> στην παρούσα κρίσιμη περίοδο είναι το ελάχιστο που μπορεί να πράξει η Πολιτεία για την αποκατάσταση αδικιών προς τους συνταξιούχους με αναπηρία και μέλη των οικογενειών </w:t>
      </w:r>
      <w:r w:rsidR="00857AD0" w:rsidRPr="00500FB4">
        <w:rPr>
          <w:rFonts w:ascii="Arial Narrow" w:hAnsi="Arial Narrow"/>
          <w:sz w:val="24"/>
          <w:szCs w:val="24"/>
        </w:rPr>
        <w:t>τους,</w:t>
      </w:r>
      <w:r w:rsidRPr="00500FB4">
        <w:rPr>
          <w:rFonts w:ascii="Arial Narrow" w:hAnsi="Arial Narrow"/>
          <w:sz w:val="24"/>
          <w:szCs w:val="24"/>
        </w:rPr>
        <w:t xml:space="preserve"> που έχουν στη φροντίδα τους άτομα με αναπηρία και εν γένει για την προστασία αυτής της κοινωνικής ομάδας</w:t>
      </w:r>
      <w:r w:rsidR="00857AD0" w:rsidRPr="00500FB4">
        <w:rPr>
          <w:rFonts w:ascii="Arial Narrow" w:hAnsi="Arial Narrow"/>
          <w:sz w:val="24"/>
          <w:szCs w:val="24"/>
        </w:rPr>
        <w:t>,</w:t>
      </w:r>
      <w:r w:rsidRPr="00500FB4">
        <w:rPr>
          <w:rFonts w:ascii="Arial Narrow" w:hAnsi="Arial Narrow"/>
          <w:sz w:val="24"/>
          <w:szCs w:val="24"/>
        </w:rPr>
        <w:t xml:space="preserve"> η οποία έχει πληγεί με τον πιο σκληρό τρόπο από την διαρκή και εντεινόμενη οικονομική κρίση. </w:t>
      </w:r>
    </w:p>
    <w:p w:rsidR="00B36E45" w:rsidRPr="00500FB4" w:rsidRDefault="00B36E45" w:rsidP="00B36E45">
      <w:pPr>
        <w:rPr>
          <w:rFonts w:ascii="Arial Narrow" w:hAnsi="Arial Narrow"/>
          <w:sz w:val="24"/>
          <w:szCs w:val="24"/>
        </w:rPr>
      </w:pPr>
      <w:r w:rsidRPr="00500FB4">
        <w:rPr>
          <w:rFonts w:ascii="Arial Narrow" w:hAnsi="Arial Narrow"/>
          <w:sz w:val="24"/>
          <w:szCs w:val="24"/>
        </w:rPr>
        <w:t>Οι προτάσεις μας αφορούν σε συμπληρώσεις- τροποποιήσεις  του υφιστάμενου θεσμικού πλαισίου για τους συνταξιούχους με αναπηρία του δημοσίου τομέα  και στην άρση μνημονιακών διατάξεων με τις οποίες έχουν υποστεί μειώσεις συνταξιούχοι με αναπηρία του δημοσίου τομέα και μέλη των οικογενειών που έχουν στη φροντίδα τους άτομα με αναπηρία. Επίσης προτείνουμε</w:t>
      </w:r>
      <w:r w:rsidR="00857AD0" w:rsidRPr="00500FB4">
        <w:rPr>
          <w:rFonts w:ascii="Arial Narrow" w:hAnsi="Arial Narrow"/>
          <w:sz w:val="24"/>
          <w:szCs w:val="24"/>
        </w:rPr>
        <w:t xml:space="preserve">, </w:t>
      </w:r>
      <w:r w:rsidRPr="00500FB4">
        <w:rPr>
          <w:rFonts w:ascii="Arial Narrow" w:hAnsi="Arial Narrow"/>
          <w:sz w:val="24"/>
          <w:szCs w:val="24"/>
        </w:rPr>
        <w:t xml:space="preserve">στο παρόν νομοσχέδιο να κατατεθεί τροπολογία για την άρση άδικων και άκριτων μειώσεων που έχουν υποστεί ακόμη και χαμηλοσυνταξιούχοι αναπηρίας του ιδιωτικού τομέα. </w:t>
      </w:r>
    </w:p>
    <w:p w:rsidR="00B36E45" w:rsidRPr="00500FB4" w:rsidRDefault="00B36E45" w:rsidP="00B36E45">
      <w:pPr>
        <w:rPr>
          <w:rFonts w:ascii="Arial Narrow" w:hAnsi="Arial Narrow"/>
          <w:sz w:val="24"/>
          <w:szCs w:val="24"/>
        </w:rPr>
      </w:pPr>
      <w:r w:rsidRPr="00500FB4">
        <w:rPr>
          <w:rFonts w:ascii="Arial Narrow" w:hAnsi="Arial Narrow"/>
          <w:sz w:val="24"/>
          <w:szCs w:val="24"/>
        </w:rPr>
        <w:t xml:space="preserve">1η Θεματική Ενότητα: Συμπληρώσεις- τροποποιήσεις  του υφιστάμενου θεσμικού πλαισίου για τους συνταξιούχους με αναπηρία του Δημοσίου </w:t>
      </w:r>
    </w:p>
    <w:p w:rsidR="00B36E45" w:rsidRPr="00500FB4" w:rsidRDefault="00B36E45" w:rsidP="00B36E45">
      <w:pPr>
        <w:rPr>
          <w:rFonts w:ascii="Arial Narrow" w:hAnsi="Arial Narrow"/>
          <w:sz w:val="24"/>
          <w:szCs w:val="24"/>
        </w:rPr>
      </w:pPr>
      <w:r w:rsidRPr="00500FB4">
        <w:rPr>
          <w:rFonts w:ascii="Arial Narrow" w:hAnsi="Arial Narrow"/>
          <w:sz w:val="24"/>
          <w:szCs w:val="24"/>
        </w:rPr>
        <w:t xml:space="preserve">Τροποποιήσεις </w:t>
      </w:r>
      <w:r w:rsidR="00753241">
        <w:rPr>
          <w:rFonts w:ascii="Arial Narrow" w:hAnsi="Arial Narrow"/>
          <w:sz w:val="24"/>
          <w:szCs w:val="24"/>
        </w:rPr>
        <w:t>-</w:t>
      </w:r>
      <w:r w:rsidRPr="00500FB4">
        <w:rPr>
          <w:rFonts w:ascii="Arial Narrow" w:hAnsi="Arial Narrow"/>
          <w:sz w:val="24"/>
          <w:szCs w:val="24"/>
        </w:rPr>
        <w:t xml:space="preserve"> Συμπληρώσεις του ν. 4151/2013 «Ρυθμίσεις για την τροποποίηση, βελτίωση συνταξιοδοτικών, δημοσιονομικών, διοικητικών και λοιπών διατάξεων του Υπουργείου Οικονομικών» </w:t>
      </w:r>
    </w:p>
    <w:p w:rsidR="00B36E45" w:rsidRPr="00500FB4" w:rsidRDefault="00B36E45" w:rsidP="00B36E45">
      <w:pPr>
        <w:rPr>
          <w:rFonts w:ascii="Arial Narrow" w:hAnsi="Arial Narrow"/>
          <w:sz w:val="24"/>
          <w:szCs w:val="24"/>
        </w:rPr>
      </w:pPr>
      <w:r w:rsidRPr="00500FB4">
        <w:rPr>
          <w:rFonts w:ascii="Arial Narrow" w:hAnsi="Arial Narrow"/>
          <w:sz w:val="24"/>
          <w:szCs w:val="24"/>
        </w:rPr>
        <w:lastRenderedPageBreak/>
        <w:t>Στο άρθρο 4 του ν. 4151/2013 στην παρ. 8 περ. γ. με την οποία τίθεται ηλικιακό όριο για τη χορήγηση του ΕΚΑΣ συνταξιούχων του δημοσίου, να προβλεφθεί με ρητό τρόπο</w:t>
      </w:r>
      <w:r w:rsidR="00B7109D" w:rsidRPr="00500FB4">
        <w:rPr>
          <w:rFonts w:ascii="Arial Narrow" w:hAnsi="Arial Narrow"/>
          <w:sz w:val="24"/>
          <w:szCs w:val="24"/>
        </w:rPr>
        <w:t>,</w:t>
      </w:r>
      <w:r w:rsidRPr="00500FB4">
        <w:rPr>
          <w:rFonts w:ascii="Arial Narrow" w:hAnsi="Arial Narrow"/>
          <w:sz w:val="24"/>
          <w:szCs w:val="24"/>
        </w:rPr>
        <w:t xml:space="preserve"> εξαίρεση των συνταξιούχων αναπηρίας του δημοσίου που λαμβάνουν με τη σύνταξή τους επίδομα ανικανότητας του άρθρου 54 του π.δ. 169/2007 (Α’210) ή των άρθρων 100 έως και 104 του π.δ. 168/2007 (Α’209) ή συνταξιοδοτούνται με βάση τις διατάξεις των νόμων 1897/1990 (Α’120) και 1977/1991 (Α’185), καθώς και οι συνταξιούχοι που έχουν ανάπηρο σύζυγο ή ανάπηρο τέκνο σε  ποσοστό 67% και άνω. Επίσης, εξαιρούνται της ανωτέρω μείωσ</w:t>
      </w:r>
      <w:r w:rsidR="00B7109D" w:rsidRPr="00500FB4">
        <w:rPr>
          <w:rFonts w:ascii="Arial Narrow" w:hAnsi="Arial Narrow"/>
          <w:sz w:val="24"/>
          <w:szCs w:val="24"/>
        </w:rPr>
        <w:t>ης οι συνταξιούχοι του Δημοσίου</w:t>
      </w:r>
      <w:r w:rsidRPr="00500FB4">
        <w:rPr>
          <w:rFonts w:ascii="Arial Narrow" w:hAnsi="Arial Narrow"/>
          <w:sz w:val="24"/>
          <w:szCs w:val="24"/>
        </w:rPr>
        <w:t xml:space="preserve"> γενικά, οι οποίοι είναι ανίκανοι για την άσκηση κάθε βιοποριστικού επαγγέλματος κατά ποσοστό 80% και άνω».</w:t>
      </w:r>
    </w:p>
    <w:p w:rsidR="00B36E45" w:rsidRPr="00500FB4" w:rsidRDefault="00B36E45" w:rsidP="00B36E45">
      <w:pPr>
        <w:rPr>
          <w:rFonts w:ascii="Arial Narrow" w:hAnsi="Arial Narrow"/>
          <w:sz w:val="24"/>
          <w:szCs w:val="24"/>
        </w:rPr>
      </w:pPr>
      <w:r w:rsidRPr="00500FB4">
        <w:rPr>
          <w:rFonts w:ascii="Arial Narrow" w:hAnsi="Arial Narrow"/>
          <w:sz w:val="24"/>
          <w:szCs w:val="24"/>
        </w:rPr>
        <w:t>Η  περ. ε. της παρ. 8  του άρθρου 4 του ανωτέρω νόμου προτείνουμε να αντικατασταθεί ως εξής:</w:t>
      </w:r>
    </w:p>
    <w:p w:rsidR="00B36E45" w:rsidRPr="00500FB4" w:rsidRDefault="00B36E45" w:rsidP="00B36E45">
      <w:pPr>
        <w:rPr>
          <w:rFonts w:ascii="Arial Narrow" w:hAnsi="Arial Narrow"/>
          <w:sz w:val="24"/>
          <w:szCs w:val="24"/>
        </w:rPr>
      </w:pPr>
      <w:r w:rsidRPr="00500FB4">
        <w:rPr>
          <w:rFonts w:ascii="Arial Narrow" w:hAnsi="Arial Narrow"/>
          <w:sz w:val="24"/>
          <w:szCs w:val="24"/>
        </w:rPr>
        <w:t>Οι διατάξεις της περ.  δ΄ της υποπαραγράφου Β3 της παρ. Β΄ του άρθρου πρώτου το ν. 4093/2012 αντικαθίσταται  ως εξής : «Εξαιρούνται των ανωτέρω μειώσεων όσοι λαμβάνουν με τη σύνταξή τους επίδομα ανικανότητας του άρθρου 54 του π.δ. 169/2007 (Α’210) ή των άρθρων 100 έως και 104 του π.δ. 168/2007 (Α’209) ή συνταξιοδοτούνται με βάση τις διατάξεις των νόμων 1897/1990 (Α’120) και 1977/1991 (Α’185), καθώς και οι συνταξιούχοι που έχουν ανάπηρο σύζυγο ή ανάπηρο τέκνο σε  ποσοστό 67% και άνω, καθώς και οι Ανάπηροι Πολέμου  Αξιωματικοί Πολεμικής Διαθεσιμότητας με π</w:t>
      </w:r>
      <w:r w:rsidR="00B7109D" w:rsidRPr="00500FB4">
        <w:rPr>
          <w:rFonts w:ascii="Arial Narrow" w:hAnsi="Arial Narrow"/>
          <w:sz w:val="24"/>
          <w:szCs w:val="24"/>
        </w:rPr>
        <w:t xml:space="preserve">οσοστό αναπηρίας 80% και άνω. </w:t>
      </w:r>
      <w:r w:rsidRPr="00500FB4">
        <w:rPr>
          <w:rFonts w:ascii="Arial Narrow" w:hAnsi="Arial Narrow"/>
          <w:sz w:val="24"/>
          <w:szCs w:val="24"/>
        </w:rPr>
        <w:t>Επίσης, εξαιρούνται της ανωτέρω μείωσ</w:t>
      </w:r>
      <w:r w:rsidR="00B7109D" w:rsidRPr="00500FB4">
        <w:rPr>
          <w:rFonts w:ascii="Arial Narrow" w:hAnsi="Arial Narrow"/>
          <w:sz w:val="24"/>
          <w:szCs w:val="24"/>
        </w:rPr>
        <w:t>ης οι συνταξιούχοι του Δημοσίου</w:t>
      </w:r>
      <w:r w:rsidRPr="00500FB4">
        <w:rPr>
          <w:rFonts w:ascii="Arial Narrow" w:hAnsi="Arial Narrow"/>
          <w:sz w:val="24"/>
          <w:szCs w:val="24"/>
        </w:rPr>
        <w:t xml:space="preserve"> γενικά, οι οποίοι είναι ανίκανοι για την άσκηση κάθε βιοποριστικού επαγγέλματος κατά ποσοστό 80% και άνω».</w:t>
      </w:r>
    </w:p>
    <w:p w:rsidR="00B36E45" w:rsidRPr="00500FB4" w:rsidRDefault="00B36E45" w:rsidP="00B36E45">
      <w:pPr>
        <w:rPr>
          <w:rFonts w:ascii="Arial Narrow" w:hAnsi="Arial Narrow"/>
          <w:sz w:val="24"/>
          <w:szCs w:val="24"/>
        </w:rPr>
      </w:pPr>
      <w:r w:rsidRPr="00500FB4">
        <w:rPr>
          <w:rFonts w:ascii="Arial Narrow" w:hAnsi="Arial Narrow"/>
          <w:sz w:val="24"/>
          <w:szCs w:val="24"/>
        </w:rPr>
        <w:t xml:space="preserve">Επίσης ζητούμε στην παρ. 8  του ιδίου άρθρου μετά την περ. ε να συμπεριληφθούν οι περ. </w:t>
      </w:r>
      <w:proofErr w:type="spellStart"/>
      <w:r w:rsidRPr="00500FB4">
        <w:rPr>
          <w:rFonts w:ascii="Arial Narrow" w:hAnsi="Arial Narrow"/>
          <w:sz w:val="24"/>
          <w:szCs w:val="24"/>
        </w:rPr>
        <w:t>στ</w:t>
      </w:r>
      <w:proofErr w:type="spellEnd"/>
      <w:r w:rsidRPr="00500FB4">
        <w:rPr>
          <w:rFonts w:ascii="Arial Narrow" w:hAnsi="Arial Narrow"/>
          <w:sz w:val="24"/>
          <w:szCs w:val="24"/>
        </w:rPr>
        <w:t xml:space="preserve">. και η.  ως εξής: </w:t>
      </w:r>
    </w:p>
    <w:p w:rsidR="00B36E45" w:rsidRPr="00500FB4" w:rsidRDefault="00B36E45" w:rsidP="00B36E45">
      <w:pPr>
        <w:rPr>
          <w:rFonts w:ascii="Arial Narrow" w:hAnsi="Arial Narrow"/>
          <w:sz w:val="24"/>
          <w:szCs w:val="24"/>
        </w:rPr>
      </w:pPr>
      <w:proofErr w:type="spellStart"/>
      <w:r w:rsidRPr="00500FB4">
        <w:rPr>
          <w:rFonts w:ascii="Arial Narrow" w:hAnsi="Arial Narrow"/>
          <w:sz w:val="24"/>
          <w:szCs w:val="24"/>
        </w:rPr>
        <w:t>στ</w:t>
      </w:r>
      <w:proofErr w:type="spellEnd"/>
      <w:r w:rsidRPr="00500FB4">
        <w:rPr>
          <w:rFonts w:ascii="Arial Narrow" w:hAnsi="Arial Narrow"/>
          <w:sz w:val="24"/>
          <w:szCs w:val="24"/>
        </w:rPr>
        <w:t>. Στο τέλος της υποπαραγράφου Β.4 του άρθρου 1 του Ν. 4093/2012 προστίθεται εδάφιο ως εξής: «Εξαιρούνται από τις ρυθμίσεις όσοι λαμβάνουν με τη σύνταξή τους επίδομα ανικανότητας του άρθρου 54 του π.δ. 169</w:t>
      </w:r>
      <w:r w:rsidR="00B7109D" w:rsidRPr="00500FB4">
        <w:rPr>
          <w:rFonts w:ascii="Arial Narrow" w:hAnsi="Arial Narrow"/>
          <w:sz w:val="24"/>
          <w:szCs w:val="24"/>
        </w:rPr>
        <w:t>/2007 (Α’210) ή των άρθρων 100 έ</w:t>
      </w:r>
      <w:r w:rsidRPr="00500FB4">
        <w:rPr>
          <w:rFonts w:ascii="Arial Narrow" w:hAnsi="Arial Narrow"/>
          <w:sz w:val="24"/>
          <w:szCs w:val="24"/>
        </w:rPr>
        <w:t>ως και 104 του π.δ. 168/2007 (Α’209) ή συνταξιοδοτούνται με βάση τις διατάξεις των νόμων 1897/1990 (Α’120) και 1977/1991 (Α’185), καθώς και οι συνταξιούχοι που έχουν ανάπηρο σύζυγο ή ανάπηρο τέκνο σε  ποσοστό 67% και άνω. Επίσης, εξαιρούνται της ανωτέρω μείωση</w:t>
      </w:r>
      <w:r w:rsidR="00B7109D" w:rsidRPr="00500FB4">
        <w:rPr>
          <w:rFonts w:ascii="Arial Narrow" w:hAnsi="Arial Narrow"/>
          <w:sz w:val="24"/>
          <w:szCs w:val="24"/>
        </w:rPr>
        <w:t>ς οι συνταξιούχοι του Δημοσίου</w:t>
      </w:r>
      <w:r w:rsidRPr="00500FB4">
        <w:rPr>
          <w:rFonts w:ascii="Arial Narrow" w:hAnsi="Arial Narrow"/>
          <w:sz w:val="24"/>
          <w:szCs w:val="24"/>
        </w:rPr>
        <w:t xml:space="preserve"> γενικά, οι οποίοι είναι ανίκανοι για την άσκηση κάθε βιοποριστικού επαγγέλματος κατά ποσοστό 80% και άνω».</w:t>
      </w:r>
    </w:p>
    <w:p w:rsidR="00B36E45" w:rsidRPr="00500FB4" w:rsidRDefault="00B36E45" w:rsidP="00B36E45">
      <w:pPr>
        <w:rPr>
          <w:rFonts w:ascii="Arial Narrow" w:hAnsi="Arial Narrow"/>
          <w:sz w:val="24"/>
          <w:szCs w:val="24"/>
        </w:rPr>
      </w:pPr>
      <w:r w:rsidRPr="00500FB4">
        <w:rPr>
          <w:rFonts w:ascii="Arial Narrow" w:hAnsi="Arial Narrow"/>
          <w:sz w:val="24"/>
          <w:szCs w:val="24"/>
        </w:rPr>
        <w:t>η. «Από την ρύθμιση της υποπαραγράφου Β4 του ν. 4093/2012 εξαιρούνται οι εργαζόμενοι που είναι οι ίδιοι άτομα με αναπηρία ή γονείς/σύζυγοι/κηδεμόνες ατόμων με αναπηρία και έχουν προσληφθεί μέσω των προστατευτικών διατάξεων του ν. 1648/86 και του ν. 2643/98 στο στενό, ευρύτερο δημόσιο τομέα, ΔΕΚ,Ο ΟΤΑ Α΄ και Β΄ Βαθμού,  και εν γένει τα άτομα με αναπηρία με ποσοστό αναπηρίας 67% και άνω και γονείς, σύζυγοι /κηδεμόνες που βαρύνονται φορολογικά από άτομα με αναπηρία με ποσοστό αναπηρίας 67% και άνω</w:t>
      </w:r>
      <w:r w:rsidR="00B7109D" w:rsidRPr="00500FB4">
        <w:rPr>
          <w:rFonts w:ascii="Arial Narrow" w:hAnsi="Arial Narrow"/>
          <w:sz w:val="24"/>
          <w:szCs w:val="24"/>
        </w:rPr>
        <w:t>,</w:t>
      </w:r>
      <w:r w:rsidRPr="00500FB4">
        <w:rPr>
          <w:rFonts w:ascii="Arial Narrow" w:hAnsi="Arial Narrow"/>
          <w:sz w:val="24"/>
          <w:szCs w:val="24"/>
        </w:rPr>
        <w:t xml:space="preserve"> οι οποίοι έχουν προσληφθεί και εργάζονται με γενικές προκηρύξεις στο στενό, ευρύτερο δημόσιο τομέα ΔΕΚΟ ΟΤΑ Α΄ και Β</w:t>
      </w:r>
      <w:r w:rsidR="00B7109D" w:rsidRPr="00500FB4">
        <w:rPr>
          <w:rFonts w:ascii="Arial Narrow" w:hAnsi="Arial Narrow"/>
          <w:sz w:val="24"/>
          <w:szCs w:val="24"/>
        </w:rPr>
        <w:t>’</w:t>
      </w:r>
      <w:r w:rsidRPr="00500FB4">
        <w:rPr>
          <w:rFonts w:ascii="Arial Narrow" w:hAnsi="Arial Narrow"/>
          <w:sz w:val="24"/>
          <w:szCs w:val="24"/>
        </w:rPr>
        <w:t xml:space="preserve"> Βαθμού.</w:t>
      </w:r>
    </w:p>
    <w:p w:rsidR="00B36E45" w:rsidRPr="00500FB4" w:rsidRDefault="00B36E45" w:rsidP="00B36E45">
      <w:pPr>
        <w:rPr>
          <w:rFonts w:ascii="Arial Narrow" w:hAnsi="Arial Narrow"/>
          <w:sz w:val="24"/>
          <w:szCs w:val="24"/>
        </w:rPr>
      </w:pPr>
      <w:r w:rsidRPr="00500FB4">
        <w:rPr>
          <w:rFonts w:ascii="Arial Narrow" w:hAnsi="Arial Narrow"/>
          <w:sz w:val="24"/>
          <w:szCs w:val="24"/>
        </w:rPr>
        <w:t xml:space="preserve">Σχόλιο: Οι εργαζόμενοι με αναπηρία είναι αυτοί που δεν έχουν προστατευτεί από τις μειώσεις προηγούμενων εφαρμοστικών νόμων, και ως εκ τούτου έχουν υποστεί δραματικές μειώσεις στα εισοδήματά τους. </w:t>
      </w:r>
    </w:p>
    <w:p w:rsidR="00B36E45" w:rsidRPr="00500FB4" w:rsidRDefault="00B36E45" w:rsidP="00B36E45">
      <w:pPr>
        <w:rPr>
          <w:rFonts w:ascii="Arial Narrow" w:hAnsi="Arial Narrow"/>
          <w:sz w:val="24"/>
          <w:szCs w:val="24"/>
        </w:rPr>
      </w:pPr>
      <w:r w:rsidRPr="00500FB4">
        <w:rPr>
          <w:rFonts w:ascii="Arial Narrow" w:hAnsi="Arial Narrow"/>
          <w:sz w:val="24"/>
          <w:szCs w:val="24"/>
        </w:rPr>
        <w:lastRenderedPageBreak/>
        <w:t>Συντάξεις Καλλιτεχνών: Με την  περ. 13 γ.  του άρθρου 4 αντικαθίστανται οι περ. α΄ β΄ και  γ΄</w:t>
      </w:r>
      <w:r w:rsidR="00B7109D" w:rsidRPr="00500FB4">
        <w:rPr>
          <w:rFonts w:ascii="Arial Narrow" w:hAnsi="Arial Narrow"/>
          <w:sz w:val="24"/>
          <w:szCs w:val="24"/>
        </w:rPr>
        <w:t xml:space="preserve"> </w:t>
      </w:r>
      <w:r w:rsidRPr="00500FB4">
        <w:rPr>
          <w:rFonts w:ascii="Arial Narrow" w:hAnsi="Arial Narrow"/>
          <w:sz w:val="24"/>
          <w:szCs w:val="24"/>
        </w:rPr>
        <w:t>της παρ. 4 του άρθρου 1 του ν. 3075. Οι ρυθμίσεις αυτές αφορούν στη συνταξιοδότηση λογοτεχνών και καλλιτεχνών, όπως αυτοί ορίζονται στην παρ. 2 του άρθρου 1 του ιδίου νόμου. Η ηλικιακή προϋπόθεση των 50 ετών που τίθεται για την χορήγηση σύνταξης σε λογοτέχνες καλλιτέχνες που έχουν καταστεί ανίκανοι για την άσκηση κάθε βιοποριστικού επαγγέλματος είναι άδικη και καταδικάζει στη φτώχεια και στην εξαθλίωση τα μέλη αυτών των επαγγελματικών ομάδων. Το δίκαιο του αιτήματ</w:t>
      </w:r>
      <w:r w:rsidR="00B7109D" w:rsidRPr="00500FB4">
        <w:rPr>
          <w:rFonts w:ascii="Arial Narrow" w:hAnsi="Arial Narrow"/>
          <w:sz w:val="24"/>
          <w:szCs w:val="24"/>
        </w:rPr>
        <w:t>ό</w:t>
      </w:r>
      <w:r w:rsidRPr="00500FB4">
        <w:rPr>
          <w:rFonts w:ascii="Arial Narrow" w:hAnsi="Arial Narrow"/>
          <w:sz w:val="24"/>
          <w:szCs w:val="24"/>
        </w:rPr>
        <w:t>ς μας για την άρση του ανωτέρω ηλικιακού περιορισμού στηρίζεται στο ακόλουθο ερώτημα: Τι θα συμβεί στην περίπτωση που ένας μουσουργός, εικαστικός, ζωγράφος εμφανίσει βαριά  αναπηρία</w:t>
      </w:r>
      <w:r w:rsidR="00B7109D" w:rsidRPr="00500FB4">
        <w:rPr>
          <w:rFonts w:ascii="Arial Narrow" w:hAnsi="Arial Narrow"/>
          <w:sz w:val="24"/>
          <w:szCs w:val="24"/>
        </w:rPr>
        <w:t>,</w:t>
      </w:r>
      <w:r w:rsidRPr="00500FB4">
        <w:rPr>
          <w:rFonts w:ascii="Arial Narrow" w:hAnsi="Arial Narrow"/>
          <w:sz w:val="24"/>
          <w:szCs w:val="24"/>
        </w:rPr>
        <w:t xml:space="preserve"> προ του 50ου</w:t>
      </w:r>
      <w:r w:rsidR="00B7109D" w:rsidRPr="00500FB4">
        <w:rPr>
          <w:rFonts w:ascii="Arial Narrow" w:hAnsi="Arial Narrow"/>
          <w:sz w:val="24"/>
          <w:szCs w:val="24"/>
        </w:rPr>
        <w:t xml:space="preserve"> έτους της ηλικίας του και με ποιο</w:t>
      </w:r>
      <w:r w:rsidRPr="00500FB4">
        <w:rPr>
          <w:rFonts w:ascii="Arial Narrow" w:hAnsi="Arial Narrow"/>
          <w:sz w:val="24"/>
          <w:szCs w:val="24"/>
        </w:rPr>
        <w:t xml:space="preserve"> κριτήριο ένας καλλιτέχνης που εμφανίζει αναπηρία π</w:t>
      </w:r>
      <w:r w:rsidR="00B7109D" w:rsidRPr="00500FB4">
        <w:rPr>
          <w:rFonts w:ascii="Arial Narrow" w:hAnsi="Arial Narrow"/>
          <w:sz w:val="24"/>
          <w:szCs w:val="24"/>
        </w:rPr>
        <w:t>.</w:t>
      </w:r>
      <w:r w:rsidRPr="00500FB4">
        <w:rPr>
          <w:rFonts w:ascii="Arial Narrow" w:hAnsi="Arial Narrow"/>
          <w:sz w:val="24"/>
          <w:szCs w:val="24"/>
        </w:rPr>
        <w:t>χ</w:t>
      </w:r>
      <w:r w:rsidR="00B7109D" w:rsidRPr="00500FB4">
        <w:rPr>
          <w:rFonts w:ascii="Arial Narrow" w:hAnsi="Arial Narrow"/>
          <w:sz w:val="24"/>
          <w:szCs w:val="24"/>
        </w:rPr>
        <w:t>.</w:t>
      </w:r>
      <w:r w:rsidRPr="00500FB4">
        <w:rPr>
          <w:rFonts w:ascii="Arial Narrow" w:hAnsi="Arial Narrow"/>
          <w:sz w:val="24"/>
          <w:szCs w:val="24"/>
        </w:rPr>
        <w:t xml:space="preserve"> στα 45 έτη</w:t>
      </w:r>
      <w:r w:rsidR="00B7109D" w:rsidRPr="00500FB4">
        <w:rPr>
          <w:rFonts w:ascii="Arial Narrow" w:hAnsi="Arial Narrow"/>
          <w:sz w:val="24"/>
          <w:szCs w:val="24"/>
        </w:rPr>
        <w:t>,</w:t>
      </w:r>
      <w:r w:rsidRPr="00500FB4">
        <w:rPr>
          <w:rFonts w:ascii="Arial Narrow" w:hAnsi="Arial Narrow"/>
          <w:sz w:val="24"/>
          <w:szCs w:val="24"/>
        </w:rPr>
        <w:t xml:space="preserve"> θα μπορέσει να ενταχθεί σε άλλο επαγγελματικό κλάδο και να διεκδικήσει μία θέση εργασίας ειδικά στην παρούσα οικονομική κρίση; </w:t>
      </w:r>
    </w:p>
    <w:p w:rsidR="00B36E45" w:rsidRPr="00500FB4" w:rsidRDefault="00B36E45" w:rsidP="00B36E45">
      <w:pPr>
        <w:rPr>
          <w:rFonts w:ascii="Arial Narrow" w:hAnsi="Arial Narrow"/>
          <w:sz w:val="24"/>
          <w:szCs w:val="24"/>
        </w:rPr>
      </w:pPr>
      <w:r w:rsidRPr="00500FB4">
        <w:rPr>
          <w:rFonts w:ascii="Arial Narrow" w:hAnsi="Arial Narrow"/>
          <w:sz w:val="24"/>
          <w:szCs w:val="24"/>
        </w:rPr>
        <w:t xml:space="preserve">Τροποποίηση διατάξεων του ν. 3865/2010 «Μεταρρύθμιση του ασφαλιστικού συστήματος του Δημοσίου και λοιπές διατάξεις» </w:t>
      </w:r>
    </w:p>
    <w:p w:rsidR="00B36E45" w:rsidRPr="00500FB4" w:rsidRDefault="00B36E45" w:rsidP="00B36E45">
      <w:pPr>
        <w:rPr>
          <w:rFonts w:ascii="Arial Narrow" w:hAnsi="Arial Narrow"/>
          <w:sz w:val="24"/>
          <w:szCs w:val="24"/>
        </w:rPr>
      </w:pPr>
      <w:r w:rsidRPr="00500FB4">
        <w:rPr>
          <w:rFonts w:ascii="Arial Narrow" w:hAnsi="Arial Narrow"/>
          <w:sz w:val="24"/>
          <w:szCs w:val="24"/>
        </w:rPr>
        <w:t xml:space="preserve">Ζητούμε στο παρόν ν/σ να συμπεριληφθούν διατάξεις με σκοπό τη βελτίωση διατάξεων του ν. 3865/2010 ως εξής: </w:t>
      </w:r>
    </w:p>
    <w:p w:rsidR="00B36E45" w:rsidRPr="00500FB4" w:rsidRDefault="00B36E45" w:rsidP="00B36E45">
      <w:pPr>
        <w:rPr>
          <w:rFonts w:ascii="Arial Narrow" w:hAnsi="Arial Narrow"/>
          <w:sz w:val="24"/>
          <w:szCs w:val="24"/>
        </w:rPr>
      </w:pPr>
      <w:r w:rsidRPr="00500FB4">
        <w:rPr>
          <w:rFonts w:ascii="Arial Narrow" w:hAnsi="Arial Narrow"/>
          <w:sz w:val="24"/>
          <w:szCs w:val="24"/>
        </w:rPr>
        <w:t>Άρθρο 11: «Εισφορά Αλληλεγγύης</w:t>
      </w:r>
      <w:r w:rsidR="00B7109D" w:rsidRPr="00500FB4">
        <w:rPr>
          <w:rFonts w:ascii="Arial Narrow" w:hAnsi="Arial Narrow"/>
          <w:sz w:val="24"/>
          <w:szCs w:val="24"/>
        </w:rPr>
        <w:t xml:space="preserve"> Συνταξιούχων» </w:t>
      </w:r>
    </w:p>
    <w:p w:rsidR="00B36E45" w:rsidRPr="00500FB4" w:rsidRDefault="00B36E45" w:rsidP="00B36E45">
      <w:pPr>
        <w:rPr>
          <w:rFonts w:ascii="Arial Narrow" w:hAnsi="Arial Narrow"/>
          <w:sz w:val="24"/>
          <w:szCs w:val="24"/>
        </w:rPr>
      </w:pPr>
      <w:r w:rsidRPr="00500FB4">
        <w:rPr>
          <w:rFonts w:ascii="Arial Narrow" w:hAnsi="Arial Narrow"/>
          <w:sz w:val="24"/>
          <w:szCs w:val="24"/>
        </w:rPr>
        <w:t>Με την περ. β της παρ</w:t>
      </w:r>
      <w:r w:rsidR="00B7109D" w:rsidRPr="00500FB4">
        <w:rPr>
          <w:rFonts w:ascii="Arial Narrow" w:hAnsi="Arial Narrow"/>
          <w:sz w:val="24"/>
          <w:szCs w:val="24"/>
        </w:rPr>
        <w:t>.</w:t>
      </w:r>
      <w:r w:rsidRPr="00500FB4">
        <w:rPr>
          <w:rFonts w:ascii="Arial Narrow" w:hAnsi="Arial Narrow"/>
          <w:sz w:val="24"/>
          <w:szCs w:val="24"/>
        </w:rPr>
        <w:t xml:space="preserve"> 3 εξαιρούνται από την παρακράτηση Εισφοράς Αλληλεγγύης Συνταξιούχων, όσοι βάσει των διατάξεων των παρ. 5 και 6 του άρθρου 54 του π.δ. 169/2007, λαμβάνουν το επίδομα ανικανότητας. Δηλαδή, όσοι ανήκουν σε ένα περιορισμένο αριθμό κατηγοριών αναπηρίας και όσοι έχουν ποσοστό αναπηρίας 100% και άνω. </w:t>
      </w:r>
    </w:p>
    <w:p w:rsidR="00B36E45" w:rsidRPr="00500FB4" w:rsidRDefault="00B36E45" w:rsidP="00B36E45">
      <w:pPr>
        <w:rPr>
          <w:rFonts w:ascii="Arial Narrow" w:hAnsi="Arial Narrow"/>
          <w:sz w:val="24"/>
          <w:szCs w:val="24"/>
        </w:rPr>
      </w:pPr>
      <w:r w:rsidRPr="00500FB4">
        <w:rPr>
          <w:rFonts w:ascii="Arial Narrow" w:hAnsi="Arial Narrow"/>
          <w:sz w:val="24"/>
          <w:szCs w:val="24"/>
        </w:rPr>
        <w:t>Είναι αντιληπτό</w:t>
      </w:r>
      <w:r w:rsidR="00B7109D" w:rsidRPr="00500FB4">
        <w:rPr>
          <w:rFonts w:ascii="Arial Narrow" w:hAnsi="Arial Narrow"/>
          <w:sz w:val="24"/>
          <w:szCs w:val="24"/>
        </w:rPr>
        <w:t>,</w:t>
      </w:r>
      <w:r w:rsidRPr="00500FB4">
        <w:rPr>
          <w:rFonts w:ascii="Arial Narrow" w:hAnsi="Arial Narrow"/>
          <w:sz w:val="24"/>
          <w:szCs w:val="24"/>
        </w:rPr>
        <w:t xml:space="preserve"> ότι η εξαίρεση αυτή δεν αφορά όλους τους συνταξιούχους με αναπηρία του Δημοσίου που έχουν συνταξιοδοτηθεί βάσει των διατάξεων του τέταρτου εδαφίου της παρ. 1α του άρθρου 1 του Π.Δ. 169/2007 όπως έχει συμπληρωθεί με τις διατάξεις των παρ. 1 &amp; 2 του άρθρου 16 του ν. 3865/2010.  </w:t>
      </w:r>
    </w:p>
    <w:p w:rsidR="00B36E45" w:rsidRPr="00500FB4" w:rsidRDefault="00B36E45" w:rsidP="00B36E45">
      <w:pPr>
        <w:rPr>
          <w:rFonts w:ascii="Arial Narrow" w:hAnsi="Arial Narrow"/>
          <w:sz w:val="24"/>
          <w:szCs w:val="24"/>
        </w:rPr>
      </w:pPr>
      <w:r w:rsidRPr="00500FB4">
        <w:rPr>
          <w:rFonts w:ascii="Arial Narrow" w:hAnsi="Arial Narrow"/>
          <w:sz w:val="24"/>
          <w:szCs w:val="24"/>
        </w:rPr>
        <w:t xml:space="preserve">Πρόταση: Γι’ αυτό ζητούμε να εξαιρεθούν όλοι οι συνταξιούχοι του Δημοσίου που έχουν συνταξιοδοτηθεί με τις διατάξεις του τέταρτου εδαφίου της παρ. 1α του άρθρου 1 του Π.Δ 169/2007 καθώς και οι γονείς που έχουν στη φροντίδα τους άτομα με βαριές και πολλαπλές αναπηρίες. </w:t>
      </w:r>
    </w:p>
    <w:p w:rsidR="00B36E45" w:rsidRPr="00500FB4" w:rsidRDefault="00B36E45" w:rsidP="00B36E45">
      <w:pPr>
        <w:rPr>
          <w:rFonts w:ascii="Arial Narrow" w:hAnsi="Arial Narrow"/>
          <w:sz w:val="24"/>
          <w:szCs w:val="24"/>
        </w:rPr>
      </w:pPr>
      <w:r w:rsidRPr="00500FB4">
        <w:rPr>
          <w:rFonts w:ascii="Arial Narrow" w:hAnsi="Arial Narrow"/>
          <w:sz w:val="24"/>
          <w:szCs w:val="24"/>
        </w:rPr>
        <w:t>Τροποποίηση συμπλήρωση του άρθρου 16 του ν. 3865/2010 «Λοιπές συνταξιοδοτικές ρυθμίσεις»</w:t>
      </w:r>
    </w:p>
    <w:p w:rsidR="00B36E45" w:rsidRPr="00500FB4" w:rsidRDefault="00B36E45" w:rsidP="00B36E45">
      <w:pPr>
        <w:rPr>
          <w:rFonts w:ascii="Arial Narrow" w:hAnsi="Arial Narrow"/>
          <w:sz w:val="24"/>
          <w:szCs w:val="24"/>
        </w:rPr>
      </w:pPr>
      <w:r w:rsidRPr="00500FB4">
        <w:rPr>
          <w:rFonts w:ascii="Arial Narrow" w:hAnsi="Arial Narrow"/>
          <w:sz w:val="24"/>
          <w:szCs w:val="24"/>
        </w:rPr>
        <w:t>Με την παρ. 1 &amp; 2 του άρθρου 16 έχουν εφαρμογή οι διατάξεις τους προτελευταίου εδαφίου  της περ. α΄</w:t>
      </w:r>
      <w:r w:rsidR="00B7109D" w:rsidRPr="00500FB4">
        <w:rPr>
          <w:rFonts w:ascii="Arial Narrow" w:hAnsi="Arial Narrow"/>
          <w:sz w:val="24"/>
          <w:szCs w:val="24"/>
        </w:rPr>
        <w:t xml:space="preserve"> </w:t>
      </w:r>
      <w:r w:rsidRPr="00500FB4">
        <w:rPr>
          <w:rFonts w:ascii="Arial Narrow" w:hAnsi="Arial Narrow"/>
          <w:sz w:val="24"/>
          <w:szCs w:val="24"/>
        </w:rPr>
        <w:t>της παρ. 1 του άρθρου 1 και 26  του π.δ. 169/2007 και σε όσους πάσχουν από αιμορροφιλία τύπου Α΄</w:t>
      </w:r>
      <w:r w:rsidR="00B7109D" w:rsidRPr="00500FB4">
        <w:rPr>
          <w:rFonts w:ascii="Arial Narrow" w:hAnsi="Arial Narrow"/>
          <w:sz w:val="24"/>
          <w:szCs w:val="24"/>
        </w:rPr>
        <w:t xml:space="preserve"> </w:t>
      </w:r>
      <w:r w:rsidRPr="00500FB4">
        <w:rPr>
          <w:rFonts w:ascii="Arial Narrow" w:hAnsi="Arial Narrow"/>
          <w:sz w:val="24"/>
          <w:szCs w:val="24"/>
        </w:rPr>
        <w:t>ή Β΄</w:t>
      </w:r>
      <w:r w:rsidR="00B7109D" w:rsidRPr="00500FB4">
        <w:rPr>
          <w:rFonts w:ascii="Arial Narrow" w:hAnsi="Arial Narrow"/>
          <w:sz w:val="24"/>
          <w:szCs w:val="24"/>
        </w:rPr>
        <w:t xml:space="preserve"> </w:t>
      </w:r>
      <w:r w:rsidRPr="00500FB4">
        <w:rPr>
          <w:rFonts w:ascii="Arial Narrow" w:hAnsi="Arial Narrow"/>
          <w:sz w:val="24"/>
          <w:szCs w:val="24"/>
        </w:rPr>
        <w:t>ή μυασθένεια-μυοπάθεια. Ζητούμε:</w:t>
      </w:r>
    </w:p>
    <w:p w:rsidR="00B36E45" w:rsidRPr="00500FB4" w:rsidRDefault="00B36E45" w:rsidP="00B36E45">
      <w:pPr>
        <w:rPr>
          <w:rFonts w:ascii="Arial Narrow" w:hAnsi="Arial Narrow"/>
          <w:sz w:val="24"/>
          <w:szCs w:val="24"/>
        </w:rPr>
      </w:pPr>
      <w:r w:rsidRPr="00500FB4">
        <w:rPr>
          <w:rFonts w:ascii="Arial Narrow" w:hAnsi="Arial Narrow"/>
          <w:sz w:val="24"/>
          <w:szCs w:val="24"/>
        </w:rPr>
        <w:t>α) την ορθή αναγραφή του όρου αιμορροφιλία τύπου Α΄</w:t>
      </w:r>
      <w:r w:rsidR="00B7109D" w:rsidRPr="00500FB4">
        <w:rPr>
          <w:rFonts w:ascii="Arial Narrow" w:hAnsi="Arial Narrow"/>
          <w:sz w:val="24"/>
          <w:szCs w:val="24"/>
        </w:rPr>
        <w:t xml:space="preserve"> </w:t>
      </w:r>
      <w:r w:rsidRPr="00500FB4">
        <w:rPr>
          <w:rFonts w:ascii="Arial Narrow" w:hAnsi="Arial Narrow"/>
          <w:sz w:val="24"/>
          <w:szCs w:val="24"/>
        </w:rPr>
        <w:t xml:space="preserve">και Β΄ με τον όρο συγγενή αιμορραγική διάθεση-αιμορροφιλία. </w:t>
      </w:r>
    </w:p>
    <w:p w:rsidR="00B36E45" w:rsidRPr="00500FB4" w:rsidRDefault="00B36E45" w:rsidP="00B36E45">
      <w:pPr>
        <w:rPr>
          <w:rFonts w:ascii="Arial Narrow" w:hAnsi="Arial Narrow"/>
          <w:sz w:val="24"/>
          <w:szCs w:val="24"/>
        </w:rPr>
      </w:pPr>
      <w:r w:rsidRPr="00500FB4">
        <w:rPr>
          <w:rFonts w:ascii="Arial Narrow" w:hAnsi="Arial Narrow"/>
          <w:sz w:val="24"/>
          <w:szCs w:val="24"/>
        </w:rPr>
        <w:lastRenderedPageBreak/>
        <w:t xml:space="preserve">Σχόλιο: α) Επισημαίνουμε ότι η επέκταση αυτή, αποτελεί πάγιο αίτημα του Συλλόγου Προστασίας Ελλήνων Αιμορροφιλικών, οι οποίοι με έγγραφά τους έχουν τονίσει ότι ο ορθότερος επιστημονικά όρος αυτής της πάθησης είναι ο προτεινόμενος. </w:t>
      </w:r>
    </w:p>
    <w:p w:rsidR="00B36E45" w:rsidRPr="00500FB4" w:rsidRDefault="00B36E45" w:rsidP="00B36E45">
      <w:pPr>
        <w:rPr>
          <w:rFonts w:ascii="Arial Narrow" w:hAnsi="Arial Narrow"/>
          <w:sz w:val="24"/>
          <w:szCs w:val="24"/>
        </w:rPr>
      </w:pPr>
      <w:r w:rsidRPr="00500FB4">
        <w:rPr>
          <w:rFonts w:ascii="Arial Narrow" w:hAnsi="Arial Narrow"/>
          <w:sz w:val="24"/>
          <w:szCs w:val="24"/>
        </w:rPr>
        <w:t xml:space="preserve">β) Ο δόκιμος όρος συγγενής αιμορραγική διάθεση-αιμορροφιλία έχει υιοθετηθεί και στο νέο Πίνακα Προσδιορισμού Ποσοστών Αναπηρίας. </w:t>
      </w:r>
    </w:p>
    <w:p w:rsidR="00B36E45" w:rsidRPr="00500FB4" w:rsidRDefault="00B36E45" w:rsidP="00B36E45">
      <w:pPr>
        <w:rPr>
          <w:rFonts w:ascii="Arial Narrow" w:hAnsi="Arial Narrow"/>
          <w:sz w:val="24"/>
          <w:szCs w:val="24"/>
        </w:rPr>
      </w:pPr>
      <w:r w:rsidRPr="00500FB4">
        <w:rPr>
          <w:rFonts w:ascii="Arial Narrow" w:hAnsi="Arial Narrow"/>
          <w:sz w:val="24"/>
          <w:szCs w:val="24"/>
        </w:rPr>
        <w:t xml:space="preserve">Συμπλήρωση των διατάξεων του άρθρου 1 του Π.Δ. 169/2007 με βαριές μόνιμες και μη αναστρέψιμες αναπηρίες.  </w:t>
      </w:r>
    </w:p>
    <w:p w:rsidR="00B36E45" w:rsidRPr="00500FB4" w:rsidRDefault="00B36E45" w:rsidP="00B36E45">
      <w:pPr>
        <w:rPr>
          <w:rFonts w:ascii="Arial Narrow" w:hAnsi="Arial Narrow"/>
          <w:sz w:val="24"/>
          <w:szCs w:val="24"/>
        </w:rPr>
      </w:pPr>
      <w:r w:rsidRPr="00500FB4">
        <w:rPr>
          <w:rFonts w:ascii="Arial Narrow" w:hAnsi="Arial Narrow"/>
          <w:sz w:val="24"/>
          <w:szCs w:val="24"/>
        </w:rPr>
        <w:t>Συγκεκριμένα ζητούμε στο τέταρτο εδάφιο της παρ. 1α του άρθρου 1 του Π.Δ. 169/2007 όπως έχει συμπληρωθεί και ισχύει</w:t>
      </w:r>
      <w:r w:rsidR="00B7109D" w:rsidRPr="00500FB4">
        <w:rPr>
          <w:rFonts w:ascii="Arial Narrow" w:hAnsi="Arial Narrow"/>
          <w:sz w:val="24"/>
          <w:szCs w:val="24"/>
        </w:rPr>
        <w:t>,</w:t>
      </w:r>
      <w:r w:rsidRPr="00500FB4">
        <w:rPr>
          <w:rFonts w:ascii="Arial Narrow" w:hAnsi="Arial Narrow"/>
          <w:sz w:val="24"/>
          <w:szCs w:val="24"/>
        </w:rPr>
        <w:t xml:space="preserve"> να συμπεριληφθούν και άτομα που πάσχουν από τις ακόλουθες μορφές συγγενούς καρδιοπάθειας: α. Μονήρης κοιλία, β. Μετάθεση μεγάλων αρτηριών, γ. Τετραλογία του </w:t>
      </w:r>
      <w:proofErr w:type="spellStart"/>
      <w:r w:rsidRPr="00500FB4">
        <w:rPr>
          <w:rFonts w:ascii="Arial Narrow" w:hAnsi="Arial Narrow"/>
          <w:sz w:val="24"/>
          <w:szCs w:val="24"/>
        </w:rPr>
        <w:t>Fallot</w:t>
      </w:r>
      <w:proofErr w:type="spellEnd"/>
      <w:r w:rsidRPr="00500FB4">
        <w:rPr>
          <w:rFonts w:ascii="Arial Narrow" w:hAnsi="Arial Narrow"/>
          <w:sz w:val="24"/>
          <w:szCs w:val="24"/>
        </w:rPr>
        <w:t xml:space="preserve"> δ. Ατρησία </w:t>
      </w:r>
      <w:proofErr w:type="spellStart"/>
      <w:r w:rsidRPr="00500FB4">
        <w:rPr>
          <w:rFonts w:ascii="Arial Narrow" w:hAnsi="Arial Narrow"/>
          <w:sz w:val="24"/>
          <w:szCs w:val="24"/>
        </w:rPr>
        <w:t>βοτάλιου</w:t>
      </w:r>
      <w:proofErr w:type="spellEnd"/>
      <w:r w:rsidRPr="00500FB4">
        <w:rPr>
          <w:rFonts w:ascii="Arial Narrow" w:hAnsi="Arial Narrow"/>
          <w:sz w:val="24"/>
          <w:szCs w:val="24"/>
        </w:rPr>
        <w:t xml:space="preserve"> πόρου, ε. </w:t>
      </w:r>
      <w:proofErr w:type="spellStart"/>
      <w:r w:rsidRPr="00500FB4">
        <w:rPr>
          <w:rFonts w:ascii="Arial Narrow" w:hAnsi="Arial Narrow"/>
          <w:sz w:val="24"/>
          <w:szCs w:val="24"/>
        </w:rPr>
        <w:t>Βαλβιδοπάθειες</w:t>
      </w:r>
      <w:proofErr w:type="spellEnd"/>
      <w:r w:rsidRPr="00500FB4">
        <w:rPr>
          <w:rFonts w:ascii="Arial Narrow" w:hAnsi="Arial Narrow"/>
          <w:sz w:val="24"/>
          <w:szCs w:val="24"/>
        </w:rPr>
        <w:t xml:space="preserve">, </w:t>
      </w:r>
      <w:proofErr w:type="spellStart"/>
      <w:r w:rsidRPr="00500FB4">
        <w:rPr>
          <w:rFonts w:ascii="Arial Narrow" w:hAnsi="Arial Narrow"/>
          <w:sz w:val="24"/>
          <w:szCs w:val="24"/>
        </w:rPr>
        <w:t>στ</w:t>
      </w:r>
      <w:proofErr w:type="spellEnd"/>
      <w:r w:rsidRPr="00500FB4">
        <w:rPr>
          <w:rFonts w:ascii="Arial Narrow" w:hAnsi="Arial Narrow"/>
          <w:sz w:val="24"/>
          <w:szCs w:val="24"/>
        </w:rPr>
        <w:t xml:space="preserve">. Συνυπάρχουσα πρωτογενής ή δευτερογενής πνευμονική υπέρταση. </w:t>
      </w:r>
    </w:p>
    <w:p w:rsidR="00B36E45" w:rsidRPr="00500FB4" w:rsidRDefault="00B36E45" w:rsidP="00B36E45">
      <w:pPr>
        <w:rPr>
          <w:rFonts w:ascii="Arial Narrow" w:hAnsi="Arial Narrow"/>
          <w:sz w:val="24"/>
          <w:szCs w:val="24"/>
        </w:rPr>
      </w:pPr>
      <w:r w:rsidRPr="00500FB4">
        <w:rPr>
          <w:rFonts w:ascii="Arial Narrow" w:hAnsi="Arial Narrow"/>
          <w:sz w:val="24"/>
          <w:szCs w:val="24"/>
        </w:rPr>
        <w:t xml:space="preserve">Προτεινόμενες διατάξεις για την εναρμόνιση συνταξιοδοτικών ρυθμίσεων του δημοσίου με τις συνταξιοδοτικές ρυθμίσεις του ιδιωτικού τομέα. </w:t>
      </w:r>
    </w:p>
    <w:p w:rsidR="00B36E45" w:rsidRPr="00500FB4" w:rsidRDefault="00500FB4" w:rsidP="00B36E45">
      <w:pPr>
        <w:rPr>
          <w:rFonts w:ascii="Arial Narrow" w:hAnsi="Arial Narrow"/>
          <w:sz w:val="24"/>
          <w:szCs w:val="24"/>
        </w:rPr>
      </w:pPr>
      <w:r w:rsidRPr="00500FB4">
        <w:rPr>
          <w:rFonts w:ascii="Arial Narrow" w:hAnsi="Arial Narrow"/>
          <w:sz w:val="24"/>
          <w:szCs w:val="24"/>
        </w:rPr>
        <w:t xml:space="preserve">• </w:t>
      </w:r>
      <w:r w:rsidR="00B36E45" w:rsidRPr="00500FB4">
        <w:rPr>
          <w:rFonts w:ascii="Arial Narrow" w:hAnsi="Arial Narrow"/>
          <w:sz w:val="24"/>
          <w:szCs w:val="24"/>
        </w:rPr>
        <w:t>Διάταξη μέσω της οποίας θα επεκταθούν οι ρυθμίσεις της παρ. 5α του άρθρου 5 του ν. 3232/04, όπως τροποποιήθηκε με το άρθρο 26 του ν. 4075/2012, ούτως ώστε παιδιά ορφανά και από τους δύο γονείς</w:t>
      </w:r>
      <w:r w:rsidR="00B7109D" w:rsidRPr="00500FB4">
        <w:rPr>
          <w:rFonts w:ascii="Arial Narrow" w:hAnsi="Arial Narrow"/>
          <w:sz w:val="24"/>
          <w:szCs w:val="24"/>
        </w:rPr>
        <w:t>,</w:t>
      </w:r>
      <w:r w:rsidR="00B36E45" w:rsidRPr="00500FB4">
        <w:rPr>
          <w:rFonts w:ascii="Arial Narrow" w:hAnsi="Arial Narrow"/>
          <w:sz w:val="24"/>
          <w:szCs w:val="24"/>
        </w:rPr>
        <w:t xml:space="preserve"> που πάσχουν από νοητική αναπηρία ή αυτισμό ή σύνδρομο down, ή από πολλαπλές βαριές α</w:t>
      </w:r>
      <w:r w:rsidR="00B7109D" w:rsidRPr="00500FB4">
        <w:rPr>
          <w:rFonts w:ascii="Arial Narrow" w:hAnsi="Arial Narrow"/>
          <w:sz w:val="24"/>
          <w:szCs w:val="24"/>
        </w:rPr>
        <w:t>ναπηρίες, ή</w:t>
      </w:r>
      <w:r w:rsidR="00B36E45" w:rsidRPr="00500FB4">
        <w:rPr>
          <w:rFonts w:ascii="Arial Narrow" w:hAnsi="Arial Narrow"/>
          <w:sz w:val="24"/>
          <w:szCs w:val="24"/>
        </w:rPr>
        <w:t xml:space="preserve"> από βαριά κινητική αναπηρία, ή από χρόνιες ψυχικές διαταραχές που επιφέρουν μόνιμο ποσοστό αναπηρίας 67% και άνω</w:t>
      </w:r>
      <w:r w:rsidR="00B7109D" w:rsidRPr="00500FB4">
        <w:rPr>
          <w:rFonts w:ascii="Arial Narrow" w:hAnsi="Arial Narrow"/>
          <w:sz w:val="24"/>
          <w:szCs w:val="24"/>
        </w:rPr>
        <w:t>,</w:t>
      </w:r>
      <w:r w:rsidR="00B36E45" w:rsidRPr="00500FB4">
        <w:rPr>
          <w:rFonts w:ascii="Arial Narrow" w:hAnsi="Arial Narrow"/>
          <w:sz w:val="24"/>
          <w:szCs w:val="24"/>
        </w:rPr>
        <w:t xml:space="preserve"> να δικαιούνται το σύνολο του ποσού της σύνταξης που πράγματι ελάμβανε ο θανών γονέας, ή προκειμένου περί ασφαλισμένου, το ποσό που δικαιούταν να λάβει ο θανών, υπό την προϋπόθεση ότι δεν εργάζονται ή δεν ασκούν κάποιο επάγγελμα ή δεν παίρνουν σύνταξη από δική τους εργασία.</w:t>
      </w:r>
    </w:p>
    <w:p w:rsidR="00B36E45" w:rsidRPr="00500FB4" w:rsidRDefault="00500FB4" w:rsidP="00B36E45">
      <w:pPr>
        <w:rPr>
          <w:rFonts w:ascii="Arial Narrow" w:hAnsi="Arial Narrow"/>
          <w:sz w:val="24"/>
          <w:szCs w:val="24"/>
        </w:rPr>
      </w:pPr>
      <w:r w:rsidRPr="00500FB4">
        <w:rPr>
          <w:rFonts w:ascii="Arial Narrow" w:hAnsi="Arial Narrow"/>
          <w:sz w:val="24"/>
          <w:szCs w:val="24"/>
        </w:rPr>
        <w:t xml:space="preserve">• </w:t>
      </w:r>
      <w:r w:rsidR="00B36E45" w:rsidRPr="00500FB4">
        <w:rPr>
          <w:rFonts w:ascii="Arial Narrow" w:hAnsi="Arial Narrow"/>
          <w:sz w:val="24"/>
          <w:szCs w:val="24"/>
        </w:rPr>
        <w:t xml:space="preserve">Διάταξη μέσω της οποίας θα ορισθεί ότι η υποπερίπτωση </w:t>
      </w:r>
      <w:proofErr w:type="spellStart"/>
      <w:r w:rsidR="00B36E45" w:rsidRPr="00500FB4">
        <w:rPr>
          <w:rFonts w:ascii="Arial Narrow" w:hAnsi="Arial Narrow"/>
          <w:sz w:val="24"/>
          <w:szCs w:val="24"/>
        </w:rPr>
        <w:t>ββ</w:t>
      </w:r>
      <w:proofErr w:type="spellEnd"/>
      <w:r w:rsidR="00B36E45" w:rsidRPr="00500FB4">
        <w:rPr>
          <w:rFonts w:ascii="Arial Narrow" w:hAnsi="Arial Narrow"/>
          <w:sz w:val="24"/>
          <w:szCs w:val="24"/>
        </w:rPr>
        <w:t xml:space="preserve"> της περ. α. του άρθρου 1 του άρθρου 56 του π.δ. 169/2007 όπως αντικαταστάθηκε με το άρθρο 6 παρ. 2α. του ν. 3865/2010  ισχύει για παλαιούς και νέους ασφαλισμένους, δηλαδή ανεξαρτήτως χρόνου υπαγωγής τους στην ασφάλιση και του ημερολογιακού έτους κατά το οποίο θεμελίωσαν συνταξιοδοτικό δικαίωμα. </w:t>
      </w:r>
    </w:p>
    <w:p w:rsidR="00B36E45" w:rsidRPr="00500FB4" w:rsidRDefault="00B36E45" w:rsidP="00B36E45">
      <w:pPr>
        <w:rPr>
          <w:rFonts w:ascii="Arial Narrow" w:hAnsi="Arial Narrow"/>
          <w:sz w:val="24"/>
          <w:szCs w:val="24"/>
        </w:rPr>
      </w:pPr>
      <w:r w:rsidRPr="00500FB4">
        <w:rPr>
          <w:rFonts w:ascii="Arial Narrow" w:hAnsi="Arial Narrow"/>
          <w:sz w:val="24"/>
          <w:szCs w:val="24"/>
        </w:rPr>
        <w:t>Τέλος επαναφέρουμε προς συζήτηση προτάσεις της Ε.Σ.Α</w:t>
      </w:r>
      <w:r w:rsidR="000B7C8D" w:rsidRPr="00500FB4">
        <w:rPr>
          <w:rFonts w:ascii="Arial Narrow" w:hAnsi="Arial Narrow"/>
          <w:sz w:val="24"/>
          <w:szCs w:val="24"/>
        </w:rPr>
        <w:t>.</w:t>
      </w:r>
      <w:r w:rsidRPr="00500FB4">
        <w:rPr>
          <w:rFonts w:ascii="Arial Narrow" w:hAnsi="Arial Narrow"/>
          <w:sz w:val="24"/>
          <w:szCs w:val="24"/>
        </w:rPr>
        <w:t>μεΑ. για την τροποποίηση των διατάξεων του ν. 4093/2012 και του ν. 4111/2013 που αφορούν στις μειώσεις των συντάξεων και στην κατάργηση των δώρων εορτών και αδείας συνταξιούχων ιδιωτικού τομέα και ζητούμε την κατάθεση σχετικής τροπολογίας κατά τη συζήτηση του παρόντος ν/σ στη Διαρκή Επιτροπή Οικονομικών Υποθέσεων.</w:t>
      </w:r>
    </w:p>
    <w:p w:rsidR="00B36E45" w:rsidRPr="00500FB4" w:rsidRDefault="00B36E45" w:rsidP="00B36E45">
      <w:pPr>
        <w:rPr>
          <w:rFonts w:ascii="Arial Narrow" w:hAnsi="Arial Narrow"/>
          <w:sz w:val="24"/>
          <w:szCs w:val="24"/>
        </w:rPr>
      </w:pPr>
      <w:r w:rsidRPr="00500FB4">
        <w:rPr>
          <w:rFonts w:ascii="Arial Narrow" w:hAnsi="Arial Narrow"/>
          <w:sz w:val="24"/>
          <w:szCs w:val="24"/>
        </w:rPr>
        <w:t>Πρόταση 1η: Τροποποίηση διατάξεων του ν. 4093/2012 και του ν. 4111/13 που αφορούν στις μειώσεις συ</w:t>
      </w:r>
      <w:r w:rsidR="000B7C8D" w:rsidRPr="00500FB4">
        <w:rPr>
          <w:rFonts w:ascii="Arial Narrow" w:hAnsi="Arial Narrow"/>
          <w:sz w:val="24"/>
          <w:szCs w:val="24"/>
        </w:rPr>
        <w:t xml:space="preserve">ντάξεων του ιδιωτικού τομέα. </w:t>
      </w:r>
    </w:p>
    <w:p w:rsidR="00B36E45" w:rsidRPr="00500FB4" w:rsidRDefault="00B36E45" w:rsidP="00B36E45">
      <w:pPr>
        <w:rPr>
          <w:rFonts w:ascii="Arial Narrow" w:hAnsi="Arial Narrow"/>
          <w:sz w:val="24"/>
          <w:szCs w:val="24"/>
        </w:rPr>
      </w:pPr>
      <w:r w:rsidRPr="00500FB4">
        <w:rPr>
          <w:rFonts w:ascii="Arial Narrow" w:hAnsi="Arial Narrow"/>
          <w:sz w:val="24"/>
          <w:szCs w:val="24"/>
        </w:rPr>
        <w:t>Η παρ. 4 του άρθρου 34 του ν.4111/13 «Τροποποιήσεις του ν. 4093/12 και Κύρωση Πράξης Νομοθετικού Περιεχομένου…» προτείνουμε να αντικατασταθεί ως εξής:</w:t>
      </w:r>
    </w:p>
    <w:p w:rsidR="00B36E45" w:rsidRPr="00500FB4" w:rsidRDefault="00B36E45" w:rsidP="00B36E45">
      <w:pPr>
        <w:rPr>
          <w:rFonts w:ascii="Arial Narrow" w:hAnsi="Arial Narrow"/>
          <w:sz w:val="24"/>
          <w:szCs w:val="24"/>
        </w:rPr>
      </w:pPr>
      <w:r w:rsidRPr="00500FB4">
        <w:rPr>
          <w:rFonts w:ascii="Arial Narrow" w:hAnsi="Arial Narrow"/>
          <w:sz w:val="24"/>
          <w:szCs w:val="24"/>
        </w:rPr>
        <w:lastRenderedPageBreak/>
        <w:t xml:space="preserve">«Το τελευταίο εδάφιο της </w:t>
      </w:r>
      <w:proofErr w:type="spellStart"/>
      <w:r w:rsidRPr="00500FB4">
        <w:rPr>
          <w:rFonts w:ascii="Arial Narrow" w:hAnsi="Arial Narrow"/>
          <w:sz w:val="24"/>
          <w:szCs w:val="24"/>
        </w:rPr>
        <w:t>υποπαράγραφου</w:t>
      </w:r>
      <w:proofErr w:type="spellEnd"/>
      <w:r w:rsidRPr="00500FB4">
        <w:rPr>
          <w:rFonts w:ascii="Arial Narrow" w:hAnsi="Arial Narrow"/>
          <w:sz w:val="24"/>
          <w:szCs w:val="24"/>
        </w:rPr>
        <w:t xml:space="preserve"> ΙΑ5 του Κεφ. ΙΑ αντικαθίσταται ως εξής:  «Από τις ανωτέρω μειώσεις εξαιρούνται τα πρόσωπ</w:t>
      </w:r>
      <w:r w:rsidR="000B7C8D" w:rsidRPr="00500FB4">
        <w:rPr>
          <w:rFonts w:ascii="Arial Narrow" w:hAnsi="Arial Narrow"/>
          <w:sz w:val="24"/>
          <w:szCs w:val="24"/>
        </w:rPr>
        <w:t xml:space="preserve">α, </w:t>
      </w:r>
      <w:r w:rsidRPr="00500FB4">
        <w:rPr>
          <w:rFonts w:ascii="Arial Narrow" w:hAnsi="Arial Narrow"/>
          <w:sz w:val="24"/>
          <w:szCs w:val="24"/>
        </w:rPr>
        <w:t>στα οποία εφαρμόζονται οι διατάξεις του εδαφίου 4 της παρ.  2 του  άρθρου 2 του ν. 4024/2011 και του ν. 612/77 όπως έχουν τροποποιηθεί, συμπληρωθεί και ισχύουν, τα πρόσωπα που υπάγονται στις διατάξεις του άρθρου 25 του ν. 4038/2012 και εν’ γένει οι συνταξιούχοι που έχουν ανάπηρο σύζυγο ή ανάπηρ</w:t>
      </w:r>
      <w:r w:rsidR="000B7C8D" w:rsidRPr="00500FB4">
        <w:rPr>
          <w:rFonts w:ascii="Arial Narrow" w:hAnsi="Arial Narrow"/>
          <w:sz w:val="24"/>
          <w:szCs w:val="24"/>
        </w:rPr>
        <w:t>ο</w:t>
      </w:r>
      <w:r w:rsidRPr="00500FB4">
        <w:rPr>
          <w:rFonts w:ascii="Arial Narrow" w:hAnsi="Arial Narrow"/>
          <w:sz w:val="24"/>
          <w:szCs w:val="24"/>
        </w:rPr>
        <w:t xml:space="preserve"> τέκνο με ποσοστό αναπηρίας 80%. </w:t>
      </w:r>
    </w:p>
    <w:p w:rsidR="00B36E45" w:rsidRPr="00500FB4" w:rsidRDefault="00B36E45" w:rsidP="00B36E45">
      <w:pPr>
        <w:rPr>
          <w:rFonts w:ascii="Arial Narrow" w:hAnsi="Arial Narrow"/>
          <w:sz w:val="24"/>
          <w:szCs w:val="24"/>
        </w:rPr>
      </w:pPr>
      <w:r w:rsidRPr="00500FB4">
        <w:rPr>
          <w:rFonts w:ascii="Arial Narrow" w:hAnsi="Arial Narrow"/>
          <w:sz w:val="24"/>
          <w:szCs w:val="24"/>
        </w:rPr>
        <w:t xml:space="preserve">Πρόταση 2η: Τροποποίηση διατάξεων του ν. 4111/13 που αφορούν στο μέτρο της κατάργησης δώρων και εορτών. </w:t>
      </w:r>
    </w:p>
    <w:p w:rsidR="00B36E45" w:rsidRPr="00500FB4" w:rsidRDefault="00B36E45" w:rsidP="00B36E45">
      <w:pPr>
        <w:rPr>
          <w:rFonts w:ascii="Arial Narrow" w:hAnsi="Arial Narrow"/>
          <w:sz w:val="24"/>
          <w:szCs w:val="24"/>
        </w:rPr>
      </w:pPr>
      <w:r w:rsidRPr="00500FB4">
        <w:rPr>
          <w:rFonts w:ascii="Arial Narrow" w:hAnsi="Arial Narrow"/>
          <w:sz w:val="24"/>
          <w:szCs w:val="24"/>
        </w:rPr>
        <w:t>Η παρ. 6 του άρθρου 34 του ν. 4111/2013 «Τροποποιήσεις του ν. 4093/12 και Κύρωση Πράξης Νομοθετικού Περιεχομένου..» ζητούμε να αντικατασταθεί ως εξής:</w:t>
      </w:r>
    </w:p>
    <w:p w:rsidR="00B36E45" w:rsidRPr="00500FB4" w:rsidRDefault="00B36E45" w:rsidP="00B36E45">
      <w:pPr>
        <w:rPr>
          <w:rFonts w:ascii="Arial Narrow" w:hAnsi="Arial Narrow"/>
          <w:sz w:val="24"/>
          <w:szCs w:val="24"/>
        </w:rPr>
      </w:pPr>
      <w:r w:rsidRPr="00500FB4">
        <w:rPr>
          <w:rFonts w:ascii="Arial Narrow" w:hAnsi="Arial Narrow"/>
          <w:sz w:val="24"/>
          <w:szCs w:val="24"/>
        </w:rPr>
        <w:t>«Το τελευταίο εδάφιο της περίπτωσης 3 της υποπαραγράφου ΙΑ 6 του άρθρου 1 του ν. 4093/2012 αντικαθίσταται ως εξής: «Εξαιρούνται τα πρό</w:t>
      </w:r>
      <w:r w:rsidR="000B7C8D" w:rsidRPr="00500FB4">
        <w:rPr>
          <w:rFonts w:ascii="Arial Narrow" w:hAnsi="Arial Narrow"/>
          <w:sz w:val="24"/>
          <w:szCs w:val="24"/>
        </w:rPr>
        <w:t>σωπα που αναφέρονται στο εδάφιο</w:t>
      </w:r>
      <w:r w:rsidRPr="00500FB4">
        <w:rPr>
          <w:rFonts w:ascii="Arial Narrow" w:hAnsi="Arial Narrow"/>
          <w:sz w:val="24"/>
          <w:szCs w:val="24"/>
        </w:rPr>
        <w:t xml:space="preserve"> 4 της παρ.  2 του  άρθρου 2 του ν. 4024/2011 και του ν. 612/77 όπως έχουν τροποποιηθεί και ισχύουν, συμπεριλαμβανομένης της διάταξης του άρθρου 32</w:t>
      </w:r>
      <w:r w:rsidR="000B7C8D" w:rsidRPr="00500FB4">
        <w:rPr>
          <w:rFonts w:ascii="Arial Narrow" w:hAnsi="Arial Narrow"/>
          <w:sz w:val="24"/>
          <w:szCs w:val="24"/>
        </w:rPr>
        <w:t>,</w:t>
      </w:r>
      <w:r w:rsidRPr="00500FB4">
        <w:rPr>
          <w:rFonts w:ascii="Arial Narrow" w:hAnsi="Arial Narrow"/>
          <w:sz w:val="24"/>
          <w:szCs w:val="24"/>
        </w:rPr>
        <w:t xml:space="preserve"> καθώς και συνταξιούχοι πο</w:t>
      </w:r>
      <w:r w:rsidR="000B7C8D" w:rsidRPr="00500FB4">
        <w:rPr>
          <w:rFonts w:ascii="Arial Narrow" w:hAnsi="Arial Narrow"/>
          <w:sz w:val="24"/>
          <w:szCs w:val="24"/>
        </w:rPr>
        <w:t>υ έχουν ανάπηρο σύζυγο ή ανάπηρο</w:t>
      </w:r>
      <w:r w:rsidRPr="00500FB4">
        <w:rPr>
          <w:rFonts w:ascii="Arial Narrow" w:hAnsi="Arial Narrow"/>
          <w:sz w:val="24"/>
          <w:szCs w:val="24"/>
        </w:rPr>
        <w:t xml:space="preserve"> τέκνο με ποσοστό αναπηρίας 80% και συνταξιούχοι οι οποίοι ανήκουν στις κατηγορίες αναπηρίας του ν. 612/77 αλλά έχουν συνταξιοδοτηθεί με γενικές συνταξιοδοτικές διατάξεις.» </w:t>
      </w:r>
    </w:p>
    <w:p w:rsidR="00B36E45" w:rsidRPr="00500FB4" w:rsidRDefault="00B36E45" w:rsidP="00B36E45">
      <w:pPr>
        <w:rPr>
          <w:rFonts w:ascii="Arial Narrow" w:hAnsi="Arial Narrow"/>
          <w:sz w:val="24"/>
          <w:szCs w:val="24"/>
        </w:rPr>
      </w:pPr>
      <w:r w:rsidRPr="00500FB4">
        <w:rPr>
          <w:rFonts w:ascii="Arial Narrow" w:hAnsi="Arial Narrow"/>
          <w:sz w:val="24"/>
          <w:szCs w:val="24"/>
        </w:rPr>
        <w:t xml:space="preserve">Πρόταση 3η : Εξαίρεση των συνταξιούχων αναπηρίας από το ηλικιακό όριο χορήγησης του Ε.Κ.Α.Σ. ανεξαρτήτως του ποσοστού αναπηρίας με το οποίο έχουν αξιολογηθεί. </w:t>
      </w:r>
    </w:p>
    <w:p w:rsidR="00B36E45" w:rsidRPr="00500FB4" w:rsidRDefault="00B36E45" w:rsidP="00B36E45">
      <w:pPr>
        <w:rPr>
          <w:rFonts w:ascii="Arial Narrow" w:hAnsi="Arial Narrow"/>
          <w:sz w:val="24"/>
          <w:szCs w:val="24"/>
        </w:rPr>
      </w:pPr>
      <w:r w:rsidRPr="00500FB4">
        <w:rPr>
          <w:rFonts w:ascii="Arial Narrow" w:hAnsi="Arial Narrow"/>
          <w:sz w:val="24"/>
          <w:szCs w:val="24"/>
        </w:rPr>
        <w:t>Επισημαίνουμε ότι από το μνημονιακό αυτό μέτρο έχουν εξαιρεθεί, μετά από συνεχείς πιέσεις της Ε.Σ.Α</w:t>
      </w:r>
      <w:r w:rsidR="00747BD4" w:rsidRPr="00500FB4">
        <w:rPr>
          <w:rFonts w:ascii="Arial Narrow" w:hAnsi="Arial Narrow"/>
          <w:sz w:val="24"/>
          <w:szCs w:val="24"/>
        </w:rPr>
        <w:t>.</w:t>
      </w:r>
      <w:r w:rsidRPr="00500FB4">
        <w:rPr>
          <w:rFonts w:ascii="Arial Narrow" w:hAnsi="Arial Narrow"/>
          <w:sz w:val="24"/>
          <w:szCs w:val="24"/>
        </w:rPr>
        <w:t>μεΑ</w:t>
      </w:r>
      <w:r w:rsidR="00747BD4" w:rsidRPr="00500FB4">
        <w:rPr>
          <w:rFonts w:ascii="Arial Narrow" w:hAnsi="Arial Narrow"/>
          <w:sz w:val="24"/>
          <w:szCs w:val="24"/>
        </w:rPr>
        <w:t>.</w:t>
      </w:r>
      <w:r w:rsidRPr="00500FB4">
        <w:rPr>
          <w:rFonts w:ascii="Arial Narrow" w:hAnsi="Arial Narrow"/>
          <w:sz w:val="24"/>
          <w:szCs w:val="24"/>
        </w:rPr>
        <w:t xml:space="preserve"> και των φορέων μελών της, με την παρ. 1 του άρθρου 8 του ν. 4237/2014  μόνο οι συνταξιούχοι αναπηρίας με ποσοστό αναπηρίας 80%. </w:t>
      </w:r>
    </w:p>
    <w:p w:rsidR="00B36E45" w:rsidRPr="00500FB4" w:rsidRDefault="00B36E45" w:rsidP="00B36E45">
      <w:pPr>
        <w:rPr>
          <w:rFonts w:ascii="Arial Narrow" w:hAnsi="Arial Narrow"/>
          <w:sz w:val="24"/>
          <w:szCs w:val="24"/>
        </w:rPr>
      </w:pPr>
      <w:r w:rsidRPr="00500FB4">
        <w:rPr>
          <w:rFonts w:ascii="Arial Narrow" w:hAnsi="Arial Narrow"/>
          <w:sz w:val="24"/>
          <w:szCs w:val="24"/>
        </w:rPr>
        <w:t>Ωστόσο, η κατά τα άλλα ευνοϊκή διάταξη της παρ. 1 του άρθρου 8 του ν. 4237/2014,</w:t>
      </w:r>
      <w:r w:rsidR="00747BD4" w:rsidRPr="00500FB4">
        <w:rPr>
          <w:rFonts w:ascii="Arial Narrow" w:hAnsi="Arial Narrow"/>
          <w:sz w:val="24"/>
          <w:szCs w:val="24"/>
        </w:rPr>
        <w:t xml:space="preserve"> </w:t>
      </w:r>
      <w:r w:rsidRPr="00500FB4">
        <w:rPr>
          <w:rFonts w:ascii="Arial Narrow" w:hAnsi="Arial Narrow"/>
          <w:sz w:val="24"/>
          <w:szCs w:val="24"/>
        </w:rPr>
        <w:t>όπως αναφ</w:t>
      </w:r>
      <w:r w:rsidR="00747BD4" w:rsidRPr="00500FB4">
        <w:rPr>
          <w:rFonts w:ascii="Arial Narrow" w:hAnsi="Arial Narrow"/>
          <w:sz w:val="24"/>
          <w:szCs w:val="24"/>
        </w:rPr>
        <w:t xml:space="preserve">έρει και η Ανεξάρτητη Αρχή του </w:t>
      </w:r>
      <w:proofErr w:type="spellStart"/>
      <w:r w:rsidRPr="00500FB4">
        <w:rPr>
          <w:rFonts w:ascii="Arial Narrow" w:hAnsi="Arial Narrow"/>
          <w:sz w:val="24"/>
          <w:szCs w:val="24"/>
        </w:rPr>
        <w:t>Συνήγορου</w:t>
      </w:r>
      <w:proofErr w:type="spellEnd"/>
      <w:r w:rsidRPr="00500FB4">
        <w:rPr>
          <w:rFonts w:ascii="Arial Narrow" w:hAnsi="Arial Narrow"/>
          <w:sz w:val="24"/>
          <w:szCs w:val="24"/>
        </w:rPr>
        <w:t xml:space="preserve"> του Π</w:t>
      </w:r>
      <w:r w:rsidR="00747BD4" w:rsidRPr="00500FB4">
        <w:rPr>
          <w:rFonts w:ascii="Arial Narrow" w:hAnsi="Arial Narrow"/>
          <w:sz w:val="24"/>
          <w:szCs w:val="24"/>
        </w:rPr>
        <w:t>ολίτη σε σχετική τοποθέτησή του, δε</w:t>
      </w:r>
      <w:r w:rsidRPr="00500FB4">
        <w:rPr>
          <w:rFonts w:ascii="Arial Narrow" w:hAnsi="Arial Narrow"/>
          <w:sz w:val="24"/>
          <w:szCs w:val="24"/>
        </w:rPr>
        <w:t xml:space="preserve"> δίνει διέξοδο στους υπόλοιπους συνταξιούχους αναπηρίας, οι οποίοι αδυνατούν να εργαστούν και αντιμετωπίζουν σοβαρότατα βιοποριστικά προβλήματα. Πρόκειται άλλωστε για χαμηλοσυνταξιούχους με ήδη ιδιαίτερα ισχνό, πραγματικό, τεκμαρτό, ατομικό και οικογενειακό εισόδημα, συνεπεία του οποίου ήταν δικαιούχοι του ΕΚΑΣ».</w:t>
      </w:r>
    </w:p>
    <w:p w:rsidR="00B36E45" w:rsidRPr="00500FB4" w:rsidRDefault="00B36E45" w:rsidP="00B36E45">
      <w:pPr>
        <w:rPr>
          <w:rFonts w:ascii="Arial Narrow" w:hAnsi="Arial Narrow"/>
          <w:sz w:val="24"/>
          <w:szCs w:val="24"/>
        </w:rPr>
      </w:pPr>
      <w:r w:rsidRPr="00500FB4">
        <w:rPr>
          <w:rFonts w:ascii="Arial Narrow" w:hAnsi="Arial Narrow"/>
          <w:sz w:val="24"/>
          <w:szCs w:val="24"/>
        </w:rPr>
        <w:t xml:space="preserve">Για αυτό και προτείνουμε τη συμπερίληψη διάταξης στο ανωτέρω σχέδιο νόμου ως εξής: </w:t>
      </w:r>
    </w:p>
    <w:p w:rsidR="00A60F5D" w:rsidRPr="00500FB4" w:rsidRDefault="00B36E45" w:rsidP="00CD18D5">
      <w:pPr>
        <w:rPr>
          <w:rFonts w:ascii="Arial Narrow" w:hAnsi="Arial Narrow"/>
          <w:sz w:val="24"/>
          <w:szCs w:val="24"/>
        </w:rPr>
      </w:pPr>
      <w:r w:rsidRPr="00500FB4">
        <w:rPr>
          <w:rFonts w:ascii="Arial Narrow" w:hAnsi="Arial Narrow"/>
          <w:sz w:val="24"/>
          <w:szCs w:val="24"/>
        </w:rPr>
        <w:t>«Από εδώ και στο εξής για τους συνταξιούχους αναπηρίας ισχύουν οι διατάξεις του άρθρου 34 του ν. 3996/2011».</w:t>
      </w:r>
      <w:r w:rsidR="00CD18D5" w:rsidRPr="00500FB4">
        <w:rPr>
          <w:rFonts w:ascii="Arial Narrow" w:hAnsi="Arial Narrow"/>
          <w:sz w:val="24"/>
          <w:szCs w:val="24"/>
        </w:rPr>
        <w:t xml:space="preserve"> </w:t>
      </w:r>
    </w:p>
    <w:p w:rsidR="00A60F5D" w:rsidRPr="00500FB4" w:rsidRDefault="00A60F5D" w:rsidP="00CD18D5">
      <w:pPr>
        <w:rPr>
          <w:rFonts w:ascii="Arial Narrow" w:hAnsi="Arial Narrow"/>
          <w:sz w:val="24"/>
          <w:szCs w:val="24"/>
        </w:rPr>
        <w:sectPr w:rsidR="00A60F5D" w:rsidRPr="00500FB4"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500FB4" w:rsidRDefault="00E70687" w:rsidP="00E70687">
      <w:pPr>
        <w:jc w:val="center"/>
        <w:rPr>
          <w:rFonts w:ascii="Arial Narrow" w:hAnsi="Arial Narrow"/>
          <w:b/>
          <w:sz w:val="24"/>
          <w:szCs w:val="24"/>
        </w:rPr>
      </w:pPr>
      <w:r w:rsidRPr="00500FB4">
        <w:rPr>
          <w:rFonts w:ascii="Arial Narrow" w:hAnsi="Arial Narrow"/>
          <w:b/>
          <w:sz w:val="24"/>
          <w:szCs w:val="24"/>
        </w:rPr>
        <w:lastRenderedPageBreak/>
        <w:t>Με εκτίμηση</w:t>
      </w:r>
    </w:p>
    <w:p w:rsidR="00E70687" w:rsidRPr="00500FB4" w:rsidRDefault="00E70687" w:rsidP="00E70687">
      <w:pPr>
        <w:jc w:val="center"/>
        <w:rPr>
          <w:rFonts w:ascii="Arial Narrow" w:hAnsi="Arial Narrow"/>
          <w:b/>
          <w:sz w:val="24"/>
          <w:szCs w:val="24"/>
        </w:rPr>
        <w:sectPr w:rsidR="00E70687" w:rsidRPr="00500FB4" w:rsidSect="00E70687">
          <w:type w:val="continuous"/>
          <w:pgSz w:w="11906" w:h="16838"/>
          <w:pgMar w:top="1440" w:right="1800" w:bottom="1440" w:left="1800" w:header="709" w:footer="370" w:gutter="0"/>
          <w:cols w:space="708"/>
          <w:docGrid w:linePitch="360"/>
        </w:sectPr>
      </w:pPr>
    </w:p>
    <w:p w:rsidR="00E70687" w:rsidRPr="00500FB4" w:rsidRDefault="00E70687" w:rsidP="00E70687">
      <w:pPr>
        <w:jc w:val="center"/>
        <w:rPr>
          <w:rFonts w:ascii="Arial Narrow" w:hAnsi="Arial Narrow"/>
          <w:b/>
          <w:sz w:val="24"/>
          <w:szCs w:val="24"/>
        </w:rPr>
      </w:pPr>
      <w:r w:rsidRPr="00500FB4">
        <w:rPr>
          <w:rFonts w:ascii="Arial Narrow" w:hAnsi="Arial Narrow"/>
          <w:b/>
          <w:sz w:val="24"/>
          <w:szCs w:val="24"/>
        </w:rPr>
        <w:lastRenderedPageBreak/>
        <w:t>Ο ΠΡΟΕΔΡΟΣ</w:t>
      </w:r>
    </w:p>
    <w:p w:rsidR="001073DF" w:rsidRPr="00500FB4" w:rsidRDefault="001073DF" w:rsidP="00E70687">
      <w:pPr>
        <w:jc w:val="center"/>
        <w:rPr>
          <w:rFonts w:ascii="Arial Narrow" w:hAnsi="Arial Narrow"/>
          <w:b/>
          <w:sz w:val="24"/>
          <w:szCs w:val="24"/>
        </w:rPr>
      </w:pPr>
    </w:p>
    <w:p w:rsidR="00E70687" w:rsidRPr="00500FB4" w:rsidRDefault="00E70687" w:rsidP="00E70687">
      <w:pPr>
        <w:jc w:val="center"/>
        <w:rPr>
          <w:rFonts w:ascii="Arial Narrow" w:hAnsi="Arial Narrow"/>
          <w:b/>
          <w:sz w:val="24"/>
          <w:szCs w:val="24"/>
        </w:rPr>
      </w:pPr>
      <w:r w:rsidRPr="00500FB4">
        <w:rPr>
          <w:rFonts w:ascii="Arial Narrow" w:hAnsi="Arial Narrow"/>
          <w:b/>
          <w:sz w:val="24"/>
          <w:szCs w:val="24"/>
        </w:rPr>
        <w:t>Ι. ΒΑΡΔΑΚΑΣΤΑΝΗΣ</w:t>
      </w:r>
    </w:p>
    <w:p w:rsidR="00E70687" w:rsidRPr="00500FB4" w:rsidRDefault="00E70687" w:rsidP="00E70687">
      <w:pPr>
        <w:jc w:val="center"/>
        <w:rPr>
          <w:rFonts w:ascii="Arial Narrow" w:hAnsi="Arial Narrow"/>
          <w:b/>
          <w:sz w:val="24"/>
          <w:szCs w:val="24"/>
        </w:rPr>
      </w:pPr>
      <w:r w:rsidRPr="00500FB4">
        <w:rPr>
          <w:rFonts w:ascii="Arial Narrow" w:hAnsi="Arial Narrow"/>
          <w:b/>
          <w:sz w:val="24"/>
          <w:szCs w:val="24"/>
        </w:rPr>
        <w:br w:type="column"/>
      </w:r>
      <w:r w:rsidRPr="00500FB4">
        <w:rPr>
          <w:rFonts w:ascii="Arial Narrow" w:hAnsi="Arial Narrow"/>
          <w:b/>
          <w:sz w:val="24"/>
          <w:szCs w:val="24"/>
        </w:rPr>
        <w:lastRenderedPageBreak/>
        <w:t>Ο ΓΕΝ. ΓΡΑΜΜΑΤΕΑΣ</w:t>
      </w:r>
    </w:p>
    <w:p w:rsidR="001073DF" w:rsidRPr="00500FB4" w:rsidRDefault="001073DF" w:rsidP="00E70687">
      <w:pPr>
        <w:jc w:val="center"/>
        <w:rPr>
          <w:rFonts w:ascii="Arial Narrow" w:hAnsi="Arial Narrow"/>
          <w:b/>
          <w:sz w:val="24"/>
          <w:szCs w:val="24"/>
        </w:rPr>
      </w:pPr>
    </w:p>
    <w:p w:rsidR="00E70687" w:rsidRPr="00500FB4" w:rsidRDefault="00E70687" w:rsidP="00E70687">
      <w:pPr>
        <w:jc w:val="center"/>
        <w:rPr>
          <w:rFonts w:ascii="Arial Narrow" w:hAnsi="Arial Narrow"/>
          <w:b/>
          <w:sz w:val="24"/>
          <w:szCs w:val="24"/>
        </w:rPr>
      </w:pPr>
      <w:r w:rsidRPr="00500FB4">
        <w:rPr>
          <w:rFonts w:ascii="Arial Narrow" w:hAnsi="Arial Narrow"/>
          <w:b/>
          <w:sz w:val="24"/>
          <w:szCs w:val="24"/>
        </w:rPr>
        <w:t>ΧΡ. ΝΑΣΤΑΣ</w:t>
      </w:r>
    </w:p>
    <w:p w:rsidR="00E70687" w:rsidRPr="00500FB4" w:rsidRDefault="00E70687" w:rsidP="00E70687">
      <w:pPr>
        <w:jc w:val="center"/>
        <w:rPr>
          <w:rFonts w:ascii="Arial Narrow" w:hAnsi="Arial Narrow"/>
          <w:b/>
          <w:sz w:val="24"/>
          <w:szCs w:val="24"/>
        </w:rPr>
        <w:sectPr w:rsidR="00E70687" w:rsidRPr="00500FB4" w:rsidSect="00E70687">
          <w:type w:val="continuous"/>
          <w:pgSz w:w="11906" w:h="16838"/>
          <w:pgMar w:top="1440" w:right="1800" w:bottom="1440" w:left="1800" w:header="709" w:footer="370" w:gutter="0"/>
          <w:cols w:num="2" w:space="708"/>
          <w:docGrid w:linePitch="360"/>
        </w:sectPr>
      </w:pPr>
    </w:p>
    <w:p w:rsidR="00CD18D5" w:rsidRPr="00500FB4" w:rsidRDefault="00E70687" w:rsidP="00CD18D5">
      <w:pPr>
        <w:spacing w:after="0" w:line="240" w:lineRule="auto"/>
        <w:rPr>
          <w:rFonts w:ascii="Arial Narrow" w:hAnsi="Arial Narrow"/>
          <w:b/>
          <w:sz w:val="24"/>
          <w:szCs w:val="24"/>
        </w:rPr>
      </w:pPr>
      <w:r w:rsidRPr="00500FB4">
        <w:rPr>
          <w:rFonts w:ascii="Arial Narrow" w:hAnsi="Arial Narrow"/>
          <w:b/>
          <w:sz w:val="24"/>
          <w:szCs w:val="24"/>
        </w:rPr>
        <w:lastRenderedPageBreak/>
        <w:t>Πίνακας Αποδεκτών:</w:t>
      </w:r>
      <w:r w:rsidR="00500FB4" w:rsidRPr="00500FB4">
        <w:rPr>
          <w:rFonts w:ascii="Arial Narrow" w:hAnsi="Arial Narrow"/>
          <w:b/>
          <w:sz w:val="24"/>
          <w:szCs w:val="24"/>
        </w:rPr>
        <w:t xml:space="preserve"> </w:t>
      </w:r>
    </w:p>
    <w:p w:rsidR="00B816B7" w:rsidRPr="00500FB4" w:rsidRDefault="00B816B7" w:rsidP="00B816B7">
      <w:pPr>
        <w:spacing w:after="0" w:line="240" w:lineRule="auto"/>
        <w:rPr>
          <w:rFonts w:ascii="Arial Narrow" w:hAnsi="Arial Narrow"/>
          <w:color w:val="auto"/>
          <w:sz w:val="24"/>
          <w:szCs w:val="24"/>
        </w:rPr>
      </w:pPr>
      <w:r w:rsidRPr="00500FB4">
        <w:rPr>
          <w:rFonts w:ascii="Arial Narrow" w:hAnsi="Arial Narrow"/>
          <w:color w:val="auto"/>
          <w:sz w:val="24"/>
          <w:szCs w:val="24"/>
        </w:rPr>
        <w:t>-</w:t>
      </w:r>
      <w:r w:rsidR="0030414F" w:rsidRPr="00500FB4">
        <w:rPr>
          <w:rFonts w:ascii="Arial Narrow" w:hAnsi="Arial Narrow"/>
          <w:color w:val="auto"/>
          <w:sz w:val="24"/>
          <w:szCs w:val="24"/>
        </w:rPr>
        <w:t xml:space="preserve"> </w:t>
      </w:r>
      <w:r w:rsidRPr="00500FB4">
        <w:rPr>
          <w:rFonts w:ascii="Arial Narrow" w:hAnsi="Arial Narrow"/>
          <w:color w:val="auto"/>
          <w:sz w:val="24"/>
          <w:szCs w:val="24"/>
        </w:rPr>
        <w:t>Γραφείο Πρωθυπουργού της χώρας, κ. Αλ. Τσίπρα</w:t>
      </w:r>
    </w:p>
    <w:p w:rsidR="00B816B7" w:rsidRPr="00500FB4" w:rsidRDefault="00B816B7" w:rsidP="00B816B7">
      <w:pPr>
        <w:spacing w:after="0" w:line="240" w:lineRule="auto"/>
        <w:rPr>
          <w:rFonts w:ascii="Arial Narrow" w:hAnsi="Arial Narrow"/>
          <w:color w:val="auto"/>
          <w:sz w:val="24"/>
          <w:szCs w:val="24"/>
        </w:rPr>
      </w:pPr>
      <w:r w:rsidRPr="00500FB4">
        <w:rPr>
          <w:rFonts w:ascii="Arial Narrow" w:hAnsi="Arial Narrow"/>
          <w:color w:val="auto"/>
          <w:sz w:val="24"/>
          <w:szCs w:val="24"/>
        </w:rPr>
        <w:t>-</w:t>
      </w:r>
      <w:r w:rsidR="0030414F" w:rsidRPr="00500FB4">
        <w:rPr>
          <w:rFonts w:ascii="Arial Narrow" w:hAnsi="Arial Narrow"/>
          <w:color w:val="auto"/>
          <w:sz w:val="24"/>
          <w:szCs w:val="24"/>
        </w:rPr>
        <w:t xml:space="preserve"> </w:t>
      </w:r>
      <w:r w:rsidRPr="00500FB4">
        <w:rPr>
          <w:rFonts w:ascii="Arial Narrow" w:hAnsi="Arial Narrow"/>
          <w:color w:val="auto"/>
          <w:sz w:val="24"/>
          <w:szCs w:val="24"/>
        </w:rPr>
        <w:t xml:space="preserve">Γραφείο Υπουργού Επικρατείας, κ. Αλ. </w:t>
      </w:r>
      <w:proofErr w:type="spellStart"/>
      <w:r w:rsidRPr="00500FB4">
        <w:rPr>
          <w:rFonts w:ascii="Arial Narrow" w:hAnsi="Arial Narrow"/>
          <w:color w:val="auto"/>
          <w:sz w:val="24"/>
          <w:szCs w:val="24"/>
        </w:rPr>
        <w:t>Φλαμπουράρη</w:t>
      </w:r>
      <w:proofErr w:type="spellEnd"/>
    </w:p>
    <w:p w:rsidR="00B816B7" w:rsidRPr="00500FB4" w:rsidRDefault="00B816B7" w:rsidP="00B816B7">
      <w:pPr>
        <w:spacing w:after="0" w:line="240" w:lineRule="auto"/>
        <w:rPr>
          <w:rFonts w:ascii="Arial Narrow" w:hAnsi="Arial Narrow"/>
          <w:color w:val="auto"/>
          <w:sz w:val="24"/>
          <w:szCs w:val="24"/>
        </w:rPr>
      </w:pPr>
      <w:r w:rsidRPr="00500FB4">
        <w:rPr>
          <w:rFonts w:ascii="Arial Narrow" w:hAnsi="Arial Narrow"/>
          <w:color w:val="auto"/>
          <w:sz w:val="24"/>
          <w:szCs w:val="24"/>
        </w:rPr>
        <w:t>-</w:t>
      </w:r>
      <w:r w:rsidR="0030414F" w:rsidRPr="00500FB4">
        <w:rPr>
          <w:rFonts w:ascii="Arial Narrow" w:hAnsi="Arial Narrow"/>
          <w:color w:val="auto"/>
          <w:sz w:val="24"/>
          <w:szCs w:val="24"/>
        </w:rPr>
        <w:t xml:space="preserve"> </w:t>
      </w:r>
      <w:r w:rsidRPr="00500FB4">
        <w:rPr>
          <w:rFonts w:ascii="Arial Narrow" w:hAnsi="Arial Narrow"/>
          <w:color w:val="auto"/>
          <w:sz w:val="24"/>
          <w:szCs w:val="24"/>
        </w:rPr>
        <w:t>Γραφείο Υπουργού Επικρατείας, κ. Ν. Παππά</w:t>
      </w:r>
    </w:p>
    <w:p w:rsidR="0030414F" w:rsidRPr="00500FB4" w:rsidRDefault="0030414F" w:rsidP="00B816B7">
      <w:pPr>
        <w:spacing w:after="0" w:line="240" w:lineRule="auto"/>
        <w:rPr>
          <w:rFonts w:ascii="Arial Narrow" w:hAnsi="Arial Narrow"/>
          <w:sz w:val="24"/>
          <w:szCs w:val="24"/>
        </w:rPr>
      </w:pPr>
      <w:r w:rsidRPr="00500FB4">
        <w:rPr>
          <w:rFonts w:ascii="Arial Narrow" w:hAnsi="Arial Narrow"/>
          <w:sz w:val="24"/>
          <w:szCs w:val="24"/>
        </w:rPr>
        <w:t xml:space="preserve">- Γραφείο Υπουργού Οικονομικών, κ. Γ. </w:t>
      </w:r>
      <w:proofErr w:type="spellStart"/>
      <w:r w:rsidRPr="00500FB4">
        <w:rPr>
          <w:rFonts w:ascii="Arial Narrow" w:hAnsi="Arial Narrow"/>
          <w:sz w:val="24"/>
          <w:szCs w:val="24"/>
        </w:rPr>
        <w:t>Βαρουφάκη</w:t>
      </w:r>
      <w:proofErr w:type="spellEnd"/>
    </w:p>
    <w:p w:rsidR="0030414F" w:rsidRPr="00500FB4" w:rsidRDefault="0030414F" w:rsidP="00B816B7">
      <w:pPr>
        <w:spacing w:after="0" w:line="240" w:lineRule="auto"/>
        <w:rPr>
          <w:rFonts w:ascii="Arial Narrow" w:hAnsi="Arial Narrow"/>
          <w:color w:val="auto"/>
          <w:sz w:val="24"/>
          <w:szCs w:val="24"/>
        </w:rPr>
      </w:pPr>
      <w:r w:rsidRPr="00500FB4">
        <w:rPr>
          <w:rFonts w:ascii="Arial Narrow" w:hAnsi="Arial Narrow"/>
          <w:color w:val="auto"/>
          <w:sz w:val="24"/>
          <w:szCs w:val="24"/>
        </w:rPr>
        <w:t>- Γραφείο Αναπλ. Υπουργού Οικονομικών, κ. Ν. Βαλαβάνη</w:t>
      </w:r>
    </w:p>
    <w:p w:rsidR="0030414F" w:rsidRPr="00500FB4" w:rsidRDefault="0030414F" w:rsidP="000A73B3">
      <w:pPr>
        <w:spacing w:after="0" w:line="240" w:lineRule="auto"/>
        <w:rPr>
          <w:rFonts w:ascii="Arial Narrow" w:hAnsi="Arial Narrow"/>
          <w:color w:val="auto"/>
          <w:sz w:val="24"/>
          <w:szCs w:val="24"/>
        </w:rPr>
      </w:pPr>
      <w:r w:rsidRPr="00500FB4">
        <w:rPr>
          <w:rFonts w:ascii="Arial Narrow" w:hAnsi="Arial Narrow"/>
          <w:color w:val="auto"/>
          <w:sz w:val="24"/>
          <w:szCs w:val="24"/>
        </w:rPr>
        <w:t>- Γραφείο Αναπλ. Υπουργού Κοινωνικ</w:t>
      </w:r>
      <w:r w:rsidR="00747BD4" w:rsidRPr="00500FB4">
        <w:rPr>
          <w:rFonts w:ascii="Arial Narrow" w:hAnsi="Arial Narrow"/>
          <w:color w:val="auto"/>
          <w:sz w:val="24"/>
          <w:szCs w:val="24"/>
        </w:rPr>
        <w:t>ών</w:t>
      </w:r>
      <w:r w:rsidRPr="00500FB4">
        <w:rPr>
          <w:rFonts w:ascii="Arial Narrow" w:hAnsi="Arial Narrow"/>
          <w:color w:val="auto"/>
          <w:sz w:val="24"/>
          <w:szCs w:val="24"/>
        </w:rPr>
        <w:t xml:space="preserve"> Ασφ</w:t>
      </w:r>
      <w:r w:rsidR="00747BD4" w:rsidRPr="00500FB4">
        <w:rPr>
          <w:rFonts w:ascii="Arial Narrow" w:hAnsi="Arial Narrow"/>
          <w:color w:val="auto"/>
          <w:sz w:val="24"/>
          <w:szCs w:val="24"/>
        </w:rPr>
        <w:t>αλίσεων</w:t>
      </w:r>
      <w:r w:rsidRPr="00500FB4">
        <w:rPr>
          <w:rFonts w:ascii="Arial Narrow" w:hAnsi="Arial Narrow"/>
          <w:color w:val="auto"/>
          <w:sz w:val="24"/>
          <w:szCs w:val="24"/>
        </w:rPr>
        <w:t>, κ. Δ. Στρατούλη</w:t>
      </w:r>
    </w:p>
    <w:p w:rsidR="00CD18D5" w:rsidRPr="00500FB4" w:rsidRDefault="000A73B3" w:rsidP="000A73B3">
      <w:pPr>
        <w:spacing w:after="0" w:line="240" w:lineRule="auto"/>
        <w:rPr>
          <w:rFonts w:ascii="Arial Narrow" w:hAnsi="Arial Narrow"/>
          <w:color w:val="auto"/>
          <w:sz w:val="24"/>
          <w:szCs w:val="24"/>
        </w:rPr>
      </w:pPr>
      <w:r w:rsidRPr="00500FB4">
        <w:rPr>
          <w:rFonts w:ascii="Arial Narrow" w:hAnsi="Arial Narrow"/>
          <w:color w:val="auto"/>
          <w:sz w:val="24"/>
          <w:szCs w:val="24"/>
        </w:rPr>
        <w:t>-</w:t>
      </w:r>
      <w:r w:rsidR="0030414F" w:rsidRPr="00500FB4">
        <w:rPr>
          <w:rFonts w:ascii="Arial Narrow" w:hAnsi="Arial Narrow"/>
          <w:color w:val="auto"/>
          <w:sz w:val="24"/>
          <w:szCs w:val="24"/>
        </w:rPr>
        <w:t xml:space="preserve"> </w:t>
      </w:r>
      <w:r w:rsidRPr="00500FB4">
        <w:rPr>
          <w:rFonts w:ascii="Arial Narrow" w:hAnsi="Arial Narrow"/>
          <w:color w:val="auto"/>
          <w:sz w:val="24"/>
          <w:szCs w:val="24"/>
        </w:rPr>
        <w:t xml:space="preserve">Γραφείο Γενικού Γραμματέα </w:t>
      </w:r>
      <w:r w:rsidR="00CD18D5" w:rsidRPr="00500FB4">
        <w:rPr>
          <w:rFonts w:ascii="Arial Narrow" w:hAnsi="Arial Narrow"/>
          <w:color w:val="auto"/>
          <w:sz w:val="24"/>
          <w:szCs w:val="24"/>
        </w:rPr>
        <w:t>Οικονομικής Πολιτικής</w:t>
      </w:r>
      <w:r w:rsidRPr="00500FB4">
        <w:rPr>
          <w:rFonts w:ascii="Arial Narrow" w:hAnsi="Arial Narrow"/>
          <w:color w:val="auto"/>
          <w:sz w:val="24"/>
          <w:szCs w:val="24"/>
        </w:rPr>
        <w:t xml:space="preserve">, κ. </w:t>
      </w:r>
      <w:r w:rsidR="00CD18D5" w:rsidRPr="00500FB4">
        <w:rPr>
          <w:rFonts w:ascii="Arial Narrow" w:hAnsi="Arial Narrow"/>
          <w:color w:val="auto"/>
          <w:sz w:val="24"/>
          <w:szCs w:val="24"/>
        </w:rPr>
        <w:t>Ν. Φράγκου</w:t>
      </w:r>
    </w:p>
    <w:p w:rsidR="0030414F" w:rsidRPr="00500FB4" w:rsidRDefault="00CD18D5" w:rsidP="00092E2E">
      <w:pPr>
        <w:spacing w:after="0" w:line="240" w:lineRule="auto"/>
        <w:rPr>
          <w:rFonts w:ascii="Arial Narrow" w:hAnsi="Arial Narrow"/>
          <w:color w:val="auto"/>
          <w:sz w:val="24"/>
          <w:szCs w:val="24"/>
        </w:rPr>
      </w:pPr>
      <w:r w:rsidRPr="00500FB4">
        <w:rPr>
          <w:rFonts w:ascii="Arial Narrow" w:hAnsi="Arial Narrow"/>
          <w:color w:val="auto"/>
          <w:sz w:val="24"/>
          <w:szCs w:val="24"/>
        </w:rPr>
        <w:t>-</w:t>
      </w:r>
      <w:r w:rsidR="0030414F" w:rsidRPr="00500FB4">
        <w:rPr>
          <w:rFonts w:ascii="Arial Narrow" w:hAnsi="Arial Narrow"/>
          <w:color w:val="auto"/>
          <w:sz w:val="24"/>
          <w:szCs w:val="24"/>
        </w:rPr>
        <w:t xml:space="preserve"> </w:t>
      </w:r>
      <w:r w:rsidRPr="00500FB4">
        <w:rPr>
          <w:rFonts w:ascii="Arial Narrow" w:hAnsi="Arial Narrow"/>
          <w:color w:val="auto"/>
          <w:sz w:val="24"/>
          <w:szCs w:val="24"/>
        </w:rPr>
        <w:t>Γραφείο Γενικού Γραμματέα Δημοσιον</w:t>
      </w:r>
      <w:r w:rsidR="0030414F" w:rsidRPr="00500FB4">
        <w:rPr>
          <w:rFonts w:ascii="Arial Narrow" w:hAnsi="Arial Narrow"/>
          <w:color w:val="auto"/>
          <w:sz w:val="24"/>
          <w:szCs w:val="24"/>
        </w:rPr>
        <w:t xml:space="preserve">ομικής Πολιτικής, κ. Ν. </w:t>
      </w:r>
      <w:proofErr w:type="spellStart"/>
      <w:r w:rsidR="0030414F" w:rsidRPr="00500FB4">
        <w:rPr>
          <w:rFonts w:ascii="Arial Narrow" w:hAnsi="Arial Narrow"/>
          <w:color w:val="auto"/>
          <w:sz w:val="24"/>
          <w:szCs w:val="24"/>
        </w:rPr>
        <w:t>Θεοχαράκη</w:t>
      </w:r>
      <w:proofErr w:type="spellEnd"/>
    </w:p>
    <w:p w:rsidR="0030414F" w:rsidRPr="00500FB4" w:rsidRDefault="0030414F" w:rsidP="00092E2E">
      <w:pPr>
        <w:spacing w:after="0" w:line="240" w:lineRule="auto"/>
        <w:rPr>
          <w:rFonts w:ascii="Arial Narrow" w:hAnsi="Arial Narrow"/>
          <w:color w:val="auto"/>
          <w:sz w:val="24"/>
          <w:szCs w:val="24"/>
        </w:rPr>
      </w:pPr>
      <w:r w:rsidRPr="00500FB4">
        <w:rPr>
          <w:rFonts w:ascii="Arial Narrow" w:hAnsi="Arial Narrow"/>
          <w:color w:val="auto"/>
          <w:sz w:val="24"/>
          <w:szCs w:val="24"/>
        </w:rPr>
        <w:t xml:space="preserve">- Γραφείο Γενικού Γραμματέα Κοινωνικών Ασφαλίσεων, κ. Γ. Ρωμανιά </w:t>
      </w:r>
    </w:p>
    <w:p w:rsidR="00500FB4" w:rsidRPr="00500FB4" w:rsidRDefault="000A73B3" w:rsidP="00500FB4">
      <w:pPr>
        <w:spacing w:after="0" w:line="240" w:lineRule="auto"/>
        <w:rPr>
          <w:rFonts w:ascii="Arial Narrow" w:hAnsi="Arial Narrow"/>
          <w:color w:val="auto"/>
          <w:sz w:val="24"/>
          <w:szCs w:val="24"/>
        </w:rPr>
      </w:pPr>
      <w:r w:rsidRPr="00500FB4">
        <w:rPr>
          <w:rFonts w:ascii="Arial Narrow" w:hAnsi="Arial Narrow"/>
          <w:color w:val="auto"/>
          <w:sz w:val="24"/>
          <w:szCs w:val="24"/>
        </w:rPr>
        <w:t>-</w:t>
      </w:r>
      <w:r w:rsidR="00CD18D5" w:rsidRPr="00500FB4">
        <w:rPr>
          <w:rFonts w:ascii="Arial Narrow" w:hAnsi="Arial Narrow"/>
          <w:color w:val="auto"/>
          <w:sz w:val="24"/>
          <w:szCs w:val="24"/>
        </w:rPr>
        <w:t xml:space="preserve"> </w:t>
      </w:r>
      <w:r w:rsidRPr="00500FB4">
        <w:rPr>
          <w:rFonts w:ascii="Arial Narrow" w:hAnsi="Arial Narrow"/>
          <w:color w:val="auto"/>
          <w:sz w:val="24"/>
          <w:szCs w:val="24"/>
        </w:rPr>
        <w:t xml:space="preserve">Πρόεδρο και Μέλη Διαρκούς Επιτροπής </w:t>
      </w:r>
      <w:r w:rsidR="00CD18D5" w:rsidRPr="00500FB4">
        <w:rPr>
          <w:rFonts w:ascii="Arial Narrow" w:hAnsi="Arial Narrow"/>
          <w:color w:val="auto"/>
          <w:sz w:val="24"/>
          <w:szCs w:val="24"/>
        </w:rPr>
        <w:t xml:space="preserve">Οικονομικών Υποθέσεων της </w:t>
      </w:r>
      <w:r w:rsidR="00092E2E" w:rsidRPr="00500FB4">
        <w:rPr>
          <w:rFonts w:ascii="Arial Narrow" w:hAnsi="Arial Narrow"/>
          <w:color w:val="auto"/>
          <w:sz w:val="24"/>
          <w:szCs w:val="24"/>
        </w:rPr>
        <w:t>Βουλής</w:t>
      </w:r>
    </w:p>
    <w:p w:rsidR="00B816B7" w:rsidRPr="00500FB4" w:rsidRDefault="00B816B7" w:rsidP="00500FB4">
      <w:pPr>
        <w:spacing w:after="0" w:line="240" w:lineRule="auto"/>
        <w:rPr>
          <w:rFonts w:ascii="Arial Narrow" w:hAnsi="Arial Narrow"/>
          <w:sz w:val="24"/>
          <w:szCs w:val="24"/>
        </w:rPr>
      </w:pPr>
      <w:r w:rsidRPr="00500FB4">
        <w:rPr>
          <w:rFonts w:ascii="Arial Narrow" w:hAnsi="Arial Narrow"/>
          <w:color w:val="auto"/>
          <w:sz w:val="24"/>
          <w:szCs w:val="24"/>
        </w:rPr>
        <w:t>-</w:t>
      </w:r>
      <w:r w:rsidR="00CD18D5" w:rsidRPr="00500FB4">
        <w:rPr>
          <w:rFonts w:ascii="Arial Narrow" w:hAnsi="Arial Narrow"/>
          <w:color w:val="auto"/>
          <w:sz w:val="24"/>
          <w:szCs w:val="24"/>
        </w:rPr>
        <w:t xml:space="preserve"> </w:t>
      </w:r>
      <w:r w:rsidRPr="00500FB4">
        <w:rPr>
          <w:rFonts w:ascii="Arial Narrow" w:hAnsi="Arial Narrow"/>
          <w:color w:val="auto"/>
          <w:sz w:val="24"/>
          <w:szCs w:val="24"/>
        </w:rPr>
        <w:t>Φορείς - Μέλη Ε.Σ.Α.μεΑ.</w:t>
      </w:r>
      <w:r w:rsidR="00CD18D5" w:rsidRPr="00500FB4">
        <w:rPr>
          <w:rFonts w:ascii="Arial Narrow" w:hAnsi="Arial Narrow"/>
          <w:b/>
        </w:rPr>
        <w:t xml:space="preserve">  </w:t>
      </w:r>
    </w:p>
    <w:sectPr w:rsidR="00B816B7" w:rsidRPr="00500FB4"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856" w:rsidRDefault="00607856" w:rsidP="00A5663B">
      <w:pPr>
        <w:spacing w:after="0" w:line="240" w:lineRule="auto"/>
      </w:pPr>
      <w:r>
        <w:separator/>
      </w:r>
    </w:p>
  </w:endnote>
  <w:endnote w:type="continuationSeparator" w:id="0">
    <w:p w:rsidR="00607856" w:rsidRDefault="0060785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2" name="Εικόνα 2"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856" w:rsidRDefault="00607856" w:rsidP="00A5663B">
      <w:pPr>
        <w:spacing w:after="0" w:line="240" w:lineRule="auto"/>
      </w:pPr>
      <w:r>
        <w:separator/>
      </w:r>
    </w:p>
  </w:footnote>
  <w:footnote w:type="continuationSeparator" w:id="0">
    <w:p w:rsidR="00607856" w:rsidRDefault="00607856"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1" name="Εικόνα 1"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550D2">
      <w:rPr>
        <w:noProof/>
        <w:lang w:val="en-US"/>
      </w:rPr>
      <w:t>6</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41428"/>
    <w:rsid w:val="00055970"/>
    <w:rsid w:val="00086141"/>
    <w:rsid w:val="00092E2E"/>
    <w:rsid w:val="000A73B3"/>
    <w:rsid w:val="000B4125"/>
    <w:rsid w:val="000B7C8D"/>
    <w:rsid w:val="000C602B"/>
    <w:rsid w:val="001073DF"/>
    <w:rsid w:val="00180EEA"/>
    <w:rsid w:val="001B1FEB"/>
    <w:rsid w:val="001B3428"/>
    <w:rsid w:val="001B52A2"/>
    <w:rsid w:val="00287A4D"/>
    <w:rsid w:val="002D1046"/>
    <w:rsid w:val="0030414F"/>
    <w:rsid w:val="00320404"/>
    <w:rsid w:val="00377F0A"/>
    <w:rsid w:val="00412BB7"/>
    <w:rsid w:val="004C3F57"/>
    <w:rsid w:val="004D1D4E"/>
    <w:rsid w:val="00500FB4"/>
    <w:rsid w:val="00580BAA"/>
    <w:rsid w:val="005C081C"/>
    <w:rsid w:val="00607856"/>
    <w:rsid w:val="00651CD5"/>
    <w:rsid w:val="006937A9"/>
    <w:rsid w:val="00721918"/>
    <w:rsid w:val="007360B5"/>
    <w:rsid w:val="00747BD4"/>
    <w:rsid w:val="00753241"/>
    <w:rsid w:val="00754363"/>
    <w:rsid w:val="0077016C"/>
    <w:rsid w:val="00782053"/>
    <w:rsid w:val="0079376B"/>
    <w:rsid w:val="00811A9B"/>
    <w:rsid w:val="00834D64"/>
    <w:rsid w:val="00851B84"/>
    <w:rsid w:val="008550D2"/>
    <w:rsid w:val="00857AD0"/>
    <w:rsid w:val="008F4A49"/>
    <w:rsid w:val="00930C90"/>
    <w:rsid w:val="00955839"/>
    <w:rsid w:val="009B3183"/>
    <w:rsid w:val="00A2155C"/>
    <w:rsid w:val="00A5663B"/>
    <w:rsid w:val="00A60F5D"/>
    <w:rsid w:val="00B01AB1"/>
    <w:rsid w:val="00B36E45"/>
    <w:rsid w:val="00B7109D"/>
    <w:rsid w:val="00B816B7"/>
    <w:rsid w:val="00C238F0"/>
    <w:rsid w:val="00C42863"/>
    <w:rsid w:val="00C45A72"/>
    <w:rsid w:val="00CA307B"/>
    <w:rsid w:val="00CD18D5"/>
    <w:rsid w:val="00D95745"/>
    <w:rsid w:val="00DC7532"/>
    <w:rsid w:val="00E61692"/>
    <w:rsid w:val="00E70687"/>
    <w:rsid w:val="00EE6171"/>
    <w:rsid w:val="00F21B29"/>
    <w:rsid w:val="00F60186"/>
    <w:rsid w:val="00F740C9"/>
    <w:rsid w:val="00FD5A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54517">
      <w:bodyDiv w:val="1"/>
      <w:marLeft w:val="0"/>
      <w:marRight w:val="0"/>
      <w:marTop w:val="0"/>
      <w:marBottom w:val="0"/>
      <w:divBdr>
        <w:top w:val="none" w:sz="0" w:space="0" w:color="auto"/>
        <w:left w:val="none" w:sz="0" w:space="0" w:color="auto"/>
        <w:bottom w:val="none" w:sz="0" w:space="0" w:color="auto"/>
        <w:right w:val="none" w:sz="0" w:space="0" w:color="auto"/>
      </w:divBdr>
    </w:div>
    <w:div w:id="1513840230">
      <w:bodyDiv w:val="1"/>
      <w:marLeft w:val="0"/>
      <w:marRight w:val="0"/>
      <w:marTop w:val="0"/>
      <w:marBottom w:val="0"/>
      <w:divBdr>
        <w:top w:val="none" w:sz="0" w:space="0" w:color="auto"/>
        <w:left w:val="none" w:sz="0" w:space="0" w:color="auto"/>
        <w:bottom w:val="none" w:sz="0" w:space="0" w:color="auto"/>
        <w:right w:val="none" w:sz="0" w:space="0" w:color="auto"/>
      </w:divBdr>
    </w:div>
    <w:div w:id="1590387230">
      <w:bodyDiv w:val="1"/>
      <w:marLeft w:val="0"/>
      <w:marRight w:val="0"/>
      <w:marTop w:val="0"/>
      <w:marBottom w:val="0"/>
      <w:divBdr>
        <w:top w:val="none" w:sz="0" w:space="0" w:color="auto"/>
        <w:left w:val="none" w:sz="0" w:space="0" w:color="auto"/>
        <w:bottom w:val="none" w:sz="0" w:space="0" w:color="auto"/>
        <w:right w:val="none" w:sz="0" w:space="0" w:color="auto"/>
      </w:divBdr>
    </w:div>
    <w:div w:id="163749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9A510F3-33E2-41B5-A39E-3EDD7799B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2078</Words>
  <Characters>11225</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2015-06-23T09:32:00Z</cp:lastPrinted>
  <dcterms:created xsi:type="dcterms:W3CDTF">2015-06-24T05:57:00Z</dcterms:created>
  <dcterms:modified xsi:type="dcterms:W3CDTF">2015-06-24T08:57:00Z</dcterms:modified>
</cp:coreProperties>
</file>