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42CB3" w:rsidRDefault="00A5663B" w:rsidP="00A5663B">
      <w:pPr>
        <w:spacing w:before="240"/>
        <w:rPr>
          <w:rFonts w:asciiTheme="majorHAnsi" w:hAnsiTheme="majorHAnsi"/>
          <w:b/>
          <w:sz w:val="24"/>
          <w:szCs w:val="24"/>
        </w:rPr>
      </w:pPr>
      <w:r w:rsidRPr="00442CB3">
        <w:rPr>
          <w:rFonts w:asciiTheme="majorHAnsi" w:hAnsiTheme="majorHAnsi"/>
          <w:b/>
          <w:sz w:val="24"/>
          <w:szCs w:val="24"/>
        </w:rPr>
        <w:t>ΚΑΤΕΠΕΙΓΟΝ</w:t>
      </w:r>
    </w:p>
    <w:p w:rsidR="00A5663B" w:rsidRPr="00442CB3" w:rsidRDefault="0084363E">
      <w:pPr>
        <w:rPr>
          <w:rFonts w:asciiTheme="majorHAnsi" w:hAnsiTheme="majorHAnsi"/>
          <w:sz w:val="24"/>
          <w:szCs w:val="24"/>
        </w:rPr>
      </w:pPr>
      <w:r w:rsidRPr="00442CB3">
        <w:rPr>
          <w:rFonts w:asciiTheme="majorHAnsi" w:hAnsiTheme="majorHAnsi"/>
          <w:sz w:val="24"/>
          <w:szCs w:val="24"/>
        </w:rPr>
        <w:t>Πληροφορίες: Τάνια Κατσάνη</w:t>
      </w:r>
    </w:p>
    <w:p w:rsidR="00A5663B" w:rsidRPr="00442CB3" w:rsidRDefault="00B67374" w:rsidP="00C25D06">
      <w:pPr>
        <w:spacing w:before="480"/>
        <w:rPr>
          <w:rFonts w:asciiTheme="majorHAnsi" w:hAnsiTheme="majorHAnsi"/>
          <w:b/>
          <w:sz w:val="24"/>
          <w:szCs w:val="24"/>
        </w:rPr>
      </w:pPr>
      <w:r w:rsidRPr="00442CB3">
        <w:rPr>
          <w:rFonts w:asciiTheme="majorHAnsi" w:hAnsiTheme="majorHAnsi"/>
          <w:b/>
          <w:sz w:val="24"/>
          <w:szCs w:val="24"/>
        </w:rPr>
        <w:br w:type="column"/>
      </w:r>
      <w:r w:rsidR="00C25D06" w:rsidRPr="00442CB3">
        <w:rPr>
          <w:rFonts w:asciiTheme="majorHAnsi" w:hAnsiTheme="majorHAnsi"/>
          <w:b/>
          <w:sz w:val="24"/>
          <w:szCs w:val="24"/>
        </w:rPr>
        <w:lastRenderedPageBreak/>
        <w:t xml:space="preserve">                               </w:t>
      </w:r>
      <w:r w:rsidR="00B91762" w:rsidRPr="00442CB3">
        <w:rPr>
          <w:rFonts w:asciiTheme="majorHAnsi" w:hAnsiTheme="majorHAnsi"/>
          <w:b/>
          <w:sz w:val="24"/>
          <w:szCs w:val="24"/>
        </w:rPr>
        <w:t xml:space="preserve">Αθήνα: </w:t>
      </w:r>
      <w:r w:rsidR="0084363E" w:rsidRPr="00442CB3">
        <w:rPr>
          <w:rFonts w:asciiTheme="majorHAnsi" w:hAnsiTheme="majorHAnsi"/>
          <w:b/>
          <w:sz w:val="24"/>
          <w:szCs w:val="24"/>
        </w:rPr>
        <w:t>25</w:t>
      </w:r>
      <w:r w:rsidRPr="00442CB3">
        <w:rPr>
          <w:rFonts w:asciiTheme="majorHAnsi" w:hAnsiTheme="majorHAnsi"/>
          <w:b/>
          <w:sz w:val="24"/>
          <w:szCs w:val="24"/>
        </w:rPr>
        <w:t>.05</w:t>
      </w:r>
      <w:r w:rsidR="00B816B7" w:rsidRPr="00442CB3">
        <w:rPr>
          <w:rFonts w:asciiTheme="majorHAnsi" w:hAnsiTheme="majorHAnsi"/>
          <w:b/>
          <w:sz w:val="24"/>
          <w:szCs w:val="24"/>
        </w:rPr>
        <w:t>.2015</w:t>
      </w:r>
    </w:p>
    <w:p w:rsidR="00A5663B" w:rsidRPr="00AD743A" w:rsidRDefault="005753ED" w:rsidP="005753ED">
      <w:pPr>
        <w:jc w:val="center"/>
        <w:rPr>
          <w:rFonts w:asciiTheme="majorHAnsi" w:hAnsiTheme="majorHAnsi"/>
          <w:b/>
          <w:sz w:val="24"/>
          <w:szCs w:val="24"/>
          <w:lang w:val="en-US"/>
        </w:rPr>
        <w:sectPr w:rsidR="00A5663B" w:rsidRPr="00AD743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42CB3">
        <w:rPr>
          <w:rFonts w:asciiTheme="majorHAnsi" w:hAnsiTheme="majorHAnsi"/>
          <w:b/>
          <w:sz w:val="24"/>
          <w:szCs w:val="24"/>
        </w:rPr>
        <w:t xml:space="preserve">                   </w:t>
      </w:r>
      <w:proofErr w:type="spellStart"/>
      <w:r w:rsidR="00D3219F" w:rsidRPr="00442CB3">
        <w:rPr>
          <w:rFonts w:asciiTheme="majorHAnsi" w:hAnsiTheme="majorHAnsi"/>
          <w:b/>
          <w:sz w:val="24"/>
          <w:szCs w:val="24"/>
        </w:rPr>
        <w:t>Αρ</w:t>
      </w:r>
      <w:proofErr w:type="spellEnd"/>
      <w:r w:rsidR="00D3219F" w:rsidRPr="00442CB3">
        <w:rPr>
          <w:rFonts w:asciiTheme="majorHAnsi" w:hAnsiTheme="majorHAnsi"/>
          <w:b/>
          <w:sz w:val="24"/>
          <w:szCs w:val="24"/>
        </w:rPr>
        <w:t>. Πρωτ</w:t>
      </w:r>
      <w:r w:rsidR="0084363E" w:rsidRPr="00442CB3">
        <w:rPr>
          <w:rFonts w:asciiTheme="majorHAnsi" w:hAnsiTheme="majorHAnsi"/>
          <w:b/>
          <w:sz w:val="24"/>
          <w:szCs w:val="24"/>
        </w:rPr>
        <w:t xml:space="preserve">:  </w:t>
      </w:r>
      <w:r w:rsidR="00AD743A">
        <w:rPr>
          <w:rFonts w:asciiTheme="majorHAnsi" w:hAnsiTheme="majorHAnsi"/>
          <w:b/>
          <w:sz w:val="24"/>
          <w:szCs w:val="24"/>
          <w:lang w:val="en-US"/>
        </w:rPr>
        <w:t>1404</w:t>
      </w:r>
    </w:p>
    <w:p w:rsidR="0084363E" w:rsidRPr="00442CB3" w:rsidRDefault="0084363E" w:rsidP="0084363E">
      <w:pPr>
        <w:jc w:val="left"/>
        <w:rPr>
          <w:rFonts w:asciiTheme="majorHAnsi" w:hAnsiTheme="majorHAnsi"/>
          <w:b/>
          <w:sz w:val="24"/>
          <w:szCs w:val="24"/>
        </w:rPr>
      </w:pPr>
      <w:r w:rsidRPr="00442CB3">
        <w:rPr>
          <w:rFonts w:asciiTheme="majorHAnsi" w:hAnsiTheme="majorHAnsi"/>
          <w:b/>
          <w:sz w:val="24"/>
          <w:szCs w:val="24"/>
        </w:rPr>
        <w:lastRenderedPageBreak/>
        <w:t>ΠΡΟΣ:  Αναπληρώτρια Υπουργό Εσωτερικών και Διοικητικής Ανασυγκρότησης κ. Αναστασία Χριστοδουλοπούλου</w:t>
      </w:r>
    </w:p>
    <w:p w:rsidR="00843014" w:rsidRPr="00383EF2" w:rsidRDefault="00843014" w:rsidP="00383EF2">
      <w:pPr>
        <w:spacing w:after="0" w:line="240" w:lineRule="auto"/>
        <w:jc w:val="center"/>
        <w:rPr>
          <w:rFonts w:asciiTheme="majorHAnsi" w:hAnsiTheme="majorHAnsi"/>
          <w:b/>
          <w:sz w:val="28"/>
          <w:szCs w:val="24"/>
        </w:rPr>
      </w:pPr>
      <w:r w:rsidRPr="00383EF2">
        <w:rPr>
          <w:rFonts w:asciiTheme="majorHAnsi" w:hAnsiTheme="majorHAnsi"/>
          <w:b/>
          <w:sz w:val="28"/>
          <w:szCs w:val="24"/>
        </w:rPr>
        <w:t xml:space="preserve">ΘΕΜΑ: </w:t>
      </w:r>
      <w:r w:rsidR="00622910" w:rsidRPr="00383EF2">
        <w:rPr>
          <w:rFonts w:asciiTheme="majorHAnsi" w:hAnsiTheme="majorHAnsi"/>
          <w:b/>
          <w:sz w:val="28"/>
          <w:szCs w:val="24"/>
        </w:rPr>
        <w:t xml:space="preserve"> Προτάσεις της Ε.Σ.Α.μεΑ. επί του νομοσχεδίου</w:t>
      </w:r>
      <w:r w:rsidR="0084363E" w:rsidRPr="00383EF2">
        <w:rPr>
          <w:rFonts w:asciiTheme="majorHAnsi" w:hAnsiTheme="majorHAnsi"/>
          <w:b/>
          <w:sz w:val="28"/>
          <w:szCs w:val="24"/>
        </w:rPr>
        <w:t xml:space="preserve"> «Τροποποίηση Κώδικα Ελληνικής ιθαγένειας </w:t>
      </w:r>
      <w:r w:rsidR="00442CB3" w:rsidRPr="00383EF2">
        <w:rPr>
          <w:rFonts w:asciiTheme="majorHAnsi" w:hAnsiTheme="majorHAnsi"/>
          <w:b/>
          <w:sz w:val="28"/>
          <w:szCs w:val="24"/>
        </w:rPr>
        <w:t>και άλλες διατάξεις»</w:t>
      </w:r>
    </w:p>
    <w:p w:rsidR="00442CB3" w:rsidRPr="00383EF2" w:rsidRDefault="00442CB3" w:rsidP="00383EF2">
      <w:pPr>
        <w:spacing w:after="0" w:line="240" w:lineRule="auto"/>
        <w:jc w:val="center"/>
        <w:rPr>
          <w:rFonts w:asciiTheme="majorHAnsi" w:hAnsiTheme="majorHAnsi"/>
          <w:b/>
          <w:color w:val="auto"/>
          <w:sz w:val="28"/>
          <w:szCs w:val="24"/>
        </w:rPr>
      </w:pPr>
    </w:p>
    <w:p w:rsidR="00A5663B" w:rsidRPr="00442CB3" w:rsidRDefault="00A5663B" w:rsidP="00D3219F">
      <w:pPr>
        <w:spacing w:after="480" w:line="240" w:lineRule="auto"/>
        <w:jc w:val="left"/>
        <w:rPr>
          <w:rFonts w:asciiTheme="majorHAnsi" w:hAnsiTheme="majorHAnsi"/>
          <w:b/>
          <w:i/>
          <w:sz w:val="24"/>
          <w:szCs w:val="24"/>
        </w:rPr>
      </w:pPr>
      <w:proofErr w:type="spellStart"/>
      <w:r w:rsidRPr="00442CB3">
        <w:rPr>
          <w:rFonts w:asciiTheme="majorHAnsi" w:hAnsiTheme="majorHAnsi"/>
          <w:b/>
          <w:sz w:val="24"/>
          <w:szCs w:val="24"/>
        </w:rPr>
        <w:t>Κοιν</w:t>
      </w:r>
      <w:proofErr w:type="spellEnd"/>
      <w:r w:rsidR="00811A9B" w:rsidRPr="00442CB3">
        <w:rPr>
          <w:rFonts w:asciiTheme="majorHAnsi" w:hAnsiTheme="majorHAnsi"/>
          <w:sz w:val="24"/>
          <w:szCs w:val="24"/>
        </w:rPr>
        <w:t>: «Πίνακας Αποδεκτών»</w:t>
      </w:r>
      <w:r w:rsidR="00FC6C27" w:rsidRPr="00442CB3">
        <w:rPr>
          <w:rFonts w:asciiTheme="majorHAnsi" w:hAnsiTheme="majorHAnsi"/>
          <w:b/>
          <w:i/>
          <w:sz w:val="24"/>
          <w:szCs w:val="24"/>
        </w:rPr>
        <w:t xml:space="preserve"> </w:t>
      </w:r>
    </w:p>
    <w:p w:rsidR="00FC6C27" w:rsidRPr="00442CB3" w:rsidRDefault="00442CB3" w:rsidP="006B5077">
      <w:pPr>
        <w:rPr>
          <w:rFonts w:asciiTheme="majorHAnsi" w:hAnsiTheme="majorHAnsi"/>
          <w:b/>
          <w:i/>
          <w:sz w:val="24"/>
          <w:szCs w:val="24"/>
        </w:rPr>
      </w:pPr>
      <w:r>
        <w:rPr>
          <w:rFonts w:asciiTheme="majorHAnsi" w:hAnsiTheme="majorHAnsi"/>
          <w:b/>
          <w:i/>
          <w:sz w:val="24"/>
          <w:szCs w:val="24"/>
        </w:rPr>
        <w:t>Κυρία</w:t>
      </w:r>
      <w:r w:rsidR="00FC6C27" w:rsidRPr="00442CB3">
        <w:rPr>
          <w:rFonts w:asciiTheme="majorHAnsi" w:hAnsiTheme="majorHAnsi"/>
          <w:b/>
          <w:i/>
          <w:sz w:val="24"/>
          <w:szCs w:val="24"/>
        </w:rPr>
        <w:t xml:space="preserve"> </w:t>
      </w:r>
      <w:r w:rsidR="00843014" w:rsidRPr="00442CB3">
        <w:rPr>
          <w:rFonts w:asciiTheme="majorHAnsi" w:hAnsiTheme="majorHAnsi"/>
          <w:b/>
          <w:i/>
          <w:sz w:val="24"/>
          <w:szCs w:val="24"/>
        </w:rPr>
        <w:t>Υπουργέ</w:t>
      </w:r>
      <w:r w:rsidR="00FC6C27" w:rsidRPr="00442CB3">
        <w:rPr>
          <w:rFonts w:asciiTheme="majorHAnsi" w:hAnsiTheme="majorHAnsi"/>
          <w:b/>
          <w:i/>
          <w:sz w:val="24"/>
          <w:szCs w:val="24"/>
        </w:rPr>
        <w:t xml:space="preserve">, </w:t>
      </w:r>
      <w:r w:rsidR="002A0F8B" w:rsidRPr="00442CB3">
        <w:rPr>
          <w:rFonts w:asciiTheme="majorHAnsi" w:hAnsiTheme="majorHAnsi"/>
          <w:b/>
          <w:i/>
          <w:sz w:val="24"/>
          <w:szCs w:val="24"/>
        </w:rPr>
        <w:tab/>
      </w:r>
    </w:p>
    <w:p w:rsidR="00622910" w:rsidRPr="00442CB3" w:rsidRDefault="00843014" w:rsidP="006B5077">
      <w:pPr>
        <w:rPr>
          <w:rFonts w:asciiTheme="majorHAnsi" w:hAnsiTheme="majorHAnsi"/>
          <w:sz w:val="24"/>
          <w:szCs w:val="24"/>
        </w:rPr>
      </w:pPr>
      <w:r w:rsidRPr="00442CB3">
        <w:rPr>
          <w:rFonts w:asciiTheme="majorHAnsi" w:hAnsiTheme="majorHAnsi"/>
          <w:sz w:val="24"/>
          <w:szCs w:val="24"/>
        </w:rPr>
        <w:t xml:space="preserve">Η Εθνική Συνομοσπονδία Ατόμων με Αναπηρία (Ε.Σ.Α.μεΑ.) - </w:t>
      </w:r>
      <w:r w:rsidRPr="00442CB3">
        <w:rPr>
          <w:rFonts w:asciiTheme="majorHAnsi" w:hAnsiTheme="majorHAnsi"/>
          <w:i/>
          <w:sz w:val="24"/>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442CB3">
        <w:rPr>
          <w:rFonts w:asciiTheme="majorHAnsi" w:hAnsiTheme="majorHAnsi"/>
          <w:bCs/>
          <w:i/>
          <w:sz w:val="24"/>
          <w:szCs w:val="24"/>
        </w:rPr>
        <w:t>.2430/96 (ΦΕΚ 156Α/10.7.96)</w:t>
      </w:r>
      <w:r w:rsidRPr="00442CB3">
        <w:rPr>
          <w:rFonts w:asciiTheme="majorHAnsi" w:hAnsiTheme="majorHAnsi"/>
          <w:i/>
          <w:sz w:val="24"/>
          <w:szCs w:val="24"/>
        </w:rPr>
        <w:t xml:space="preserve">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Pr="00442CB3">
        <w:rPr>
          <w:rFonts w:asciiTheme="majorHAnsi" w:hAnsiTheme="majorHAnsi"/>
          <w:sz w:val="24"/>
          <w:szCs w:val="24"/>
        </w:rPr>
        <w:t xml:space="preserve"> -  με την παρούσα επιστολή της σας συγχαίρει για την ανάληψη των νέων καθηκόντων σας και παράλληλα </w:t>
      </w:r>
      <w:r w:rsidR="00622910" w:rsidRPr="00442CB3">
        <w:rPr>
          <w:rFonts w:asciiTheme="majorHAnsi" w:hAnsiTheme="majorHAnsi"/>
          <w:sz w:val="24"/>
          <w:szCs w:val="24"/>
        </w:rPr>
        <w:t>καταθέτει τις προτάσεις της επί του σχεδίου νόμου</w:t>
      </w:r>
      <w:r w:rsidR="00622910" w:rsidRPr="00442CB3">
        <w:rPr>
          <w:sz w:val="24"/>
          <w:szCs w:val="24"/>
        </w:rPr>
        <w:t xml:space="preserve"> </w:t>
      </w:r>
      <w:r w:rsidR="00622910" w:rsidRPr="00442CB3">
        <w:rPr>
          <w:b/>
          <w:sz w:val="24"/>
          <w:szCs w:val="24"/>
        </w:rPr>
        <w:t>«</w:t>
      </w:r>
      <w:r w:rsidR="00622910" w:rsidRPr="00442CB3">
        <w:rPr>
          <w:rFonts w:asciiTheme="majorHAnsi" w:hAnsiTheme="majorHAnsi"/>
          <w:b/>
          <w:sz w:val="24"/>
          <w:szCs w:val="24"/>
        </w:rPr>
        <w:t>Τροποποίηση Κώδικα Ελληνικής ιθαγένειας</w:t>
      </w:r>
      <w:r w:rsidR="00442CB3" w:rsidRPr="00442CB3">
        <w:rPr>
          <w:rFonts w:asciiTheme="majorHAnsi" w:hAnsiTheme="majorHAnsi"/>
          <w:b/>
          <w:sz w:val="24"/>
          <w:szCs w:val="24"/>
        </w:rPr>
        <w:t xml:space="preserve"> και άλλες διατάξεις</w:t>
      </w:r>
      <w:r w:rsidR="00622910" w:rsidRPr="00442CB3">
        <w:rPr>
          <w:rFonts w:asciiTheme="majorHAnsi" w:hAnsiTheme="majorHAnsi"/>
          <w:b/>
          <w:sz w:val="24"/>
          <w:szCs w:val="24"/>
        </w:rPr>
        <w:t>»</w:t>
      </w:r>
      <w:r w:rsidR="00442CB3">
        <w:rPr>
          <w:rFonts w:asciiTheme="majorHAnsi" w:hAnsiTheme="majorHAnsi"/>
          <w:sz w:val="24"/>
          <w:szCs w:val="24"/>
        </w:rPr>
        <w:t xml:space="preserve">, </w:t>
      </w:r>
      <w:r w:rsidR="00622910" w:rsidRPr="00442CB3">
        <w:rPr>
          <w:rFonts w:asciiTheme="majorHAnsi" w:hAnsiTheme="majorHAnsi"/>
          <w:sz w:val="24"/>
          <w:szCs w:val="24"/>
        </w:rPr>
        <w:t xml:space="preserve">τόσο με την παρούσα όσο και στη δημόσια διαβούλευση. </w:t>
      </w:r>
    </w:p>
    <w:p w:rsidR="00442CB3" w:rsidRPr="00442CB3" w:rsidRDefault="00442CB3" w:rsidP="006B5077">
      <w:pPr>
        <w:rPr>
          <w:rFonts w:asciiTheme="majorHAnsi" w:hAnsiTheme="majorHAnsi"/>
          <w:sz w:val="24"/>
          <w:szCs w:val="24"/>
        </w:rPr>
      </w:pPr>
      <w:r w:rsidRPr="00442CB3">
        <w:rPr>
          <w:rFonts w:asciiTheme="majorHAnsi" w:hAnsiTheme="majorHAnsi"/>
          <w:sz w:val="24"/>
          <w:szCs w:val="24"/>
        </w:rPr>
        <w:t xml:space="preserve">Μετά από ενδελεχή μελέτη του κειμένου που </w:t>
      </w:r>
      <w:r>
        <w:rPr>
          <w:rFonts w:asciiTheme="majorHAnsi" w:hAnsiTheme="majorHAnsi"/>
          <w:sz w:val="24"/>
          <w:szCs w:val="24"/>
        </w:rPr>
        <w:t>τίθεται</w:t>
      </w:r>
      <w:r w:rsidRPr="00442CB3">
        <w:rPr>
          <w:rFonts w:asciiTheme="majorHAnsi" w:hAnsiTheme="majorHAnsi"/>
          <w:sz w:val="24"/>
          <w:szCs w:val="24"/>
        </w:rPr>
        <w:t xml:space="preserve"> προς διαβούλευση, καταθέτουμε τις προτάσεις μας κατ’ </w:t>
      </w:r>
      <w:r>
        <w:rPr>
          <w:rFonts w:asciiTheme="majorHAnsi" w:hAnsiTheme="majorHAnsi"/>
          <w:sz w:val="24"/>
          <w:szCs w:val="24"/>
        </w:rPr>
        <w:t xml:space="preserve">άρθρο: </w:t>
      </w:r>
      <w:r w:rsidRPr="00442CB3">
        <w:rPr>
          <w:rFonts w:asciiTheme="majorHAnsi" w:hAnsiTheme="majorHAnsi"/>
          <w:sz w:val="24"/>
          <w:szCs w:val="24"/>
        </w:rPr>
        <w:t xml:space="preserve"> </w:t>
      </w:r>
    </w:p>
    <w:p w:rsidR="00442CB3" w:rsidRPr="00442CB3" w:rsidRDefault="00442CB3" w:rsidP="00442CB3">
      <w:pPr>
        <w:rPr>
          <w:rFonts w:asciiTheme="majorHAnsi" w:hAnsiTheme="majorHAnsi"/>
          <w:b/>
          <w:sz w:val="24"/>
          <w:szCs w:val="24"/>
        </w:rPr>
      </w:pPr>
      <w:r w:rsidRPr="00442CB3">
        <w:rPr>
          <w:rFonts w:asciiTheme="majorHAnsi" w:hAnsiTheme="majorHAnsi"/>
          <w:b/>
          <w:sz w:val="24"/>
          <w:szCs w:val="24"/>
        </w:rPr>
        <w:t xml:space="preserve">Άρθρο 1: Αντικατάσταση του άρθρου 1Α του Κώδικα Ελληνικής Ιθαγένειας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Οι συντάκτες του νομοσχεδίου  «</w:t>
      </w:r>
      <w:r w:rsidRPr="00442CB3">
        <w:rPr>
          <w:rFonts w:asciiTheme="majorHAnsi" w:hAnsiTheme="majorHAnsi"/>
          <w:b/>
          <w:sz w:val="24"/>
          <w:szCs w:val="24"/>
        </w:rPr>
        <w:t>Τροποποίηση Κώδικα Ελληνικής Ιθαγένειας και άλλες διατάξεις</w:t>
      </w:r>
      <w:r w:rsidRPr="00442CB3">
        <w:rPr>
          <w:rFonts w:asciiTheme="majorHAnsi" w:hAnsiTheme="majorHAnsi"/>
          <w:sz w:val="24"/>
          <w:szCs w:val="24"/>
        </w:rPr>
        <w:t xml:space="preserve">» δεν έχουν προβλέψει ειδικές προϋποθέσεις για την κτήση της ελληνικής ιθαγένειας από τα τέκνα των αλλοδαπών που είναι άτομα με </w:t>
      </w:r>
      <w:r w:rsidRPr="00442CB3">
        <w:rPr>
          <w:rFonts w:asciiTheme="majorHAnsi" w:hAnsiTheme="majorHAnsi"/>
          <w:sz w:val="24"/>
          <w:szCs w:val="24"/>
        </w:rPr>
        <w:lastRenderedPageBreak/>
        <w:t xml:space="preserve">αναπηρία. Τα άτομα με αναπηρία που έχουν γεννηθεί από πολίτες τρίτων χωρών  και έχουν μεγαλώσει  στην Ελλάδα αντιμετωπίζουν σειρά εμποδίων για την ένταξή τους σε  της κοινωνικής ζωής της χώρας συμπεριλαμβανομένου και του τομέα της εκπαίδευσης. Τα τέκνα αλλοδαπών που έχουν αναπηρία ή χρόνια πάθηση ενδεχομένως να μην έχουν ενταχθεί στο εκπαιδευτικό σύστημα της χώρας λόγω κοινωνικών και περιβαλλοντικών εμποδίων -τα οποία ως γνωστόν αντιμετωπίζουν και τα ίδια τα ελληνόπουλα που είναι άτομα με αναπηρία.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 xml:space="preserve">Επομένως οι προϋποθέσεις που θέτει ο προτεινόμενος Κώδικας Ελληνικής Ιθαγένειας (φοίτηση υποχρεωτικής εκπαίδευσης κ.λπ.) είναι απαγορευτικές για τα τέκνα αλλοδαπών που είναι  άτομα με αναπηρία για τους λόγους που προαναφέραμε στην προηγούμενη παράγραφο. Αυτομάτως γίνεται αντιληπτό ότι τα άτομα με αναπηρία που έχουν γεννηθεί και διαμένουν στην Ελλάδα δεν απολαμβάνουν ισότιμα το δικαίωμα κτήσης της ελληνικής ιθαγένειας όπως τα υπόλοιπα τέκνα αλλοδαπών πολιτών.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 xml:space="preserve"> Κατ’ αυτό τον τρόπο παραβιάζονται θεμελιώδη δικαιώματά τους, όπως αυτά ορίζονται </w:t>
      </w:r>
      <w:r w:rsidRPr="00442CB3">
        <w:rPr>
          <w:rFonts w:asciiTheme="majorHAnsi" w:hAnsiTheme="majorHAnsi"/>
          <w:b/>
          <w:sz w:val="24"/>
          <w:szCs w:val="24"/>
        </w:rPr>
        <w:t>στο άρθρο 5 «Ισότητα - Μη Διάκρισης» σε συνδυασμό με το άρθρο 18 «Ελευθερία Μετακίνησης και Ιθαγένειας» της  Σύμβασης του ΟΗΕ  για τα δικαιώματα των ατόμων με αναπηρία (ΟΗΕ 2007),</w:t>
      </w:r>
      <w:r w:rsidRPr="00442CB3">
        <w:rPr>
          <w:rFonts w:asciiTheme="majorHAnsi" w:hAnsiTheme="majorHAnsi"/>
          <w:sz w:val="24"/>
          <w:szCs w:val="24"/>
        </w:rPr>
        <w:t xml:space="preserve"> η οποία κυρώθηκε μαζί με το προαιρετικό της πρωτόκολλο από τη Βουλή των Ελλήνων με τη ψήφιση του ν. 4074/2012 και ως εκ τούτου αποτελεί νομικά δεσμευτικό κείμενο για τη χώρα μας.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 xml:space="preserve">Για τους ανωτέρω λόγους θα πρέπει ο νομοθέτης να προβλέψει ειδικές προϋποθέσεις για το δικαίωμα της κτήσης ελληνικής ιθαγένειας από τα τέκνα αλλοδαπών που είναι  άτομα με αναπηρία, τα οποία έχουν γεννηθεί και έχουν μεγαλώσει στην Ελλάδα, λαμβάνοντας  υπόψη του ότι αυτά τα άτομα αντιμετωπίζουν πλήθος εμποδίων για την ένταξή τους  στην κοινωνική ζωή της χώρας. </w:t>
      </w:r>
    </w:p>
    <w:p w:rsidR="00442CB3" w:rsidRPr="00442CB3" w:rsidRDefault="00442CB3" w:rsidP="00442CB3">
      <w:pPr>
        <w:rPr>
          <w:rFonts w:asciiTheme="majorHAnsi" w:hAnsiTheme="majorHAnsi"/>
          <w:b/>
          <w:sz w:val="24"/>
          <w:szCs w:val="24"/>
        </w:rPr>
      </w:pPr>
      <w:r w:rsidRPr="00442CB3">
        <w:rPr>
          <w:rFonts w:asciiTheme="majorHAnsi" w:hAnsiTheme="majorHAnsi"/>
          <w:b/>
          <w:sz w:val="24"/>
          <w:szCs w:val="24"/>
        </w:rPr>
        <w:t xml:space="preserve">Άρθρο 8 : Διόρθωση παροραμάτων στο ν. 4251/2014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 xml:space="preserve">Στην παράγραφο 7, μέσω της οποίας προστίθεται στο ν. 4251/2014 άρθρο 19 Α΄ που αφορά στην χορήγηση διαμονής για ανθρωπιστικούς λόγους. προτείνουμε τις ακόλουθες συμπληρώσεις τροποποιήσεις: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Παράγραφος 2 περ. α:  Προτείνουμε μετά τη φράση «εξαιτίας λόγων υγείας» να προστεθεί η φράση «ή εξαιτίας λόγων αναπηρίας».</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t xml:space="preserve">Παράγραφος 2 περ. β.: Στο τέλος της εν λόγω παραγράφου να προστεθεί  η φράση: «Για κοινωνικούς λόγους εξαιρετικής σημασίας για άτομα του ανωτέρω εδαφίου που παρουσιάζουν αναπηρίας ή χρόνια πάθηση η διάρκεια της αρχικής άδειας διαμονής και η ανανέωση αυτής κάθε φορά καθορίζεται στην πενταετία». </w:t>
      </w:r>
    </w:p>
    <w:p w:rsidR="00442CB3" w:rsidRPr="00442CB3" w:rsidRDefault="00442CB3" w:rsidP="00442CB3">
      <w:pPr>
        <w:rPr>
          <w:rFonts w:asciiTheme="majorHAnsi" w:hAnsiTheme="majorHAnsi"/>
          <w:sz w:val="24"/>
          <w:szCs w:val="24"/>
        </w:rPr>
      </w:pPr>
      <w:r w:rsidRPr="00442CB3">
        <w:rPr>
          <w:rFonts w:asciiTheme="majorHAnsi" w:hAnsiTheme="majorHAnsi"/>
          <w:sz w:val="24"/>
          <w:szCs w:val="24"/>
        </w:rPr>
        <w:lastRenderedPageBreak/>
        <w:t>Παράγραφος 2 περ. ε: Η πρώτη πρόταση να τροποποιηθεί ως εξής: «Σε άτομα με αναπηρία, χρόνια πάσχοντες  και πάσχοντες από σοβαρά προβλήματα υγείας. Η αναπηρία - χρόνια πάθηση ή η συνδρομή σοβαρών προβλημάτων υγείας διαπιστώνονται με πρόσφατο ιατρικό πιστοποιητικό».</w:t>
      </w:r>
    </w:p>
    <w:p w:rsidR="00843014" w:rsidRPr="00442CB3" w:rsidRDefault="00442CB3" w:rsidP="006B5077">
      <w:pPr>
        <w:rPr>
          <w:rFonts w:asciiTheme="majorHAnsi" w:hAnsiTheme="majorHAnsi"/>
          <w:b/>
          <w:i/>
          <w:sz w:val="24"/>
          <w:szCs w:val="24"/>
        </w:rPr>
      </w:pPr>
      <w:r w:rsidRPr="00442CB3">
        <w:rPr>
          <w:rFonts w:asciiTheme="majorHAnsi" w:hAnsiTheme="majorHAnsi"/>
          <w:b/>
          <w:i/>
          <w:sz w:val="24"/>
          <w:szCs w:val="24"/>
        </w:rPr>
        <w:t xml:space="preserve">Κυρία </w:t>
      </w:r>
      <w:r w:rsidR="00843014" w:rsidRPr="00442CB3">
        <w:rPr>
          <w:rFonts w:asciiTheme="majorHAnsi" w:hAnsiTheme="majorHAnsi"/>
          <w:b/>
          <w:i/>
          <w:sz w:val="24"/>
          <w:szCs w:val="24"/>
        </w:rPr>
        <w:t xml:space="preserve">Υπουργέ, </w:t>
      </w:r>
    </w:p>
    <w:p w:rsidR="00843014" w:rsidRPr="00442CB3" w:rsidRDefault="00442CB3" w:rsidP="006B5077">
      <w:pPr>
        <w:rPr>
          <w:rFonts w:asciiTheme="majorHAnsi" w:hAnsiTheme="majorHAnsi"/>
          <w:sz w:val="24"/>
          <w:szCs w:val="24"/>
        </w:rPr>
      </w:pPr>
      <w:r w:rsidRPr="00442CB3">
        <w:rPr>
          <w:rFonts w:asciiTheme="majorHAnsi" w:hAnsiTheme="majorHAnsi"/>
          <w:sz w:val="24"/>
          <w:szCs w:val="24"/>
        </w:rPr>
        <w:t xml:space="preserve">Πιστεύουμε </w:t>
      </w:r>
      <w:r w:rsidR="00843014" w:rsidRPr="00442CB3">
        <w:rPr>
          <w:rFonts w:asciiTheme="majorHAnsi" w:hAnsiTheme="majorHAnsi"/>
          <w:sz w:val="24"/>
          <w:szCs w:val="24"/>
        </w:rPr>
        <w:t>ότι θα ανταποκριθ</w:t>
      </w:r>
      <w:r w:rsidRPr="00442CB3">
        <w:rPr>
          <w:rFonts w:asciiTheme="majorHAnsi" w:hAnsiTheme="majorHAnsi"/>
          <w:sz w:val="24"/>
          <w:szCs w:val="24"/>
        </w:rPr>
        <w:t>είτε θετικά στις προτάσεις μας και βρισκόμαστε στη διάθεσή σας για κάθε διευκρίνιση. Μ</w:t>
      </w:r>
      <w:r w:rsidR="00843014" w:rsidRPr="00442CB3">
        <w:rPr>
          <w:rFonts w:asciiTheme="majorHAnsi" w:hAnsiTheme="majorHAnsi"/>
          <w:sz w:val="24"/>
          <w:szCs w:val="24"/>
        </w:rPr>
        <w:t>ε την ελπίδα εδραίωσης μιας ουσιαστικής και αποτελεσματικής μεταξύ μας συνεργασίας.</w:t>
      </w:r>
    </w:p>
    <w:p w:rsidR="00843014" w:rsidRPr="00442CB3" w:rsidRDefault="00843014" w:rsidP="007548B5">
      <w:pPr>
        <w:spacing w:line="240" w:lineRule="auto"/>
        <w:jc w:val="center"/>
        <w:rPr>
          <w:rFonts w:asciiTheme="majorHAnsi" w:hAnsiTheme="majorHAnsi"/>
          <w:b/>
          <w:sz w:val="24"/>
          <w:szCs w:val="24"/>
        </w:rPr>
        <w:sectPr w:rsidR="00843014" w:rsidRPr="00442CB3"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442CB3">
        <w:rPr>
          <w:rFonts w:asciiTheme="majorHAnsi" w:hAnsiTheme="majorHAnsi"/>
          <w:b/>
          <w:sz w:val="24"/>
          <w:szCs w:val="24"/>
        </w:rPr>
        <w:t>Με εκτίμηση,</w:t>
      </w:r>
    </w:p>
    <w:p w:rsidR="00843014" w:rsidRDefault="00843014" w:rsidP="007548B5">
      <w:pPr>
        <w:spacing w:line="240" w:lineRule="auto"/>
        <w:jc w:val="center"/>
        <w:rPr>
          <w:rFonts w:asciiTheme="majorHAnsi" w:hAnsiTheme="majorHAnsi"/>
          <w:b/>
          <w:sz w:val="24"/>
          <w:szCs w:val="24"/>
        </w:rPr>
      </w:pPr>
      <w:r w:rsidRPr="00442CB3">
        <w:rPr>
          <w:rFonts w:asciiTheme="majorHAnsi" w:hAnsiTheme="majorHAnsi"/>
          <w:b/>
          <w:sz w:val="24"/>
          <w:szCs w:val="24"/>
        </w:rPr>
        <w:lastRenderedPageBreak/>
        <w:t>Ο ΠΡΟΕΔΡΟΣ</w:t>
      </w:r>
    </w:p>
    <w:p w:rsidR="00442CB3" w:rsidRPr="00442CB3" w:rsidRDefault="00442CB3" w:rsidP="007548B5">
      <w:pPr>
        <w:spacing w:line="240" w:lineRule="auto"/>
        <w:jc w:val="center"/>
        <w:rPr>
          <w:rFonts w:asciiTheme="majorHAnsi" w:hAnsiTheme="majorHAnsi"/>
          <w:b/>
          <w:sz w:val="24"/>
          <w:szCs w:val="24"/>
        </w:rPr>
      </w:pPr>
    </w:p>
    <w:p w:rsidR="00843014" w:rsidRDefault="00843014" w:rsidP="007548B5">
      <w:pPr>
        <w:spacing w:line="240" w:lineRule="auto"/>
        <w:jc w:val="center"/>
        <w:rPr>
          <w:rFonts w:asciiTheme="majorHAnsi" w:hAnsiTheme="majorHAnsi"/>
          <w:b/>
          <w:sz w:val="24"/>
          <w:szCs w:val="24"/>
        </w:rPr>
      </w:pPr>
      <w:r w:rsidRPr="00442CB3">
        <w:rPr>
          <w:rFonts w:asciiTheme="majorHAnsi" w:hAnsiTheme="majorHAnsi"/>
          <w:b/>
          <w:sz w:val="24"/>
          <w:szCs w:val="24"/>
        </w:rPr>
        <w:t>Ι. ΒΑΡΔΑΚΑΣΤΑΝΗΣ</w:t>
      </w:r>
      <w:r w:rsidRPr="00442CB3">
        <w:rPr>
          <w:rFonts w:asciiTheme="majorHAnsi" w:hAnsiTheme="majorHAnsi"/>
          <w:b/>
          <w:sz w:val="24"/>
          <w:szCs w:val="24"/>
        </w:rPr>
        <w:br w:type="column"/>
      </w:r>
      <w:r w:rsidRPr="00442CB3">
        <w:rPr>
          <w:rFonts w:asciiTheme="majorHAnsi" w:hAnsiTheme="majorHAnsi"/>
          <w:b/>
          <w:sz w:val="24"/>
          <w:szCs w:val="24"/>
        </w:rPr>
        <w:lastRenderedPageBreak/>
        <w:t>Ο ΓΕΝ. ΓΡΑΜΜΑΤΕΑΣ</w:t>
      </w:r>
    </w:p>
    <w:p w:rsidR="00442CB3" w:rsidRPr="00442CB3" w:rsidRDefault="00442CB3" w:rsidP="007548B5">
      <w:pPr>
        <w:spacing w:line="240" w:lineRule="auto"/>
        <w:jc w:val="center"/>
        <w:rPr>
          <w:rFonts w:asciiTheme="majorHAnsi" w:hAnsiTheme="majorHAnsi"/>
          <w:b/>
          <w:sz w:val="24"/>
          <w:szCs w:val="24"/>
        </w:rPr>
      </w:pPr>
      <w:bookmarkStart w:id="0" w:name="_GoBack"/>
      <w:bookmarkEnd w:id="0"/>
    </w:p>
    <w:p w:rsidR="00D3219F" w:rsidRPr="00442CB3" w:rsidRDefault="00843014" w:rsidP="00EE6E55">
      <w:pPr>
        <w:spacing w:line="240" w:lineRule="auto"/>
        <w:jc w:val="center"/>
        <w:rPr>
          <w:rFonts w:asciiTheme="majorHAnsi" w:hAnsiTheme="majorHAnsi"/>
          <w:b/>
          <w:sz w:val="24"/>
          <w:szCs w:val="24"/>
        </w:rPr>
      </w:pPr>
      <w:r w:rsidRPr="00442CB3">
        <w:rPr>
          <w:rFonts w:asciiTheme="majorHAnsi" w:hAnsiTheme="majorHAnsi"/>
          <w:b/>
          <w:sz w:val="24"/>
          <w:szCs w:val="24"/>
        </w:rPr>
        <w:t>ΧΡ. ΝΑΣΤΑΣ</w:t>
      </w:r>
    </w:p>
    <w:p w:rsidR="00EE6E55" w:rsidRPr="00442CB3" w:rsidRDefault="00EE6E55" w:rsidP="00EE6E55">
      <w:pPr>
        <w:spacing w:line="240" w:lineRule="auto"/>
        <w:jc w:val="center"/>
        <w:rPr>
          <w:rFonts w:asciiTheme="majorHAnsi" w:hAnsiTheme="majorHAnsi"/>
          <w:b/>
          <w:sz w:val="24"/>
          <w:szCs w:val="24"/>
        </w:rPr>
        <w:sectPr w:rsidR="00EE6E55" w:rsidRPr="00442CB3" w:rsidSect="00E70687">
          <w:type w:val="continuous"/>
          <w:pgSz w:w="11906" w:h="16838"/>
          <w:pgMar w:top="1440" w:right="1800" w:bottom="1440" w:left="1800" w:header="709" w:footer="370" w:gutter="0"/>
          <w:cols w:num="2" w:space="708"/>
          <w:docGrid w:linePitch="360"/>
        </w:sectPr>
      </w:pPr>
    </w:p>
    <w:p w:rsidR="00E70687" w:rsidRPr="00442CB3" w:rsidRDefault="00E70687" w:rsidP="007548B5">
      <w:pPr>
        <w:spacing w:before="600" w:after="120" w:line="240" w:lineRule="auto"/>
        <w:jc w:val="left"/>
        <w:rPr>
          <w:rFonts w:asciiTheme="majorHAnsi" w:hAnsiTheme="majorHAnsi"/>
          <w:b/>
          <w:sz w:val="24"/>
          <w:szCs w:val="24"/>
        </w:rPr>
      </w:pPr>
      <w:r w:rsidRPr="00442CB3">
        <w:rPr>
          <w:rFonts w:asciiTheme="majorHAnsi" w:hAnsiTheme="majorHAnsi"/>
          <w:b/>
          <w:sz w:val="24"/>
          <w:szCs w:val="24"/>
        </w:rPr>
        <w:lastRenderedPageBreak/>
        <w:t xml:space="preserve">Πίνακας Αποδεκτών: </w:t>
      </w:r>
    </w:p>
    <w:p w:rsidR="007D1D2E" w:rsidRPr="00442CB3" w:rsidRDefault="007D1D2E" w:rsidP="007D1D2E">
      <w:pPr>
        <w:spacing w:after="0" w:line="240" w:lineRule="auto"/>
        <w:rPr>
          <w:rFonts w:asciiTheme="majorHAnsi" w:hAnsiTheme="majorHAnsi"/>
          <w:bCs/>
          <w:sz w:val="24"/>
          <w:szCs w:val="24"/>
        </w:rPr>
      </w:pPr>
      <w:r w:rsidRPr="00442CB3">
        <w:rPr>
          <w:rFonts w:asciiTheme="majorHAnsi" w:hAnsiTheme="majorHAnsi"/>
          <w:bCs/>
          <w:sz w:val="24"/>
          <w:szCs w:val="24"/>
        </w:rPr>
        <w:t>- Πρωθυπουργό της χώρας κ. Αλ. Τσίπρα</w:t>
      </w:r>
    </w:p>
    <w:p w:rsidR="007D1D2E" w:rsidRPr="00442CB3" w:rsidRDefault="007D1D2E" w:rsidP="007D1D2E">
      <w:pPr>
        <w:spacing w:after="0" w:line="240" w:lineRule="auto"/>
        <w:rPr>
          <w:rFonts w:asciiTheme="majorHAnsi" w:hAnsiTheme="majorHAnsi"/>
          <w:bCs/>
          <w:sz w:val="24"/>
          <w:szCs w:val="24"/>
        </w:rPr>
      </w:pPr>
      <w:r w:rsidRPr="00442CB3">
        <w:rPr>
          <w:rFonts w:asciiTheme="majorHAnsi" w:hAnsiTheme="majorHAnsi"/>
          <w:bCs/>
          <w:sz w:val="24"/>
          <w:szCs w:val="24"/>
        </w:rPr>
        <w:t xml:space="preserve">- Υπουργό Επικρατείας κ. Ν. Παππά </w:t>
      </w:r>
    </w:p>
    <w:p w:rsidR="007D1D2E" w:rsidRPr="00442CB3" w:rsidRDefault="007D1D2E" w:rsidP="007D1D2E">
      <w:pPr>
        <w:spacing w:after="0" w:line="240" w:lineRule="auto"/>
        <w:rPr>
          <w:rFonts w:asciiTheme="majorHAnsi" w:hAnsiTheme="majorHAnsi"/>
          <w:bCs/>
          <w:sz w:val="24"/>
          <w:szCs w:val="24"/>
        </w:rPr>
      </w:pPr>
      <w:r w:rsidRPr="00442CB3">
        <w:rPr>
          <w:rFonts w:asciiTheme="majorHAnsi" w:hAnsiTheme="majorHAnsi"/>
          <w:bCs/>
          <w:sz w:val="24"/>
          <w:szCs w:val="24"/>
        </w:rPr>
        <w:t xml:space="preserve">- Υπουργό Επικρατείας κ. Αλ.  </w:t>
      </w:r>
      <w:proofErr w:type="spellStart"/>
      <w:r w:rsidRPr="00442CB3">
        <w:rPr>
          <w:rFonts w:asciiTheme="majorHAnsi" w:hAnsiTheme="majorHAnsi"/>
          <w:bCs/>
          <w:sz w:val="24"/>
          <w:szCs w:val="24"/>
        </w:rPr>
        <w:t>Φλαμπουράρη</w:t>
      </w:r>
      <w:proofErr w:type="spellEnd"/>
      <w:r w:rsidRPr="00442CB3">
        <w:rPr>
          <w:rFonts w:asciiTheme="majorHAnsi" w:hAnsiTheme="majorHAnsi"/>
          <w:bCs/>
          <w:sz w:val="24"/>
          <w:szCs w:val="24"/>
        </w:rPr>
        <w:t xml:space="preserve"> </w:t>
      </w:r>
    </w:p>
    <w:p w:rsidR="001E2F3B" w:rsidRPr="00442CB3" w:rsidRDefault="00EE6E55" w:rsidP="00EE6E55">
      <w:pPr>
        <w:spacing w:after="0" w:line="240" w:lineRule="auto"/>
        <w:jc w:val="left"/>
        <w:rPr>
          <w:rFonts w:asciiTheme="majorHAnsi" w:hAnsiTheme="majorHAnsi"/>
          <w:sz w:val="24"/>
          <w:szCs w:val="24"/>
        </w:rPr>
      </w:pPr>
      <w:r w:rsidRPr="00442CB3">
        <w:rPr>
          <w:rFonts w:asciiTheme="majorHAnsi" w:hAnsiTheme="majorHAnsi"/>
          <w:sz w:val="24"/>
          <w:szCs w:val="24"/>
        </w:rPr>
        <w:t xml:space="preserve">- </w:t>
      </w:r>
      <w:r w:rsidR="001E2F3B" w:rsidRPr="00442CB3">
        <w:rPr>
          <w:rFonts w:asciiTheme="majorHAnsi" w:hAnsiTheme="majorHAnsi"/>
          <w:sz w:val="24"/>
          <w:szCs w:val="24"/>
        </w:rPr>
        <w:t>κ.</w:t>
      </w:r>
      <w:r w:rsidR="00143E45" w:rsidRPr="00442CB3">
        <w:rPr>
          <w:rFonts w:asciiTheme="majorHAnsi" w:hAnsiTheme="majorHAnsi"/>
          <w:sz w:val="24"/>
          <w:szCs w:val="24"/>
        </w:rPr>
        <w:t xml:space="preserve"> </w:t>
      </w:r>
      <w:r w:rsidR="00622910" w:rsidRPr="00442CB3">
        <w:rPr>
          <w:rFonts w:asciiTheme="majorHAnsi" w:hAnsiTheme="majorHAnsi"/>
          <w:sz w:val="24"/>
          <w:szCs w:val="24"/>
        </w:rPr>
        <w:t xml:space="preserve">Ν. </w:t>
      </w:r>
      <w:proofErr w:type="spellStart"/>
      <w:r w:rsidR="00622910" w:rsidRPr="00442CB3">
        <w:rPr>
          <w:rFonts w:asciiTheme="majorHAnsi" w:hAnsiTheme="majorHAnsi"/>
          <w:sz w:val="24"/>
          <w:szCs w:val="24"/>
        </w:rPr>
        <w:t>Βούτση</w:t>
      </w:r>
      <w:proofErr w:type="spellEnd"/>
      <w:r w:rsidR="00622910" w:rsidRPr="00442CB3">
        <w:rPr>
          <w:rFonts w:asciiTheme="majorHAnsi" w:hAnsiTheme="majorHAnsi"/>
          <w:sz w:val="24"/>
          <w:szCs w:val="24"/>
        </w:rPr>
        <w:t xml:space="preserve">, </w:t>
      </w:r>
      <w:r w:rsidR="001E2F3B" w:rsidRPr="00442CB3">
        <w:rPr>
          <w:rFonts w:asciiTheme="majorHAnsi" w:hAnsiTheme="majorHAnsi"/>
          <w:sz w:val="24"/>
          <w:szCs w:val="24"/>
        </w:rPr>
        <w:t xml:space="preserve">Υπουργό </w:t>
      </w:r>
      <w:r w:rsidR="00622910" w:rsidRPr="00442CB3">
        <w:rPr>
          <w:rFonts w:asciiTheme="majorHAnsi" w:hAnsiTheme="majorHAnsi"/>
          <w:sz w:val="24"/>
          <w:szCs w:val="24"/>
        </w:rPr>
        <w:t>Εσωτερικών και Διοικητικής Ανασυγκρότησης</w:t>
      </w:r>
    </w:p>
    <w:p w:rsidR="00622910" w:rsidRPr="00442CB3" w:rsidRDefault="00622910" w:rsidP="00622910">
      <w:pPr>
        <w:spacing w:after="0" w:line="240" w:lineRule="auto"/>
        <w:jc w:val="left"/>
        <w:rPr>
          <w:rFonts w:asciiTheme="majorHAnsi" w:hAnsiTheme="majorHAnsi"/>
          <w:sz w:val="24"/>
          <w:szCs w:val="24"/>
        </w:rPr>
      </w:pPr>
      <w:r w:rsidRPr="00442CB3">
        <w:rPr>
          <w:rFonts w:asciiTheme="majorHAnsi" w:hAnsiTheme="majorHAnsi"/>
          <w:sz w:val="24"/>
          <w:szCs w:val="24"/>
        </w:rPr>
        <w:t xml:space="preserve">- κ. Κωνσταντίνο </w:t>
      </w:r>
      <w:proofErr w:type="spellStart"/>
      <w:r w:rsidRPr="00442CB3">
        <w:rPr>
          <w:rFonts w:asciiTheme="majorHAnsi" w:hAnsiTheme="majorHAnsi"/>
          <w:sz w:val="24"/>
          <w:szCs w:val="24"/>
        </w:rPr>
        <w:t>Πουλάκη</w:t>
      </w:r>
      <w:proofErr w:type="spellEnd"/>
      <w:r w:rsidRPr="00442CB3">
        <w:rPr>
          <w:rFonts w:asciiTheme="majorHAnsi" w:hAnsiTheme="majorHAnsi"/>
          <w:sz w:val="24"/>
          <w:szCs w:val="24"/>
        </w:rPr>
        <w:t>, Γενικό Γραμματέα Υπουργείου Εσωτερικών</w:t>
      </w:r>
    </w:p>
    <w:p w:rsidR="00B816B7" w:rsidRPr="00442CB3" w:rsidRDefault="00EE6E55" w:rsidP="00A6334A">
      <w:pPr>
        <w:spacing w:after="0" w:line="240" w:lineRule="auto"/>
        <w:jc w:val="left"/>
        <w:rPr>
          <w:rFonts w:asciiTheme="majorHAnsi" w:hAnsiTheme="majorHAnsi"/>
          <w:sz w:val="24"/>
          <w:szCs w:val="24"/>
        </w:rPr>
      </w:pPr>
      <w:r w:rsidRPr="00442CB3">
        <w:rPr>
          <w:rFonts w:asciiTheme="majorHAnsi" w:hAnsiTheme="majorHAnsi"/>
          <w:sz w:val="24"/>
          <w:szCs w:val="24"/>
        </w:rPr>
        <w:t xml:space="preserve">- </w:t>
      </w:r>
      <w:r w:rsidR="001E2F3B" w:rsidRPr="00442CB3">
        <w:rPr>
          <w:rFonts w:asciiTheme="majorHAnsi" w:hAnsiTheme="majorHAnsi"/>
          <w:sz w:val="24"/>
          <w:szCs w:val="24"/>
        </w:rPr>
        <w:t xml:space="preserve">Φορείς - Μέλη Ε.Σ.Α.μεΑ.  </w:t>
      </w:r>
    </w:p>
    <w:sectPr w:rsidR="00B816B7" w:rsidRPr="00442CB3" w:rsidSect="00E70687">
      <w:headerReference w:type="default" r:id="rId16"/>
      <w:footerReference w:type="default" r:id="rId1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3B" w:rsidRDefault="0071113B" w:rsidP="00A5663B">
      <w:pPr>
        <w:spacing w:after="0" w:line="240" w:lineRule="auto"/>
      </w:pPr>
      <w:r>
        <w:separator/>
      </w:r>
    </w:p>
  </w:endnote>
  <w:endnote w:type="continuationSeparator" w:id="0">
    <w:p w:rsidR="0071113B" w:rsidRDefault="0071113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14" w:rsidRDefault="00843014" w:rsidP="00811A9B">
    <w:pPr>
      <w:pStyle w:val="a5"/>
      <w:tabs>
        <w:tab w:val="clear" w:pos="8306"/>
        <w:tab w:val="right" w:pos="10065"/>
      </w:tabs>
      <w:ind w:left="-1800" w:right="-1759"/>
    </w:pPr>
    <w:r>
      <w:rPr>
        <w:noProof/>
        <w:lang w:eastAsia="el-GR"/>
      </w:rPr>
      <w:drawing>
        <wp:inline distT="0" distB="0" distL="0" distR="0" wp14:anchorId="5F0D4C5D" wp14:editId="1C376B06">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3B" w:rsidRDefault="0071113B" w:rsidP="00A5663B">
      <w:pPr>
        <w:spacing w:after="0" w:line="240" w:lineRule="auto"/>
      </w:pPr>
      <w:r>
        <w:separator/>
      </w:r>
    </w:p>
  </w:footnote>
  <w:footnote w:type="continuationSeparator" w:id="0">
    <w:p w:rsidR="0071113B" w:rsidRDefault="0071113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14" w:rsidRPr="00A5663B" w:rsidRDefault="0084301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36EBD">
      <w:rPr>
        <w:noProof/>
        <w:lang w:val="en-US"/>
      </w:rPr>
      <w:t>2</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22910">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462"/>
    <w:multiLevelType w:val="hybridMultilevel"/>
    <w:tmpl w:val="5BF2B83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B2EC9"/>
    <w:multiLevelType w:val="hybridMultilevel"/>
    <w:tmpl w:val="3BD85B3C"/>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A73C0"/>
    <w:multiLevelType w:val="hybridMultilevel"/>
    <w:tmpl w:val="B5980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F776F"/>
    <w:multiLevelType w:val="hybridMultilevel"/>
    <w:tmpl w:val="4D6EEDC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E64F35"/>
    <w:multiLevelType w:val="hybridMultilevel"/>
    <w:tmpl w:val="E1668B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FA02F7F"/>
    <w:multiLevelType w:val="hybridMultilevel"/>
    <w:tmpl w:val="D642236A"/>
    <w:lvl w:ilvl="0" w:tplc="743A58F0">
      <w:numFmt w:val="bullet"/>
      <w:lvlText w:val=""/>
      <w:lvlJc w:val="left"/>
      <w:pPr>
        <w:tabs>
          <w:tab w:val="num" w:pos="0"/>
        </w:tabs>
        <w:ind w:left="0" w:firstLine="0"/>
      </w:pPr>
      <w:rPr>
        <w:rFonts w:ascii="Symbol" w:hAnsi="Symbol" w:hint="default"/>
        <w:color w:val="auto"/>
      </w:rPr>
    </w:lvl>
    <w:lvl w:ilvl="1" w:tplc="1FF8C270">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602C35"/>
    <w:multiLevelType w:val="hybridMultilevel"/>
    <w:tmpl w:val="425630A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6"/>
  </w:num>
  <w:num w:numId="13">
    <w:abstractNumId w:val="1"/>
  </w:num>
  <w:num w:numId="14">
    <w:abstractNumId w:val="4"/>
  </w:num>
  <w:num w:numId="15">
    <w:abstractNumId w:val="2"/>
  </w:num>
  <w:num w:numId="16">
    <w:abstractNumId w:val="5"/>
  </w:num>
  <w:num w:numId="17">
    <w:abstractNumId w:val="7"/>
  </w:num>
  <w:num w:numId="18">
    <w:abstractNumId w:val="8"/>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C7004"/>
    <w:rsid w:val="001253C7"/>
    <w:rsid w:val="0014391A"/>
    <w:rsid w:val="00143E45"/>
    <w:rsid w:val="001B3428"/>
    <w:rsid w:val="001B3661"/>
    <w:rsid w:val="001C398E"/>
    <w:rsid w:val="001E2F3B"/>
    <w:rsid w:val="00284E14"/>
    <w:rsid w:val="002A0F8B"/>
    <w:rsid w:val="002C74E7"/>
    <w:rsid w:val="002D1046"/>
    <w:rsid w:val="00383EF2"/>
    <w:rsid w:val="003A2C96"/>
    <w:rsid w:val="003D7B0F"/>
    <w:rsid w:val="003F7C24"/>
    <w:rsid w:val="00412BB7"/>
    <w:rsid w:val="00442CB3"/>
    <w:rsid w:val="004B71CD"/>
    <w:rsid w:val="004C7CD3"/>
    <w:rsid w:val="004E11EF"/>
    <w:rsid w:val="00537425"/>
    <w:rsid w:val="005753ED"/>
    <w:rsid w:val="00617EFA"/>
    <w:rsid w:val="00622910"/>
    <w:rsid w:val="00651CD5"/>
    <w:rsid w:val="006940AA"/>
    <w:rsid w:val="006B5077"/>
    <w:rsid w:val="006F06A8"/>
    <w:rsid w:val="0071113B"/>
    <w:rsid w:val="00753677"/>
    <w:rsid w:val="007548B5"/>
    <w:rsid w:val="0077016C"/>
    <w:rsid w:val="007704AC"/>
    <w:rsid w:val="007C18C9"/>
    <w:rsid w:val="007D1D2E"/>
    <w:rsid w:val="00811A9B"/>
    <w:rsid w:val="0083225E"/>
    <w:rsid w:val="00843014"/>
    <w:rsid w:val="0084363E"/>
    <w:rsid w:val="008F4A49"/>
    <w:rsid w:val="00936351"/>
    <w:rsid w:val="009A07BE"/>
    <w:rsid w:val="009B3183"/>
    <w:rsid w:val="009C15AF"/>
    <w:rsid w:val="009D6C8B"/>
    <w:rsid w:val="00A5663B"/>
    <w:rsid w:val="00A6334A"/>
    <w:rsid w:val="00A83CB0"/>
    <w:rsid w:val="00AD743A"/>
    <w:rsid w:val="00B01AB1"/>
    <w:rsid w:val="00B44FAD"/>
    <w:rsid w:val="00B54019"/>
    <w:rsid w:val="00B5512C"/>
    <w:rsid w:val="00B67374"/>
    <w:rsid w:val="00B816B7"/>
    <w:rsid w:val="00B91762"/>
    <w:rsid w:val="00B9182F"/>
    <w:rsid w:val="00B96933"/>
    <w:rsid w:val="00C01D5D"/>
    <w:rsid w:val="00C25D06"/>
    <w:rsid w:val="00C36EBD"/>
    <w:rsid w:val="00CB2B48"/>
    <w:rsid w:val="00CB43F4"/>
    <w:rsid w:val="00CD4C5C"/>
    <w:rsid w:val="00D102BC"/>
    <w:rsid w:val="00D3219F"/>
    <w:rsid w:val="00D40673"/>
    <w:rsid w:val="00D428B9"/>
    <w:rsid w:val="00D44AFC"/>
    <w:rsid w:val="00D53619"/>
    <w:rsid w:val="00DC7532"/>
    <w:rsid w:val="00DE0DC5"/>
    <w:rsid w:val="00E61E65"/>
    <w:rsid w:val="00E70687"/>
    <w:rsid w:val="00EE6171"/>
    <w:rsid w:val="00EE6E55"/>
    <w:rsid w:val="00F03141"/>
    <w:rsid w:val="00F21B29"/>
    <w:rsid w:val="00F26C40"/>
    <w:rsid w:val="00F51EB5"/>
    <w:rsid w:val="00FB57C4"/>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customStyle="1" w:styleId="-HTMLChar">
    <w:name w:val="Προ-διαμορφωμένο HTML Char"/>
    <w:aliases w:val="Char Char,Char1 Char"/>
    <w:basedOn w:val="a0"/>
    <w:link w:val="-HTML"/>
    <w:locked/>
    <w:rsid w:val="00843014"/>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84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843014"/>
    <w:rPr>
      <w:rFonts w:ascii="Consolas" w:hAnsi="Consolas" w:cs="Consolas"/>
      <w:color w:val="000000"/>
    </w:rPr>
  </w:style>
  <w:style w:type="paragraph" w:customStyle="1" w:styleId="CM11">
    <w:name w:val="CM1+1"/>
    <w:basedOn w:val="a"/>
    <w:next w:val="a"/>
    <w:uiPriority w:val="99"/>
    <w:rsid w:val="00843014"/>
    <w:pPr>
      <w:autoSpaceDE w:val="0"/>
      <w:autoSpaceDN w:val="0"/>
      <w:adjustRightInd w:val="0"/>
      <w:spacing w:after="0" w:line="240" w:lineRule="auto"/>
      <w:jc w:val="left"/>
    </w:pPr>
    <w:rPr>
      <w:rFonts w:ascii="EUAlbertina" w:hAnsi="EUAlbertina"/>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861DA7-6DA7-4175-AA04-56CD4B4B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780</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2015-05-25T09:55:00Z</cp:lastPrinted>
  <dcterms:created xsi:type="dcterms:W3CDTF">2015-05-25T09:53:00Z</dcterms:created>
  <dcterms:modified xsi:type="dcterms:W3CDTF">2015-05-25T10:42:00Z</dcterms:modified>
</cp:coreProperties>
</file>