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446DD4" w:rsidRDefault="008136FC" w:rsidP="00A5663B">
      <w:pPr>
        <w:spacing w:before="240"/>
        <w:rPr>
          <w:rFonts w:asciiTheme="majorHAnsi" w:hAnsiTheme="majorHAnsi"/>
          <w:b/>
        </w:rPr>
      </w:pPr>
      <w:r w:rsidRPr="00446DD4">
        <w:rPr>
          <w:rFonts w:asciiTheme="majorHAnsi" w:hAnsiTheme="majorHAnsi"/>
          <w:b/>
        </w:rPr>
        <w:t xml:space="preserve"> </w:t>
      </w:r>
    </w:p>
    <w:p w:rsidR="00A5663B" w:rsidRPr="00446DD4" w:rsidRDefault="00B816B7">
      <w:pPr>
        <w:rPr>
          <w:rFonts w:asciiTheme="majorHAnsi" w:hAnsiTheme="majorHAnsi"/>
        </w:rPr>
      </w:pPr>
      <w:r w:rsidRPr="00446DD4">
        <w:rPr>
          <w:rFonts w:asciiTheme="majorHAnsi" w:hAnsiTheme="majorHAnsi"/>
        </w:rPr>
        <w:t>Πληροφορίες: Χριστίνα Σαμαρά</w:t>
      </w:r>
    </w:p>
    <w:p w:rsidR="00A5663B" w:rsidRPr="00446DD4" w:rsidRDefault="008136FC" w:rsidP="00A5663B">
      <w:pPr>
        <w:spacing w:before="480"/>
        <w:jc w:val="right"/>
        <w:rPr>
          <w:rFonts w:asciiTheme="majorHAnsi" w:hAnsiTheme="majorHAnsi"/>
          <w:b/>
        </w:rPr>
      </w:pPr>
      <w:r w:rsidRPr="00446DD4">
        <w:rPr>
          <w:rFonts w:asciiTheme="majorHAnsi" w:hAnsiTheme="majorHAnsi"/>
          <w:b/>
        </w:rPr>
        <w:br w:type="column"/>
      </w:r>
      <w:r w:rsidRPr="00446DD4">
        <w:rPr>
          <w:rFonts w:asciiTheme="majorHAnsi" w:hAnsiTheme="majorHAnsi"/>
          <w:b/>
        </w:rPr>
        <w:lastRenderedPageBreak/>
        <w:t>Αθήνα: 12</w:t>
      </w:r>
      <w:r w:rsidR="00B816B7" w:rsidRPr="00446DD4">
        <w:rPr>
          <w:rFonts w:asciiTheme="majorHAnsi" w:hAnsiTheme="majorHAnsi"/>
          <w:b/>
        </w:rPr>
        <w:t>.03.2015</w:t>
      </w:r>
    </w:p>
    <w:p w:rsidR="00A5663B" w:rsidRPr="00446DD4" w:rsidRDefault="00C96D42" w:rsidP="00C96D42">
      <w:pPr>
        <w:jc w:val="center"/>
        <w:rPr>
          <w:rFonts w:asciiTheme="majorHAnsi" w:hAnsiTheme="majorHAnsi"/>
          <w:b/>
        </w:rPr>
        <w:sectPr w:rsidR="00A5663B" w:rsidRPr="00446DD4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446DD4">
        <w:rPr>
          <w:rFonts w:asciiTheme="majorHAnsi" w:hAnsiTheme="majorHAnsi"/>
          <w:b/>
        </w:rPr>
        <w:t xml:space="preserve">                             </w:t>
      </w:r>
      <w:r w:rsidR="00F76328" w:rsidRPr="00446DD4">
        <w:rPr>
          <w:rFonts w:asciiTheme="majorHAnsi" w:hAnsiTheme="majorHAnsi"/>
          <w:b/>
        </w:rPr>
        <w:t xml:space="preserve">   </w:t>
      </w:r>
      <w:proofErr w:type="spellStart"/>
      <w:r w:rsidR="0096394A" w:rsidRPr="00446DD4">
        <w:rPr>
          <w:rFonts w:asciiTheme="majorHAnsi" w:hAnsiTheme="majorHAnsi"/>
          <w:b/>
        </w:rPr>
        <w:t>Αρ</w:t>
      </w:r>
      <w:proofErr w:type="spellEnd"/>
      <w:r w:rsidR="0096394A" w:rsidRPr="00446DD4">
        <w:rPr>
          <w:rFonts w:asciiTheme="majorHAnsi" w:hAnsiTheme="majorHAnsi"/>
          <w:b/>
        </w:rPr>
        <w:t xml:space="preserve">. Πρωτ.: </w:t>
      </w:r>
      <w:r w:rsidR="008136FC" w:rsidRPr="00446DD4">
        <w:rPr>
          <w:rFonts w:asciiTheme="majorHAnsi" w:hAnsiTheme="majorHAnsi"/>
          <w:b/>
        </w:rPr>
        <w:t xml:space="preserve"> 519</w:t>
      </w:r>
    </w:p>
    <w:p w:rsidR="00F76328" w:rsidRPr="00446DD4" w:rsidRDefault="00F76328" w:rsidP="00F76328">
      <w:pPr>
        <w:spacing w:after="0" w:line="240" w:lineRule="auto"/>
        <w:jc w:val="center"/>
        <w:rPr>
          <w:rFonts w:asciiTheme="majorHAnsi" w:hAnsiTheme="majorHAnsi"/>
          <w:b/>
          <w:color w:val="auto"/>
          <w:sz w:val="24"/>
          <w:szCs w:val="24"/>
        </w:rPr>
      </w:pPr>
      <w:bookmarkStart w:id="0" w:name="_GoBack"/>
      <w:bookmarkEnd w:id="0"/>
    </w:p>
    <w:p w:rsidR="006A240A" w:rsidRPr="00446DD4" w:rsidRDefault="006A240A" w:rsidP="00F76328">
      <w:pPr>
        <w:spacing w:after="0" w:line="240" w:lineRule="auto"/>
        <w:jc w:val="center"/>
        <w:rPr>
          <w:rFonts w:asciiTheme="majorHAnsi" w:hAnsiTheme="majorHAnsi"/>
          <w:b/>
          <w:color w:val="auto"/>
          <w:sz w:val="24"/>
          <w:szCs w:val="24"/>
        </w:rPr>
      </w:pPr>
      <w:r w:rsidRPr="00446DD4">
        <w:rPr>
          <w:rFonts w:asciiTheme="majorHAnsi" w:hAnsiTheme="majorHAnsi"/>
          <w:b/>
          <w:color w:val="auto"/>
          <w:sz w:val="24"/>
          <w:szCs w:val="24"/>
        </w:rPr>
        <w:t xml:space="preserve">Προς: </w:t>
      </w:r>
      <w:r w:rsidR="00286DF6" w:rsidRPr="00446DD4">
        <w:rPr>
          <w:rFonts w:asciiTheme="majorHAnsi" w:hAnsiTheme="majorHAnsi"/>
          <w:b/>
          <w:color w:val="auto"/>
          <w:sz w:val="24"/>
          <w:szCs w:val="24"/>
        </w:rPr>
        <w:t xml:space="preserve">κ. </w:t>
      </w:r>
      <w:r w:rsidR="00C2038F" w:rsidRPr="00446DD4">
        <w:rPr>
          <w:rFonts w:asciiTheme="majorHAnsi" w:hAnsiTheme="majorHAnsi"/>
          <w:b/>
          <w:color w:val="auto"/>
          <w:sz w:val="24"/>
          <w:szCs w:val="24"/>
        </w:rPr>
        <w:t xml:space="preserve">Γ. </w:t>
      </w:r>
      <w:proofErr w:type="spellStart"/>
      <w:r w:rsidR="00C2038F" w:rsidRPr="00446DD4">
        <w:rPr>
          <w:rFonts w:asciiTheme="majorHAnsi" w:hAnsiTheme="majorHAnsi"/>
          <w:b/>
          <w:color w:val="auto"/>
          <w:sz w:val="24"/>
          <w:szCs w:val="24"/>
        </w:rPr>
        <w:t>Κατρούγκαλο</w:t>
      </w:r>
      <w:proofErr w:type="spellEnd"/>
      <w:r w:rsidR="00F76328" w:rsidRPr="00446DD4">
        <w:rPr>
          <w:rFonts w:asciiTheme="majorHAnsi" w:hAnsiTheme="majorHAnsi"/>
          <w:b/>
          <w:color w:val="auto"/>
          <w:sz w:val="24"/>
          <w:szCs w:val="24"/>
        </w:rPr>
        <w:t>,</w:t>
      </w:r>
      <w:r w:rsidR="00286DF6" w:rsidRPr="00446DD4">
        <w:rPr>
          <w:rFonts w:asciiTheme="majorHAnsi" w:hAnsiTheme="majorHAnsi"/>
          <w:b/>
          <w:color w:val="auto"/>
          <w:sz w:val="24"/>
          <w:szCs w:val="24"/>
        </w:rPr>
        <w:t xml:space="preserve"> </w:t>
      </w:r>
      <w:r w:rsidR="00C2038F" w:rsidRPr="00446DD4">
        <w:rPr>
          <w:rFonts w:asciiTheme="majorHAnsi" w:hAnsiTheme="majorHAnsi"/>
          <w:b/>
          <w:color w:val="auto"/>
          <w:sz w:val="24"/>
          <w:szCs w:val="24"/>
        </w:rPr>
        <w:t>Αναπληρωτή</w:t>
      </w:r>
      <w:r w:rsidR="00286DF6" w:rsidRPr="00446DD4">
        <w:rPr>
          <w:rFonts w:asciiTheme="majorHAnsi" w:hAnsiTheme="majorHAnsi"/>
          <w:b/>
          <w:color w:val="auto"/>
          <w:sz w:val="24"/>
          <w:szCs w:val="24"/>
        </w:rPr>
        <w:t xml:space="preserve"> </w:t>
      </w:r>
      <w:r w:rsidRPr="00446DD4">
        <w:rPr>
          <w:rFonts w:asciiTheme="majorHAnsi" w:hAnsiTheme="majorHAnsi"/>
          <w:b/>
          <w:color w:val="auto"/>
          <w:sz w:val="24"/>
          <w:szCs w:val="24"/>
        </w:rPr>
        <w:t xml:space="preserve">Υπουργό </w:t>
      </w:r>
      <w:r w:rsidR="00C2038F" w:rsidRPr="00446DD4">
        <w:rPr>
          <w:rFonts w:asciiTheme="majorHAnsi" w:hAnsiTheme="majorHAnsi"/>
          <w:b/>
          <w:color w:val="auto"/>
          <w:sz w:val="24"/>
          <w:szCs w:val="24"/>
        </w:rPr>
        <w:t>Εσωτερικών και Διοικητικής Ανασυγκρότησης</w:t>
      </w:r>
    </w:p>
    <w:p w:rsidR="006A240A" w:rsidRPr="00446DD4" w:rsidRDefault="006A240A" w:rsidP="006A240A">
      <w:pPr>
        <w:spacing w:after="0" w:line="240" w:lineRule="auto"/>
        <w:rPr>
          <w:rFonts w:asciiTheme="majorHAnsi" w:hAnsiTheme="majorHAnsi"/>
          <w:b/>
          <w:color w:val="auto"/>
          <w:sz w:val="24"/>
          <w:szCs w:val="24"/>
        </w:rPr>
      </w:pPr>
      <w:r w:rsidRPr="00446DD4">
        <w:rPr>
          <w:rFonts w:asciiTheme="majorHAnsi" w:hAnsiTheme="majorHAnsi"/>
          <w:b/>
          <w:color w:val="auto"/>
          <w:sz w:val="24"/>
          <w:szCs w:val="24"/>
        </w:rPr>
        <w:t xml:space="preserve">                                                         </w:t>
      </w:r>
      <w:r w:rsidR="00D9562C" w:rsidRPr="00446DD4">
        <w:rPr>
          <w:rFonts w:asciiTheme="majorHAnsi" w:hAnsiTheme="majorHAnsi"/>
          <w:b/>
          <w:color w:val="auto"/>
          <w:sz w:val="24"/>
          <w:szCs w:val="24"/>
        </w:rPr>
        <w:t xml:space="preserve"> </w:t>
      </w:r>
      <w:r w:rsidRPr="00446DD4">
        <w:rPr>
          <w:rFonts w:asciiTheme="majorHAnsi" w:hAnsiTheme="majorHAnsi"/>
          <w:b/>
          <w:color w:val="auto"/>
          <w:sz w:val="24"/>
          <w:szCs w:val="24"/>
        </w:rPr>
        <w:t xml:space="preserve">   </w:t>
      </w:r>
    </w:p>
    <w:p w:rsidR="006A240A" w:rsidRPr="00446DD4" w:rsidRDefault="006A240A" w:rsidP="006A240A">
      <w:pPr>
        <w:spacing w:after="0" w:line="240" w:lineRule="auto"/>
        <w:rPr>
          <w:rFonts w:asciiTheme="majorHAnsi" w:hAnsiTheme="majorHAnsi"/>
          <w:b/>
          <w:color w:val="auto"/>
          <w:sz w:val="24"/>
          <w:szCs w:val="24"/>
        </w:rPr>
      </w:pPr>
    </w:p>
    <w:p w:rsidR="00F76328" w:rsidRPr="00446DD4" w:rsidRDefault="00F76328" w:rsidP="00F76328">
      <w:pPr>
        <w:spacing w:after="0" w:line="240" w:lineRule="auto"/>
        <w:jc w:val="center"/>
        <w:rPr>
          <w:rFonts w:asciiTheme="majorHAnsi" w:hAnsiTheme="majorHAnsi"/>
          <w:b/>
          <w:color w:val="auto"/>
          <w:sz w:val="28"/>
          <w:szCs w:val="24"/>
          <w:lang w:eastAsia="el-GR"/>
        </w:rPr>
      </w:pPr>
    </w:p>
    <w:p w:rsidR="006A240A" w:rsidRPr="00446DD4" w:rsidRDefault="00E362E1" w:rsidP="00F76328">
      <w:pPr>
        <w:spacing w:after="0" w:line="240" w:lineRule="auto"/>
        <w:jc w:val="center"/>
        <w:rPr>
          <w:rFonts w:asciiTheme="majorHAnsi" w:hAnsiTheme="majorHAnsi"/>
          <w:b/>
          <w:color w:val="auto"/>
          <w:sz w:val="28"/>
          <w:szCs w:val="24"/>
          <w:lang w:eastAsia="el-GR"/>
        </w:rPr>
      </w:pPr>
      <w:r w:rsidRPr="00446DD4">
        <w:rPr>
          <w:rFonts w:asciiTheme="majorHAnsi" w:hAnsiTheme="majorHAnsi"/>
          <w:b/>
          <w:color w:val="auto"/>
          <w:sz w:val="28"/>
          <w:szCs w:val="24"/>
          <w:lang w:eastAsia="el-GR"/>
        </w:rPr>
        <w:t>Θέμα: «</w:t>
      </w:r>
      <w:r w:rsidR="00EF2687" w:rsidRPr="00446DD4">
        <w:rPr>
          <w:rFonts w:asciiTheme="majorHAnsi" w:hAnsiTheme="majorHAnsi"/>
          <w:b/>
          <w:color w:val="auto"/>
          <w:sz w:val="28"/>
          <w:szCs w:val="24"/>
          <w:lang w:eastAsia="el-GR"/>
        </w:rPr>
        <w:t>Υπόμνημα</w:t>
      </w:r>
      <w:r w:rsidRPr="00446DD4">
        <w:rPr>
          <w:rFonts w:asciiTheme="majorHAnsi" w:hAnsiTheme="majorHAnsi"/>
          <w:b/>
          <w:color w:val="auto"/>
          <w:sz w:val="28"/>
          <w:szCs w:val="24"/>
          <w:lang w:eastAsia="el-GR"/>
        </w:rPr>
        <w:t xml:space="preserve"> της Ε.Σ.Α</w:t>
      </w:r>
      <w:r w:rsidR="00F76328" w:rsidRPr="00446DD4">
        <w:rPr>
          <w:rFonts w:asciiTheme="majorHAnsi" w:hAnsiTheme="majorHAnsi"/>
          <w:b/>
          <w:color w:val="auto"/>
          <w:sz w:val="28"/>
          <w:szCs w:val="24"/>
          <w:lang w:eastAsia="el-GR"/>
        </w:rPr>
        <w:t>.</w:t>
      </w:r>
      <w:r w:rsidRPr="00446DD4">
        <w:rPr>
          <w:rFonts w:asciiTheme="majorHAnsi" w:hAnsiTheme="majorHAnsi"/>
          <w:b/>
          <w:color w:val="auto"/>
          <w:sz w:val="28"/>
          <w:szCs w:val="24"/>
          <w:lang w:eastAsia="el-GR"/>
        </w:rPr>
        <w:t>μεΑ.</w:t>
      </w:r>
      <w:r w:rsidR="006A240A" w:rsidRPr="00446DD4">
        <w:rPr>
          <w:rFonts w:asciiTheme="majorHAnsi" w:hAnsiTheme="majorHAnsi"/>
          <w:b/>
          <w:color w:val="auto"/>
          <w:sz w:val="28"/>
          <w:szCs w:val="24"/>
          <w:lang w:eastAsia="el-GR"/>
        </w:rPr>
        <w:t xml:space="preserve"> </w:t>
      </w:r>
      <w:r w:rsidRPr="00446DD4">
        <w:rPr>
          <w:rFonts w:asciiTheme="majorHAnsi" w:hAnsiTheme="majorHAnsi"/>
          <w:b/>
          <w:color w:val="auto"/>
          <w:sz w:val="28"/>
          <w:szCs w:val="24"/>
          <w:lang w:eastAsia="el-GR"/>
        </w:rPr>
        <w:t>γ</w:t>
      </w:r>
      <w:r w:rsidR="006A240A" w:rsidRPr="00446DD4">
        <w:rPr>
          <w:rFonts w:asciiTheme="majorHAnsi" w:hAnsiTheme="majorHAnsi"/>
          <w:b/>
          <w:color w:val="auto"/>
          <w:sz w:val="28"/>
          <w:szCs w:val="24"/>
          <w:lang w:eastAsia="el-GR"/>
        </w:rPr>
        <w:t xml:space="preserve">ια </w:t>
      </w:r>
      <w:r w:rsidR="00EF2687" w:rsidRPr="00446DD4">
        <w:rPr>
          <w:rFonts w:asciiTheme="majorHAnsi" w:hAnsiTheme="majorHAnsi"/>
          <w:b/>
          <w:color w:val="auto"/>
          <w:sz w:val="28"/>
          <w:szCs w:val="24"/>
          <w:lang w:eastAsia="el-GR"/>
        </w:rPr>
        <w:t xml:space="preserve">εργασιακά ζητήματα </w:t>
      </w:r>
      <w:r w:rsidR="00F1579E" w:rsidRPr="00446DD4">
        <w:rPr>
          <w:rFonts w:asciiTheme="majorHAnsi" w:hAnsiTheme="majorHAnsi"/>
          <w:b/>
          <w:color w:val="auto"/>
          <w:sz w:val="28"/>
          <w:szCs w:val="24"/>
          <w:lang w:eastAsia="el-GR"/>
        </w:rPr>
        <w:t>ατόμων με α</w:t>
      </w:r>
      <w:r w:rsidR="00EF2687" w:rsidRPr="00446DD4">
        <w:rPr>
          <w:rFonts w:asciiTheme="majorHAnsi" w:hAnsiTheme="majorHAnsi"/>
          <w:b/>
          <w:color w:val="auto"/>
          <w:sz w:val="28"/>
          <w:szCs w:val="24"/>
          <w:lang w:eastAsia="el-GR"/>
        </w:rPr>
        <w:t>ναπηρία</w:t>
      </w:r>
      <w:r w:rsidR="006A240A" w:rsidRPr="00446DD4">
        <w:rPr>
          <w:rFonts w:asciiTheme="majorHAnsi" w:hAnsiTheme="majorHAnsi"/>
          <w:b/>
          <w:color w:val="auto"/>
          <w:sz w:val="28"/>
          <w:szCs w:val="24"/>
          <w:lang w:eastAsia="el-GR"/>
        </w:rPr>
        <w:t>»</w:t>
      </w:r>
    </w:p>
    <w:p w:rsidR="006A240A" w:rsidRPr="00446DD4" w:rsidRDefault="006A240A" w:rsidP="006A240A">
      <w:pPr>
        <w:spacing w:after="0" w:line="240" w:lineRule="auto"/>
        <w:jc w:val="center"/>
        <w:rPr>
          <w:rFonts w:asciiTheme="majorHAnsi" w:hAnsiTheme="majorHAnsi"/>
          <w:b/>
          <w:color w:val="auto"/>
          <w:sz w:val="24"/>
          <w:szCs w:val="24"/>
          <w:lang w:eastAsia="el-GR"/>
        </w:rPr>
      </w:pPr>
      <w:r w:rsidRPr="00446DD4">
        <w:rPr>
          <w:rFonts w:asciiTheme="majorHAnsi" w:hAnsiTheme="majorHAnsi"/>
          <w:b/>
          <w:color w:val="auto"/>
          <w:sz w:val="24"/>
          <w:szCs w:val="24"/>
          <w:lang w:eastAsia="el-GR"/>
        </w:rPr>
        <w:t xml:space="preserve"> </w:t>
      </w:r>
    </w:p>
    <w:p w:rsidR="00F76328" w:rsidRPr="00446DD4" w:rsidRDefault="00F76328" w:rsidP="00EF2687">
      <w:pPr>
        <w:spacing w:after="0" w:line="240" w:lineRule="auto"/>
        <w:rPr>
          <w:rFonts w:asciiTheme="majorHAnsi" w:hAnsiTheme="majorHAnsi"/>
          <w:b/>
          <w:color w:val="auto"/>
          <w:sz w:val="24"/>
          <w:szCs w:val="24"/>
          <w:lang w:eastAsia="el-GR"/>
        </w:rPr>
      </w:pPr>
    </w:p>
    <w:p w:rsidR="00F76328" w:rsidRPr="00446DD4" w:rsidRDefault="00F76328" w:rsidP="00EF2687">
      <w:pPr>
        <w:spacing w:after="0" w:line="240" w:lineRule="auto"/>
        <w:rPr>
          <w:rFonts w:asciiTheme="majorHAnsi" w:hAnsiTheme="majorHAnsi"/>
          <w:b/>
          <w:color w:val="auto"/>
          <w:sz w:val="24"/>
          <w:szCs w:val="24"/>
          <w:lang w:eastAsia="el-GR"/>
        </w:rPr>
      </w:pPr>
    </w:p>
    <w:p w:rsidR="00EF2687" w:rsidRPr="00446DD4" w:rsidRDefault="006A240A" w:rsidP="00EF2687">
      <w:pPr>
        <w:spacing w:after="0" w:line="240" w:lineRule="auto"/>
        <w:rPr>
          <w:rFonts w:asciiTheme="majorHAnsi" w:hAnsiTheme="majorHAnsi"/>
          <w:color w:val="auto"/>
          <w:sz w:val="24"/>
          <w:szCs w:val="24"/>
        </w:rPr>
      </w:pPr>
      <w:proofErr w:type="spellStart"/>
      <w:r w:rsidRPr="00446DD4">
        <w:rPr>
          <w:rFonts w:asciiTheme="majorHAnsi" w:hAnsiTheme="majorHAnsi"/>
          <w:b/>
          <w:color w:val="auto"/>
          <w:sz w:val="24"/>
          <w:szCs w:val="24"/>
          <w:lang w:eastAsia="el-GR"/>
        </w:rPr>
        <w:t>Κοιν</w:t>
      </w:r>
      <w:proofErr w:type="spellEnd"/>
      <w:r w:rsidRPr="00446DD4">
        <w:rPr>
          <w:rFonts w:asciiTheme="majorHAnsi" w:hAnsiTheme="majorHAnsi"/>
          <w:b/>
          <w:color w:val="auto"/>
          <w:sz w:val="24"/>
          <w:szCs w:val="24"/>
          <w:lang w:eastAsia="el-GR"/>
        </w:rPr>
        <w:t xml:space="preserve">: </w:t>
      </w:r>
      <w:r w:rsidR="00EF2687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- </w:t>
      </w:r>
      <w:r w:rsidR="00EF2687" w:rsidRPr="00446DD4">
        <w:rPr>
          <w:rFonts w:asciiTheme="majorHAnsi" w:hAnsiTheme="majorHAnsi"/>
          <w:color w:val="auto"/>
          <w:sz w:val="24"/>
          <w:szCs w:val="24"/>
        </w:rPr>
        <w:t xml:space="preserve">Γραφείο Υπουργού Εσωτερικών και Διοικητικής Ανασυγκρότησης, κ. Ν. </w:t>
      </w:r>
      <w:proofErr w:type="spellStart"/>
      <w:r w:rsidR="00EF2687" w:rsidRPr="00446DD4">
        <w:rPr>
          <w:rFonts w:asciiTheme="majorHAnsi" w:hAnsiTheme="majorHAnsi"/>
          <w:color w:val="auto"/>
          <w:sz w:val="24"/>
          <w:szCs w:val="24"/>
        </w:rPr>
        <w:t>Βούτση</w:t>
      </w:r>
      <w:proofErr w:type="spellEnd"/>
    </w:p>
    <w:p w:rsidR="00EF2687" w:rsidRPr="00446DD4" w:rsidRDefault="00EF2687" w:rsidP="00EF2687">
      <w:pPr>
        <w:spacing w:after="0" w:line="240" w:lineRule="auto"/>
        <w:rPr>
          <w:rFonts w:asciiTheme="majorHAnsi" w:hAnsiTheme="majorHAnsi"/>
          <w:color w:val="auto"/>
          <w:sz w:val="24"/>
          <w:szCs w:val="24"/>
        </w:rPr>
      </w:pPr>
      <w:r w:rsidRPr="00446DD4">
        <w:rPr>
          <w:rFonts w:asciiTheme="majorHAnsi" w:hAnsiTheme="majorHAnsi"/>
          <w:color w:val="auto"/>
          <w:sz w:val="24"/>
          <w:szCs w:val="24"/>
        </w:rPr>
        <w:t xml:space="preserve">          - Γραφείο Γενικού Γραμματέα Διοικητικής Μεταρρύθμισης, κ. </w:t>
      </w:r>
      <w:proofErr w:type="spellStart"/>
      <w:r w:rsidRPr="00446DD4">
        <w:rPr>
          <w:rFonts w:asciiTheme="majorHAnsi" w:hAnsiTheme="majorHAnsi"/>
          <w:color w:val="auto"/>
          <w:sz w:val="24"/>
          <w:szCs w:val="24"/>
        </w:rPr>
        <w:t>Δημ</w:t>
      </w:r>
      <w:proofErr w:type="spellEnd"/>
      <w:r w:rsidRPr="00446DD4">
        <w:rPr>
          <w:rFonts w:asciiTheme="majorHAnsi" w:hAnsiTheme="majorHAnsi"/>
          <w:color w:val="auto"/>
          <w:sz w:val="24"/>
          <w:szCs w:val="24"/>
        </w:rPr>
        <w:t xml:space="preserve">. Τσουκαλά  </w:t>
      </w:r>
    </w:p>
    <w:p w:rsidR="00EF2687" w:rsidRPr="00446DD4" w:rsidRDefault="00EF2687" w:rsidP="00EF2687">
      <w:pPr>
        <w:spacing w:after="0" w:line="240" w:lineRule="auto"/>
        <w:rPr>
          <w:rFonts w:asciiTheme="majorHAnsi" w:hAnsiTheme="majorHAnsi"/>
          <w:color w:val="auto"/>
          <w:sz w:val="24"/>
          <w:szCs w:val="24"/>
        </w:rPr>
      </w:pPr>
      <w:r w:rsidRPr="00446DD4">
        <w:rPr>
          <w:rFonts w:asciiTheme="majorHAnsi" w:hAnsiTheme="majorHAnsi"/>
          <w:color w:val="auto"/>
          <w:sz w:val="24"/>
          <w:szCs w:val="24"/>
        </w:rPr>
        <w:t xml:space="preserve">          - Φορείς </w:t>
      </w:r>
      <w:r w:rsidR="00F76328" w:rsidRPr="00446DD4">
        <w:rPr>
          <w:rFonts w:asciiTheme="majorHAnsi" w:hAnsiTheme="majorHAnsi"/>
          <w:color w:val="auto"/>
          <w:sz w:val="24"/>
          <w:szCs w:val="24"/>
        </w:rPr>
        <w:t>-</w:t>
      </w:r>
      <w:r w:rsidRPr="00446DD4">
        <w:rPr>
          <w:rFonts w:asciiTheme="majorHAnsi" w:hAnsiTheme="majorHAnsi"/>
          <w:color w:val="auto"/>
          <w:sz w:val="24"/>
          <w:szCs w:val="24"/>
        </w:rPr>
        <w:t xml:space="preserve"> Μέλη </w:t>
      </w:r>
      <w:r w:rsidR="00F76328" w:rsidRPr="00446DD4">
        <w:rPr>
          <w:rFonts w:asciiTheme="majorHAnsi" w:hAnsiTheme="majorHAnsi"/>
          <w:color w:val="auto"/>
          <w:sz w:val="24"/>
          <w:szCs w:val="24"/>
        </w:rPr>
        <w:t xml:space="preserve">Ε.Σ.Α.μεΑ. </w:t>
      </w:r>
    </w:p>
    <w:p w:rsidR="00C96D42" w:rsidRPr="00446DD4" w:rsidRDefault="00C96D42" w:rsidP="006A240A">
      <w:pPr>
        <w:spacing w:after="0" w:line="240" w:lineRule="auto"/>
        <w:jc w:val="left"/>
        <w:rPr>
          <w:rFonts w:asciiTheme="majorHAnsi" w:hAnsiTheme="majorHAnsi"/>
          <w:color w:val="auto"/>
          <w:sz w:val="24"/>
          <w:szCs w:val="24"/>
          <w:lang w:eastAsia="el-GR"/>
        </w:rPr>
      </w:pPr>
    </w:p>
    <w:p w:rsidR="006A240A" w:rsidRPr="00446DD4" w:rsidRDefault="006A240A" w:rsidP="006A240A">
      <w:pPr>
        <w:spacing w:after="0" w:line="240" w:lineRule="auto"/>
        <w:rPr>
          <w:rFonts w:asciiTheme="majorHAnsi" w:hAnsiTheme="majorHAnsi"/>
          <w:b/>
          <w:i/>
          <w:color w:val="auto"/>
          <w:sz w:val="24"/>
          <w:szCs w:val="24"/>
          <w:lang w:eastAsia="el-GR"/>
        </w:rPr>
      </w:pPr>
      <w:r w:rsidRPr="00446DD4">
        <w:rPr>
          <w:rFonts w:asciiTheme="majorHAnsi" w:hAnsiTheme="majorHAnsi"/>
          <w:b/>
          <w:i/>
          <w:color w:val="auto"/>
          <w:sz w:val="24"/>
          <w:szCs w:val="24"/>
          <w:lang w:eastAsia="el-GR"/>
        </w:rPr>
        <w:t xml:space="preserve">Κύριε Υπουργέ, </w:t>
      </w:r>
    </w:p>
    <w:p w:rsidR="00C96D42" w:rsidRPr="00446DD4" w:rsidRDefault="00C96D42" w:rsidP="006A240A">
      <w:pPr>
        <w:spacing w:after="0" w:line="240" w:lineRule="auto"/>
        <w:rPr>
          <w:rFonts w:asciiTheme="majorHAnsi" w:hAnsiTheme="majorHAnsi"/>
          <w:b/>
          <w:i/>
          <w:color w:val="auto"/>
          <w:sz w:val="24"/>
          <w:szCs w:val="24"/>
          <w:lang w:eastAsia="el-GR"/>
        </w:rPr>
      </w:pPr>
    </w:p>
    <w:p w:rsidR="006A240A" w:rsidRPr="00446DD4" w:rsidRDefault="006A240A" w:rsidP="006A240A">
      <w:pPr>
        <w:spacing w:after="0" w:line="240" w:lineRule="auto"/>
        <w:rPr>
          <w:rFonts w:asciiTheme="majorHAnsi" w:hAnsiTheme="majorHAnsi"/>
          <w:color w:val="FF0000"/>
          <w:sz w:val="24"/>
          <w:szCs w:val="24"/>
          <w:lang w:eastAsia="el-GR"/>
        </w:rPr>
      </w:pPr>
      <w:r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Η </w:t>
      </w:r>
      <w:r w:rsidR="00F76328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Ε.Σ.Α.μεΑ. </w:t>
      </w:r>
      <w:r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εκφράζει τα συγχαρητήριά της για την ανάληψη των καθηκόντων σας στη θέση του </w:t>
      </w:r>
      <w:r w:rsidR="00C2038F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Αναπληρωτή </w:t>
      </w:r>
      <w:r w:rsidRPr="00446DD4">
        <w:rPr>
          <w:rFonts w:asciiTheme="majorHAnsi" w:hAnsiTheme="majorHAnsi"/>
          <w:color w:val="auto"/>
          <w:sz w:val="24"/>
          <w:szCs w:val="24"/>
          <w:lang w:eastAsia="el-GR"/>
        </w:rPr>
        <w:t>Υπουργού</w:t>
      </w:r>
      <w:r w:rsidR="00C2038F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 Εσωτερικών και Διοικητικής Ανασυγκρότησης</w:t>
      </w:r>
      <w:r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 και εύχεται καλή επιτυχία στο δύσκολο και επίπονο έργο σας, προσδοκώντας ταυτόχρονα στη στενή συνεργασία των εκπροσώπων της με εσάς και τους συνεργάτες σας. </w:t>
      </w:r>
      <w:r w:rsidR="00BE3C6E" w:rsidRPr="00446DD4">
        <w:rPr>
          <w:rFonts w:asciiTheme="majorHAnsi" w:hAnsiTheme="majorHAnsi"/>
          <w:color w:val="FF0000"/>
          <w:sz w:val="24"/>
          <w:szCs w:val="24"/>
          <w:lang w:eastAsia="el-GR"/>
        </w:rPr>
        <w:t xml:space="preserve"> </w:t>
      </w:r>
    </w:p>
    <w:p w:rsidR="006A240A" w:rsidRPr="00446DD4" w:rsidRDefault="006A240A" w:rsidP="006A240A">
      <w:pPr>
        <w:spacing w:after="0" w:line="240" w:lineRule="auto"/>
        <w:rPr>
          <w:rFonts w:asciiTheme="majorHAnsi" w:hAnsiTheme="majorHAnsi"/>
          <w:color w:val="FF0000"/>
          <w:sz w:val="24"/>
          <w:szCs w:val="24"/>
          <w:lang w:eastAsia="el-GR"/>
        </w:rPr>
      </w:pPr>
    </w:p>
    <w:p w:rsidR="00DC75F0" w:rsidRPr="00446DD4" w:rsidRDefault="006A240A" w:rsidP="006A240A">
      <w:pPr>
        <w:spacing w:after="0" w:line="240" w:lineRule="auto"/>
        <w:rPr>
          <w:rFonts w:asciiTheme="majorHAnsi" w:hAnsiTheme="majorHAnsi"/>
          <w:color w:val="auto"/>
          <w:sz w:val="24"/>
          <w:szCs w:val="24"/>
          <w:lang w:eastAsia="el-GR"/>
        </w:rPr>
      </w:pPr>
      <w:r w:rsidRPr="00446DD4">
        <w:rPr>
          <w:rFonts w:asciiTheme="majorHAnsi" w:hAnsiTheme="majorHAnsi"/>
          <w:color w:val="auto"/>
          <w:sz w:val="24"/>
          <w:szCs w:val="24"/>
          <w:lang w:eastAsia="el-GR"/>
        </w:rPr>
        <w:t>Δυστυχώς</w:t>
      </w:r>
      <w:r w:rsidR="0082302F" w:rsidRPr="00446DD4">
        <w:rPr>
          <w:rFonts w:asciiTheme="majorHAnsi" w:hAnsiTheme="majorHAnsi"/>
          <w:color w:val="auto"/>
          <w:sz w:val="24"/>
          <w:szCs w:val="24"/>
          <w:lang w:eastAsia="el-GR"/>
        </w:rPr>
        <w:t>,</w:t>
      </w:r>
      <w:r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 κατά τη διάρκεια της τελευταίας πενταετούς οικονομικής κρίσης</w:t>
      </w:r>
      <w:r w:rsidR="0082302F" w:rsidRPr="00446DD4">
        <w:rPr>
          <w:rFonts w:asciiTheme="majorHAnsi" w:hAnsiTheme="majorHAnsi"/>
          <w:color w:val="auto"/>
          <w:sz w:val="24"/>
          <w:szCs w:val="24"/>
          <w:lang w:eastAsia="el-GR"/>
        </w:rPr>
        <w:t>,</w:t>
      </w:r>
      <w:r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 </w:t>
      </w:r>
      <w:r w:rsidR="00BE3C6E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 </w:t>
      </w:r>
      <w:r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τα άτομα με αναπηρία </w:t>
      </w:r>
      <w:r w:rsidR="00BE3C6E" w:rsidRPr="00446DD4">
        <w:rPr>
          <w:rFonts w:asciiTheme="majorHAnsi" w:hAnsiTheme="majorHAnsi"/>
          <w:color w:val="auto"/>
          <w:sz w:val="24"/>
          <w:szCs w:val="24"/>
          <w:lang w:eastAsia="el-GR"/>
        </w:rPr>
        <w:t>έχουν βιώσει ακόμη</w:t>
      </w:r>
      <w:r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 περισσότερο</w:t>
      </w:r>
      <w:r w:rsidR="00BE3C6E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 </w:t>
      </w:r>
      <w:r w:rsidR="00510745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τον αποκλεισμό τους από την εργασία </w:t>
      </w:r>
      <w:r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εξαιτίας </w:t>
      </w:r>
      <w:r w:rsidR="00510745" w:rsidRPr="00446DD4">
        <w:rPr>
          <w:rFonts w:asciiTheme="majorHAnsi" w:hAnsiTheme="majorHAnsi"/>
          <w:color w:val="auto"/>
          <w:sz w:val="24"/>
          <w:szCs w:val="24"/>
          <w:lang w:eastAsia="el-GR"/>
        </w:rPr>
        <w:t>των πρόσθετων μέτρων που έχουν ληφθεί με τις μνημονιακές πολιτικές.</w:t>
      </w:r>
      <w:r w:rsidR="0020336A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 </w:t>
      </w:r>
    </w:p>
    <w:p w:rsidR="006A240A" w:rsidRPr="00446DD4" w:rsidRDefault="006A240A" w:rsidP="006A240A">
      <w:pPr>
        <w:spacing w:after="0" w:line="240" w:lineRule="auto"/>
        <w:rPr>
          <w:rFonts w:asciiTheme="majorHAnsi" w:hAnsiTheme="majorHAnsi"/>
          <w:color w:val="auto"/>
          <w:sz w:val="24"/>
          <w:szCs w:val="24"/>
          <w:lang w:eastAsia="el-GR"/>
        </w:rPr>
      </w:pPr>
    </w:p>
    <w:p w:rsidR="006A240A" w:rsidRPr="00446DD4" w:rsidRDefault="00BD44AD" w:rsidP="006A240A">
      <w:pPr>
        <w:spacing w:after="0" w:line="240" w:lineRule="auto"/>
        <w:rPr>
          <w:rFonts w:asciiTheme="majorHAnsi" w:hAnsiTheme="majorHAnsi"/>
          <w:color w:val="FF0000"/>
          <w:sz w:val="24"/>
          <w:szCs w:val="24"/>
          <w:lang w:eastAsia="el-GR"/>
        </w:rPr>
      </w:pPr>
      <w:r w:rsidRPr="00446DD4">
        <w:rPr>
          <w:rFonts w:asciiTheme="majorHAnsi" w:hAnsiTheme="majorHAnsi"/>
          <w:color w:val="auto"/>
          <w:sz w:val="24"/>
          <w:szCs w:val="24"/>
          <w:lang w:eastAsia="el-GR"/>
        </w:rPr>
        <w:t>Εν’ όψη της συνάντησης που έχει οριστεί μαζί σας τη Δευτέρα 16 Μαρτίου 2015, η Ε.Σ.Α</w:t>
      </w:r>
      <w:r w:rsidR="00F76328" w:rsidRPr="00446DD4">
        <w:rPr>
          <w:rFonts w:asciiTheme="majorHAnsi" w:hAnsiTheme="majorHAnsi"/>
          <w:color w:val="auto"/>
          <w:sz w:val="24"/>
          <w:szCs w:val="24"/>
          <w:lang w:eastAsia="el-GR"/>
        </w:rPr>
        <w:t>.</w:t>
      </w:r>
      <w:r w:rsidRPr="00446DD4">
        <w:rPr>
          <w:rFonts w:asciiTheme="majorHAnsi" w:hAnsiTheme="majorHAnsi"/>
          <w:color w:val="auto"/>
          <w:sz w:val="24"/>
          <w:szCs w:val="24"/>
          <w:lang w:eastAsia="el-GR"/>
        </w:rPr>
        <w:t>μεΑ</w:t>
      </w:r>
      <w:r w:rsidR="00F76328" w:rsidRPr="00446DD4">
        <w:rPr>
          <w:rFonts w:asciiTheme="majorHAnsi" w:hAnsiTheme="majorHAnsi"/>
          <w:color w:val="auto"/>
          <w:sz w:val="24"/>
          <w:szCs w:val="24"/>
          <w:lang w:eastAsia="el-GR"/>
        </w:rPr>
        <w:t>.</w:t>
      </w:r>
      <w:r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, σας </w:t>
      </w:r>
      <w:r w:rsidR="006A240A" w:rsidRPr="00446DD4">
        <w:rPr>
          <w:rFonts w:asciiTheme="majorHAnsi" w:hAnsiTheme="majorHAnsi"/>
          <w:color w:val="auto"/>
          <w:sz w:val="24"/>
          <w:szCs w:val="24"/>
          <w:lang w:eastAsia="el-GR"/>
        </w:rPr>
        <w:t>κατ</w:t>
      </w:r>
      <w:r w:rsidRPr="00446DD4">
        <w:rPr>
          <w:rFonts w:asciiTheme="majorHAnsi" w:hAnsiTheme="majorHAnsi"/>
          <w:color w:val="auto"/>
          <w:sz w:val="24"/>
          <w:szCs w:val="24"/>
          <w:lang w:eastAsia="el-GR"/>
        </w:rPr>
        <w:t>αθέτει το σύνολο των αιτημάτων της, στ</w:t>
      </w:r>
      <w:r w:rsidR="006A240A" w:rsidRPr="00446DD4">
        <w:rPr>
          <w:rFonts w:asciiTheme="majorHAnsi" w:hAnsiTheme="majorHAnsi"/>
          <w:color w:val="auto"/>
          <w:sz w:val="24"/>
          <w:szCs w:val="24"/>
          <w:lang w:eastAsia="el-GR"/>
        </w:rPr>
        <w:t>ο</w:t>
      </w:r>
      <w:r w:rsidRPr="00446DD4">
        <w:rPr>
          <w:rFonts w:asciiTheme="majorHAnsi" w:hAnsiTheme="majorHAnsi"/>
          <w:color w:val="auto"/>
          <w:sz w:val="24"/>
          <w:szCs w:val="24"/>
          <w:lang w:eastAsia="el-GR"/>
        </w:rPr>
        <w:t>χ</w:t>
      </w:r>
      <w:r w:rsidR="006A240A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εύοντας </w:t>
      </w:r>
      <w:r w:rsidR="00BE3C6E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στην </w:t>
      </w:r>
      <w:r w:rsidR="00510745" w:rsidRPr="00446DD4">
        <w:rPr>
          <w:rFonts w:asciiTheme="majorHAnsi" w:hAnsiTheme="majorHAnsi"/>
          <w:color w:val="auto"/>
          <w:sz w:val="24"/>
          <w:szCs w:val="24"/>
          <w:lang w:eastAsia="el-GR"/>
        </w:rPr>
        <w:t>λήψη μέ</w:t>
      </w:r>
      <w:r w:rsidR="00726015" w:rsidRPr="00446DD4">
        <w:rPr>
          <w:rFonts w:asciiTheme="majorHAnsi" w:hAnsiTheme="majorHAnsi"/>
          <w:color w:val="auto"/>
          <w:sz w:val="24"/>
          <w:szCs w:val="24"/>
          <w:lang w:eastAsia="el-GR"/>
        </w:rPr>
        <w:t>τρων που θα ανακουφίσουν</w:t>
      </w:r>
      <w:r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 τα άτομα με αναπηρία και τις οικογένειές τους.</w:t>
      </w:r>
    </w:p>
    <w:p w:rsidR="006A240A" w:rsidRPr="00446DD4" w:rsidRDefault="006A240A" w:rsidP="006A240A">
      <w:pPr>
        <w:spacing w:after="0" w:line="240" w:lineRule="auto"/>
        <w:rPr>
          <w:rFonts w:asciiTheme="majorHAnsi" w:hAnsiTheme="majorHAnsi"/>
          <w:color w:val="auto"/>
          <w:sz w:val="24"/>
          <w:szCs w:val="24"/>
          <w:lang w:eastAsia="el-GR"/>
        </w:rPr>
      </w:pPr>
    </w:p>
    <w:p w:rsidR="008E5FFE" w:rsidRPr="00446DD4" w:rsidRDefault="008A1F30" w:rsidP="00F76328">
      <w:pPr>
        <w:pStyle w:val="a8"/>
        <w:numPr>
          <w:ilvl w:val="0"/>
          <w:numId w:val="22"/>
        </w:numPr>
        <w:spacing w:after="0" w:line="240" w:lineRule="auto"/>
        <w:ind w:left="360"/>
        <w:rPr>
          <w:rFonts w:asciiTheme="majorHAnsi" w:hAnsiTheme="majorHAnsi"/>
          <w:color w:val="auto"/>
          <w:sz w:val="24"/>
          <w:szCs w:val="24"/>
          <w:lang w:eastAsia="el-GR"/>
        </w:rPr>
      </w:pPr>
      <w:r w:rsidRPr="00446DD4">
        <w:rPr>
          <w:rFonts w:asciiTheme="majorHAnsi" w:hAnsiTheme="majorHAnsi"/>
          <w:color w:val="auto"/>
          <w:sz w:val="24"/>
          <w:szCs w:val="24"/>
          <w:lang w:eastAsia="el-GR"/>
        </w:rPr>
        <w:lastRenderedPageBreak/>
        <w:t>Α</w:t>
      </w:r>
      <w:r w:rsidR="008E5FFE" w:rsidRPr="00446DD4">
        <w:rPr>
          <w:rFonts w:asciiTheme="majorHAnsi" w:hAnsiTheme="majorHAnsi"/>
          <w:color w:val="auto"/>
          <w:sz w:val="24"/>
          <w:szCs w:val="24"/>
          <w:lang w:eastAsia="el-GR"/>
        </w:rPr>
        <w:t>ναμόρφωση</w:t>
      </w:r>
      <w:r w:rsidR="00F311BE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 και τροποποίηση</w:t>
      </w:r>
      <w:r w:rsidR="008E5FFE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 του ν.2643/98 </w:t>
      </w:r>
      <w:r w:rsidR="006E587D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ώστε </w:t>
      </w:r>
      <w:r w:rsidR="008E5FFE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να δημιουργηθεί </w:t>
      </w:r>
      <w:r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ένας </w:t>
      </w:r>
      <w:r w:rsidR="008E5FFE" w:rsidRPr="00446DD4">
        <w:rPr>
          <w:rFonts w:asciiTheme="majorHAnsi" w:hAnsiTheme="majorHAnsi"/>
          <w:color w:val="auto"/>
          <w:sz w:val="24"/>
          <w:szCs w:val="24"/>
          <w:lang w:eastAsia="el-GR"/>
        </w:rPr>
        <w:t>νέος νόμος αποκλειστικός για την απασχόληση των ατόμων με αναπηρ</w:t>
      </w:r>
      <w:r w:rsidR="004C6D8B" w:rsidRPr="00446DD4">
        <w:rPr>
          <w:rFonts w:asciiTheme="majorHAnsi" w:hAnsiTheme="majorHAnsi"/>
          <w:color w:val="auto"/>
          <w:sz w:val="24"/>
          <w:szCs w:val="24"/>
          <w:lang w:eastAsia="el-GR"/>
        </w:rPr>
        <w:t>ία</w:t>
      </w:r>
      <w:r w:rsidR="006E587D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. </w:t>
      </w:r>
      <w:r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 </w:t>
      </w:r>
      <w:r w:rsidR="00166D6A" w:rsidRPr="00446DD4">
        <w:rPr>
          <w:rFonts w:asciiTheme="majorHAnsi" w:hAnsiTheme="majorHAnsi"/>
          <w:color w:val="auto"/>
          <w:sz w:val="24"/>
          <w:szCs w:val="24"/>
          <w:lang w:eastAsia="el-GR"/>
        </w:rPr>
        <w:t>Σ</w:t>
      </w:r>
      <w:r w:rsidR="006E587D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υμπερίληψη των θέσεων που αντιστοιχούν στο ν.2643/98 </w:t>
      </w:r>
      <w:r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στις γενικές προκηρύξεις </w:t>
      </w:r>
      <w:r w:rsidR="005839B6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του </w:t>
      </w:r>
      <w:r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ΑΣΕΠ </w:t>
      </w:r>
      <w:r w:rsidR="00234A8B" w:rsidRPr="00446DD4">
        <w:rPr>
          <w:rFonts w:asciiTheme="majorHAnsi" w:hAnsiTheme="majorHAnsi"/>
          <w:color w:val="auto"/>
          <w:sz w:val="24"/>
          <w:szCs w:val="24"/>
          <w:lang w:eastAsia="el-GR"/>
        </w:rPr>
        <w:t>ώστε</w:t>
      </w:r>
      <w:r w:rsidR="004C6D8B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 να </w:t>
      </w:r>
      <w:r w:rsidRPr="00446DD4">
        <w:rPr>
          <w:rFonts w:asciiTheme="majorHAnsi" w:hAnsiTheme="majorHAnsi"/>
          <w:color w:val="auto"/>
          <w:sz w:val="24"/>
          <w:szCs w:val="24"/>
          <w:lang w:eastAsia="el-GR"/>
        </w:rPr>
        <w:t>βγαίνει</w:t>
      </w:r>
      <w:r w:rsidR="004C6D8B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 ενιαία προκήρυξη</w:t>
      </w:r>
      <w:r w:rsidR="005839B6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 και </w:t>
      </w:r>
      <w:r w:rsidRPr="00446DD4">
        <w:rPr>
          <w:rFonts w:asciiTheme="majorHAnsi" w:hAnsiTheme="majorHAnsi"/>
          <w:color w:val="auto"/>
          <w:sz w:val="24"/>
          <w:szCs w:val="24"/>
          <w:lang w:eastAsia="el-GR"/>
        </w:rPr>
        <w:t>κατάργηση της κάρτας ανεργίας των ΑμεΑ ως προϋπόθεση για</w:t>
      </w:r>
      <w:r w:rsidR="005839B6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 τη</w:t>
      </w:r>
      <w:r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 συμμετοχή </w:t>
      </w:r>
      <w:r w:rsidR="005839B6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τους </w:t>
      </w:r>
      <w:r w:rsidRPr="00446DD4">
        <w:rPr>
          <w:rFonts w:asciiTheme="majorHAnsi" w:hAnsiTheme="majorHAnsi"/>
          <w:color w:val="auto"/>
          <w:sz w:val="24"/>
          <w:szCs w:val="24"/>
          <w:lang w:eastAsia="el-GR"/>
        </w:rPr>
        <w:t>στις προκηρύξεις</w:t>
      </w:r>
      <w:r w:rsidR="005839B6" w:rsidRPr="00446DD4">
        <w:rPr>
          <w:rFonts w:asciiTheme="majorHAnsi" w:hAnsiTheme="majorHAnsi"/>
          <w:color w:val="auto"/>
          <w:sz w:val="24"/>
          <w:szCs w:val="24"/>
          <w:lang w:eastAsia="el-GR"/>
        </w:rPr>
        <w:t>.</w:t>
      </w:r>
      <w:r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 </w:t>
      </w:r>
    </w:p>
    <w:p w:rsidR="00166D6A" w:rsidRPr="00446DD4" w:rsidRDefault="00166D6A" w:rsidP="00F76328">
      <w:pPr>
        <w:pStyle w:val="a8"/>
        <w:spacing w:after="0" w:line="240" w:lineRule="auto"/>
        <w:ind w:left="360"/>
        <w:rPr>
          <w:rFonts w:asciiTheme="majorHAnsi" w:hAnsiTheme="majorHAnsi"/>
          <w:color w:val="auto"/>
          <w:sz w:val="24"/>
          <w:szCs w:val="24"/>
          <w:lang w:eastAsia="el-GR"/>
        </w:rPr>
      </w:pPr>
      <w:r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Επίσης </w:t>
      </w:r>
      <w:r w:rsidR="005A45EB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άμεση έκδοση των θέσεων του Ν.2643/98 που έχουν παρακρατηθεί από τις γενικές προκηρύξεις του ΑΣΕΠ από το 2008 έως σήμερα. </w:t>
      </w:r>
      <w:r w:rsidR="009A5CF4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Αν και </w:t>
      </w:r>
      <w:r w:rsidR="005A45EB" w:rsidRPr="00446DD4">
        <w:rPr>
          <w:rFonts w:asciiTheme="majorHAnsi" w:hAnsiTheme="majorHAnsi"/>
          <w:color w:val="auto"/>
          <w:sz w:val="24"/>
          <w:szCs w:val="24"/>
          <w:lang w:eastAsia="el-GR"/>
        </w:rPr>
        <w:t>προκ</w:t>
      </w:r>
      <w:r w:rsidR="009A5CF4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ηρύχθηκαν οι περισσότερες θέσεις πρόσφατα από τον ΟΑΕΔ, υπάρχουν και άλλες θέσεις που είναι σε εκκρεμότητα. </w:t>
      </w:r>
    </w:p>
    <w:p w:rsidR="00BD44AD" w:rsidRPr="00446DD4" w:rsidRDefault="00BD44AD" w:rsidP="00F76328">
      <w:pPr>
        <w:pStyle w:val="a8"/>
        <w:spacing w:after="0" w:line="240" w:lineRule="auto"/>
        <w:ind w:left="360"/>
        <w:rPr>
          <w:rFonts w:asciiTheme="majorHAnsi" w:hAnsiTheme="majorHAnsi"/>
          <w:color w:val="auto"/>
          <w:sz w:val="24"/>
          <w:szCs w:val="24"/>
          <w:lang w:eastAsia="el-GR"/>
        </w:rPr>
      </w:pPr>
    </w:p>
    <w:p w:rsidR="004C6D8B" w:rsidRPr="00446DD4" w:rsidRDefault="004C6D8B" w:rsidP="00F76328">
      <w:pPr>
        <w:pStyle w:val="a8"/>
        <w:numPr>
          <w:ilvl w:val="0"/>
          <w:numId w:val="22"/>
        </w:numPr>
        <w:spacing w:after="0" w:line="240" w:lineRule="auto"/>
        <w:ind w:left="360"/>
        <w:rPr>
          <w:rFonts w:asciiTheme="majorHAnsi" w:hAnsiTheme="majorHAnsi"/>
          <w:color w:val="auto"/>
          <w:sz w:val="24"/>
          <w:szCs w:val="24"/>
          <w:lang w:eastAsia="el-GR"/>
        </w:rPr>
      </w:pPr>
      <w:r w:rsidRPr="00446DD4">
        <w:rPr>
          <w:rFonts w:asciiTheme="majorHAnsi" w:hAnsiTheme="majorHAnsi"/>
          <w:color w:val="auto"/>
          <w:sz w:val="24"/>
          <w:szCs w:val="24"/>
          <w:lang w:eastAsia="el-GR"/>
        </w:rPr>
        <w:t>Θέσπιση διατάξεων που θα συμπεριλαμβάνουν κοινωνικά κριτήρια και μοριοδότηση για την πρόσληψη ατόμων με αναπηρία και γονέων και κηδεμόνων τους σε εποχικές θέσεις εργασίας</w:t>
      </w:r>
      <w:r w:rsidR="00234A8B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 και θέσεις κοινωφελούς εργασίας.</w:t>
      </w:r>
      <w:r w:rsidR="00825563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 Επισημαίνουμε ότι η νομοθεσία προβλέπει ανάλογα κοινωνικά κριτήρια για ευπαθείς ομάδες </w:t>
      </w:r>
      <w:r w:rsidRPr="00446DD4">
        <w:rPr>
          <w:rFonts w:asciiTheme="majorHAnsi" w:hAnsiTheme="majorHAnsi"/>
          <w:color w:val="auto"/>
          <w:sz w:val="24"/>
          <w:szCs w:val="24"/>
          <w:lang w:eastAsia="el-GR"/>
        </w:rPr>
        <w:t>του πληθυσμού</w:t>
      </w:r>
      <w:r w:rsidR="00825563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, </w:t>
      </w:r>
      <w:r w:rsidRPr="00446DD4">
        <w:rPr>
          <w:rFonts w:asciiTheme="majorHAnsi" w:hAnsiTheme="majorHAnsi"/>
          <w:color w:val="auto"/>
          <w:sz w:val="24"/>
          <w:szCs w:val="24"/>
          <w:lang w:eastAsia="el-GR"/>
        </w:rPr>
        <w:t>όπως πολ</w:t>
      </w:r>
      <w:r w:rsidR="00234A8B" w:rsidRPr="00446DD4">
        <w:rPr>
          <w:rFonts w:asciiTheme="majorHAnsi" w:hAnsiTheme="majorHAnsi"/>
          <w:color w:val="auto"/>
          <w:sz w:val="24"/>
          <w:szCs w:val="24"/>
          <w:lang w:eastAsia="el-GR"/>
        </w:rPr>
        <w:t>ύτεκνοι και</w:t>
      </w:r>
      <w:r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 τρ</w:t>
      </w:r>
      <w:r w:rsidR="00825563" w:rsidRPr="00446DD4">
        <w:rPr>
          <w:rFonts w:asciiTheme="majorHAnsi" w:hAnsiTheme="majorHAnsi"/>
          <w:color w:val="auto"/>
          <w:sz w:val="24"/>
          <w:szCs w:val="24"/>
          <w:lang w:eastAsia="el-GR"/>
        </w:rPr>
        <w:t>ίτεκνοι, χωρίς</w:t>
      </w:r>
      <w:r w:rsidR="00234A8B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 όμως </w:t>
      </w:r>
      <w:r w:rsidR="00825563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 να συμπεριλαμβάνονται σε αυτές και τα άτομα με αναπηρία που βιώνουν σε πολύ μεγαλύτερο ποσοστό την ανεργία και τον κοινωνικό αποκλεισμό. </w:t>
      </w:r>
      <w:r w:rsidR="00C2038F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 </w:t>
      </w:r>
    </w:p>
    <w:p w:rsidR="00BD44AD" w:rsidRPr="00446DD4" w:rsidRDefault="00BD44AD" w:rsidP="00F76328">
      <w:pPr>
        <w:pStyle w:val="a8"/>
        <w:spacing w:after="0" w:line="240" w:lineRule="auto"/>
        <w:ind w:left="360"/>
        <w:rPr>
          <w:rFonts w:asciiTheme="majorHAnsi" w:hAnsiTheme="majorHAnsi"/>
          <w:color w:val="auto"/>
          <w:sz w:val="24"/>
          <w:szCs w:val="24"/>
          <w:lang w:eastAsia="el-GR"/>
        </w:rPr>
      </w:pPr>
    </w:p>
    <w:p w:rsidR="00EE2D48" w:rsidRPr="00446DD4" w:rsidRDefault="00F74D87" w:rsidP="00F76328">
      <w:pPr>
        <w:pStyle w:val="a8"/>
        <w:numPr>
          <w:ilvl w:val="0"/>
          <w:numId w:val="22"/>
        </w:numPr>
        <w:spacing w:after="0" w:line="240" w:lineRule="auto"/>
        <w:ind w:left="360"/>
        <w:rPr>
          <w:rFonts w:asciiTheme="majorHAnsi" w:hAnsiTheme="majorHAnsi"/>
          <w:color w:val="auto"/>
          <w:sz w:val="24"/>
          <w:szCs w:val="24"/>
          <w:lang w:eastAsia="el-GR"/>
        </w:rPr>
      </w:pPr>
      <w:r w:rsidRPr="00446DD4">
        <w:rPr>
          <w:rFonts w:asciiTheme="majorHAnsi" w:hAnsiTheme="majorHAnsi"/>
          <w:color w:val="auto"/>
          <w:sz w:val="24"/>
          <w:szCs w:val="24"/>
          <w:lang w:eastAsia="el-GR"/>
        </w:rPr>
        <w:t>Προώθηση νομοθετικής ρύθμισης για τη διασφάλιση της εργασίας των ατόμων με αναπηρία και την προστασία τους από το μέτρο της διαθεσιμότητας.</w:t>
      </w:r>
      <w:r w:rsidR="008010B4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 Σύμφωνα με τις διατάξεις του ν.4172/2013 </w:t>
      </w:r>
      <w:r w:rsidR="00234A8B" w:rsidRPr="00446DD4">
        <w:rPr>
          <w:rFonts w:asciiTheme="majorHAnsi" w:hAnsiTheme="majorHAnsi"/>
          <w:color w:val="auto"/>
          <w:sz w:val="24"/>
          <w:szCs w:val="24"/>
          <w:lang w:eastAsia="el-GR"/>
        </w:rPr>
        <w:t>εξαιρέθηκαν</w:t>
      </w:r>
      <w:r w:rsidR="008010B4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 από το μέτρο της διαθεσιμότητας τα ΑμεΑ με Π.Α. 67%  και άνω, οπότε οι υπάλληλοι που εργ</w:t>
      </w:r>
      <w:r w:rsidR="00234A8B" w:rsidRPr="00446DD4">
        <w:rPr>
          <w:rFonts w:asciiTheme="majorHAnsi" w:hAnsiTheme="majorHAnsi"/>
          <w:color w:val="auto"/>
          <w:sz w:val="24"/>
          <w:szCs w:val="24"/>
          <w:lang w:eastAsia="el-GR"/>
        </w:rPr>
        <w:t>άζονταν</w:t>
      </w:r>
      <w:r w:rsidR="008010B4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 με τους ανωτέρω νόμους και έχουν Π.Α. μικρότερο του 67% εντ</w:t>
      </w:r>
      <w:r w:rsidR="00234A8B" w:rsidRPr="00446DD4">
        <w:rPr>
          <w:rFonts w:asciiTheme="majorHAnsi" w:hAnsiTheme="majorHAnsi"/>
          <w:color w:val="auto"/>
          <w:sz w:val="24"/>
          <w:szCs w:val="24"/>
          <w:lang w:eastAsia="el-GR"/>
        </w:rPr>
        <w:t>άχθηκαν</w:t>
      </w:r>
      <w:r w:rsidR="008010B4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 σε καθεστώς διαθεσιμότητας. </w:t>
      </w:r>
      <w:r w:rsidR="002A04F1" w:rsidRPr="00446DD4">
        <w:rPr>
          <w:rFonts w:asciiTheme="majorHAnsi" w:hAnsiTheme="majorHAnsi"/>
          <w:color w:val="auto"/>
          <w:sz w:val="24"/>
          <w:szCs w:val="24"/>
          <w:lang w:eastAsia="el-GR"/>
        </w:rPr>
        <w:t>Ο καθορισμός όμως της διαδικασίας μοριοδότησής τους βάσει συγκεκριμένων κριτηρίων σύμφωνα με τις διατάξεις του ν.4172/2013, δημιουργεί εύλογη ανησυχία για την παραμονή τους στην εργασία τους</w:t>
      </w:r>
      <w:r w:rsidR="00234A8B" w:rsidRPr="00446DD4">
        <w:rPr>
          <w:rFonts w:asciiTheme="majorHAnsi" w:hAnsiTheme="majorHAnsi"/>
          <w:color w:val="auto"/>
          <w:sz w:val="24"/>
          <w:szCs w:val="24"/>
          <w:lang w:eastAsia="el-GR"/>
        </w:rPr>
        <w:t>,</w:t>
      </w:r>
      <w:r w:rsidR="002A04F1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 αφού ο νομοθέτης δεν έχει λάβει υπόψη του τα ιδιαίτερα χαρακτηριστικά και τις ανάγκες που απορρέουν από την αναπηρία των υπαλλήλων. </w:t>
      </w:r>
      <w:r w:rsidR="008010B4" w:rsidRPr="00446DD4">
        <w:rPr>
          <w:rFonts w:asciiTheme="majorHAnsi" w:hAnsiTheme="majorHAnsi"/>
          <w:color w:val="auto"/>
          <w:sz w:val="24"/>
          <w:szCs w:val="24"/>
          <w:lang w:eastAsia="el-GR"/>
        </w:rPr>
        <w:t>Ως εκ τούτου ζ</w:t>
      </w:r>
      <w:r w:rsidRPr="00446DD4">
        <w:rPr>
          <w:rFonts w:asciiTheme="majorHAnsi" w:hAnsiTheme="majorHAnsi"/>
          <w:color w:val="auto"/>
          <w:sz w:val="24"/>
          <w:szCs w:val="24"/>
          <w:lang w:eastAsia="el-GR"/>
        </w:rPr>
        <w:t>ητάμε την άμεση τροποποίηση του ν.4172/2013, ούτως ώστε να εξαιρεθεί από το μέτρο της διαθεσιμότητας με διακριτό τρόπο το σύνολο των προσληφθέντων υπαλλήλων με αναπηρία του ν.1648/86 και του ν.2643/98</w:t>
      </w:r>
      <w:r w:rsidR="00EE2D48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. </w:t>
      </w:r>
    </w:p>
    <w:p w:rsidR="00BD44AD" w:rsidRPr="00446DD4" w:rsidRDefault="00BD44AD" w:rsidP="00F76328">
      <w:pPr>
        <w:spacing w:after="0" w:line="240" w:lineRule="auto"/>
        <w:rPr>
          <w:rFonts w:asciiTheme="majorHAnsi" w:hAnsiTheme="majorHAnsi"/>
          <w:color w:val="auto"/>
          <w:sz w:val="24"/>
          <w:szCs w:val="24"/>
          <w:lang w:eastAsia="el-GR"/>
        </w:rPr>
      </w:pPr>
    </w:p>
    <w:p w:rsidR="004C6D8B" w:rsidRPr="00446DD4" w:rsidRDefault="00EB1D34" w:rsidP="00F76328">
      <w:pPr>
        <w:pStyle w:val="a8"/>
        <w:numPr>
          <w:ilvl w:val="0"/>
          <w:numId w:val="22"/>
        </w:numPr>
        <w:spacing w:after="0" w:line="240" w:lineRule="auto"/>
        <w:ind w:left="360"/>
        <w:rPr>
          <w:rFonts w:asciiTheme="majorHAnsi" w:hAnsiTheme="majorHAnsi"/>
          <w:color w:val="auto"/>
          <w:sz w:val="24"/>
          <w:szCs w:val="24"/>
          <w:lang w:eastAsia="el-GR"/>
        </w:rPr>
      </w:pPr>
      <w:r w:rsidRPr="00446DD4">
        <w:rPr>
          <w:rFonts w:asciiTheme="majorHAnsi" w:hAnsiTheme="majorHAnsi"/>
          <w:color w:val="auto"/>
          <w:sz w:val="24"/>
          <w:szCs w:val="24"/>
          <w:lang w:eastAsia="el-GR"/>
        </w:rPr>
        <w:t>Ά</w:t>
      </w:r>
      <w:r w:rsidR="00EE2D48" w:rsidRPr="00446DD4">
        <w:rPr>
          <w:rFonts w:asciiTheme="majorHAnsi" w:hAnsiTheme="majorHAnsi"/>
          <w:color w:val="auto"/>
          <w:sz w:val="24"/>
          <w:szCs w:val="24"/>
          <w:lang w:eastAsia="el-GR"/>
        </w:rPr>
        <w:t>ρση της</w:t>
      </w:r>
      <w:r w:rsidR="00F74D87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 διαθεσιμότητας των εκπαιδευτικών ειδικής αγωγής και εκπαίδευσης και επανασύσταση των καταργούμενων οργανικών τους θέσεων. </w:t>
      </w:r>
      <w:r w:rsidR="00EE2D48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Ο χώρος της εκπαίδευσης των ατόμων με αναπηρία έχει ανάγκη  από ενίσχυση του εκπαιδευτικού προσωπικού που υπηρετεί σε όλες τις δομές της ειδικής εκπαίδευσης και όχι από διαθεσιμότητα και απολύσεις. </w:t>
      </w:r>
    </w:p>
    <w:p w:rsidR="00BD44AD" w:rsidRPr="00446DD4" w:rsidRDefault="00BD44AD" w:rsidP="00F76328">
      <w:pPr>
        <w:spacing w:after="0" w:line="240" w:lineRule="auto"/>
        <w:rPr>
          <w:rFonts w:asciiTheme="majorHAnsi" w:hAnsiTheme="majorHAnsi"/>
          <w:color w:val="auto"/>
          <w:sz w:val="24"/>
          <w:szCs w:val="24"/>
          <w:lang w:eastAsia="el-GR"/>
        </w:rPr>
      </w:pPr>
    </w:p>
    <w:p w:rsidR="004C6D8B" w:rsidRPr="00446DD4" w:rsidRDefault="00EE2D48" w:rsidP="00F76328">
      <w:pPr>
        <w:pStyle w:val="a8"/>
        <w:numPr>
          <w:ilvl w:val="0"/>
          <w:numId w:val="22"/>
        </w:numPr>
        <w:spacing w:after="0" w:line="240" w:lineRule="auto"/>
        <w:ind w:left="360"/>
        <w:rPr>
          <w:rFonts w:asciiTheme="majorHAnsi" w:hAnsiTheme="majorHAnsi"/>
          <w:color w:val="auto"/>
          <w:sz w:val="24"/>
          <w:szCs w:val="24"/>
          <w:lang w:eastAsia="el-GR"/>
        </w:rPr>
      </w:pPr>
      <w:r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Άρση της διαθεσιμότητας των οδηγών των </w:t>
      </w:r>
      <w:r w:rsidR="001D4A7D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ΚΕΦΙΑΠ (πρώην </w:t>
      </w:r>
      <w:r w:rsidRPr="00446DD4">
        <w:rPr>
          <w:rFonts w:asciiTheme="majorHAnsi" w:hAnsiTheme="majorHAnsi"/>
          <w:color w:val="auto"/>
          <w:sz w:val="24"/>
          <w:szCs w:val="24"/>
          <w:lang w:eastAsia="el-GR"/>
        </w:rPr>
        <w:t>Κ</w:t>
      </w:r>
      <w:r w:rsidR="001D4A7D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ΕΚΥΚΑΜΕΑ και </w:t>
      </w:r>
      <w:r w:rsidRPr="00446DD4">
        <w:rPr>
          <w:rFonts w:asciiTheme="majorHAnsi" w:hAnsiTheme="majorHAnsi"/>
          <w:color w:val="auto"/>
          <w:sz w:val="24"/>
          <w:szCs w:val="24"/>
          <w:lang w:eastAsia="el-GR"/>
        </w:rPr>
        <w:t>ΚΑΦΚΑ</w:t>
      </w:r>
      <w:r w:rsidR="001D4A7D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) οι οποίες </w:t>
      </w:r>
      <w:r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αποτελούν Μονάδες Κοινωνικής Φροντίδας.  Οποιαδήποτε διαθεσιμότητα οδηγών που υπηρετούν σε </w:t>
      </w:r>
      <w:r w:rsidR="001D4A7D" w:rsidRPr="00446DD4">
        <w:rPr>
          <w:rFonts w:asciiTheme="majorHAnsi" w:hAnsiTheme="majorHAnsi"/>
          <w:color w:val="auto"/>
          <w:sz w:val="24"/>
          <w:szCs w:val="24"/>
          <w:lang w:eastAsia="el-GR"/>
        </w:rPr>
        <w:t>ΚΕΦΙΑΠ</w:t>
      </w:r>
      <w:r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 είναι σαφές ότι καταργεί την ίδια τη λειτουργία των φορέων που παρέχουν υπηρεσίες αποκατάστασης και υποστηρικτικές σε άτομα με αναπηρία, αφού δεν θα μπορούν να μετακινηθούν τα άτομα </w:t>
      </w:r>
      <w:r w:rsidR="00E0337D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που λαμβάνουν τις υπηρεσίες των ως άνω </w:t>
      </w:r>
      <w:r w:rsidR="001D4A7D" w:rsidRPr="00446DD4">
        <w:rPr>
          <w:rFonts w:asciiTheme="majorHAnsi" w:hAnsiTheme="majorHAnsi"/>
          <w:color w:val="auto"/>
          <w:sz w:val="24"/>
          <w:szCs w:val="24"/>
          <w:lang w:eastAsia="el-GR"/>
        </w:rPr>
        <w:t>μονάδων</w:t>
      </w:r>
      <w:r w:rsidR="00E0337D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. </w:t>
      </w:r>
      <w:r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 </w:t>
      </w:r>
    </w:p>
    <w:p w:rsidR="00BD44AD" w:rsidRPr="00446DD4" w:rsidRDefault="00BD44AD" w:rsidP="00F76328">
      <w:pPr>
        <w:spacing w:after="0" w:line="240" w:lineRule="auto"/>
        <w:rPr>
          <w:rFonts w:asciiTheme="majorHAnsi" w:hAnsiTheme="majorHAnsi"/>
          <w:color w:val="auto"/>
          <w:sz w:val="24"/>
          <w:szCs w:val="24"/>
          <w:lang w:eastAsia="el-GR"/>
        </w:rPr>
      </w:pPr>
    </w:p>
    <w:p w:rsidR="00EB1D34" w:rsidRPr="00446DD4" w:rsidRDefault="00EB1D34" w:rsidP="00F76328">
      <w:pPr>
        <w:pStyle w:val="a8"/>
        <w:numPr>
          <w:ilvl w:val="0"/>
          <w:numId w:val="22"/>
        </w:numPr>
        <w:spacing w:after="0" w:line="240" w:lineRule="auto"/>
        <w:ind w:left="360"/>
        <w:rPr>
          <w:rFonts w:asciiTheme="majorHAnsi" w:hAnsiTheme="majorHAnsi"/>
          <w:color w:val="auto"/>
          <w:sz w:val="24"/>
          <w:szCs w:val="24"/>
          <w:lang w:eastAsia="el-GR"/>
        </w:rPr>
      </w:pPr>
      <w:r w:rsidRPr="00446DD4">
        <w:rPr>
          <w:rFonts w:asciiTheme="majorHAnsi" w:hAnsiTheme="majorHAnsi"/>
          <w:color w:val="auto"/>
          <w:sz w:val="24"/>
          <w:szCs w:val="24"/>
          <w:lang w:eastAsia="el-GR"/>
        </w:rPr>
        <w:lastRenderedPageBreak/>
        <w:t>Προώθηση νομοθετικής ρύθμισης για τη διασφάλιση της εργασίας των ατόμων με αναπηρία που υπηρετούν σε Ν.Π.Ι.Δ. των Δήμων της χώρας. Το εν λόγω αίτημ</w:t>
      </w:r>
      <w:r w:rsidR="00AA3148" w:rsidRPr="00446DD4">
        <w:rPr>
          <w:rFonts w:asciiTheme="majorHAnsi" w:hAnsiTheme="majorHAnsi"/>
          <w:color w:val="auto"/>
          <w:sz w:val="24"/>
          <w:szCs w:val="24"/>
          <w:lang w:eastAsia="el-GR"/>
        </w:rPr>
        <w:t>α αποτελεί και πρόταση της ΚΕΔΕ, βάσει της 181</w:t>
      </w:r>
      <w:r w:rsidR="00AA3148" w:rsidRPr="00446DD4">
        <w:rPr>
          <w:rFonts w:asciiTheme="majorHAnsi" w:hAnsiTheme="majorHAnsi"/>
          <w:color w:val="auto"/>
          <w:sz w:val="24"/>
          <w:szCs w:val="24"/>
          <w:vertAlign w:val="superscript"/>
          <w:lang w:eastAsia="el-GR"/>
        </w:rPr>
        <w:t xml:space="preserve">ης </w:t>
      </w:r>
      <w:r w:rsidR="00AA3148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απόφασης του Δ.Σ. της στις 12.11.2014 και αφορά στη μεταφορά του προσωπικού ΑμεΑ  που υπηρετεί σε Ν.Π.Ι.Δ. των Δήμων που έχουν λυθεί ή βρίσκονται σε εκκαθάριση στον οικείο Δήμο σε </w:t>
      </w:r>
      <w:r w:rsidR="00F76328" w:rsidRPr="00446DD4">
        <w:rPr>
          <w:rFonts w:asciiTheme="majorHAnsi" w:hAnsiTheme="majorHAnsi"/>
          <w:color w:val="auto"/>
          <w:sz w:val="24"/>
          <w:szCs w:val="24"/>
          <w:lang w:eastAsia="el-GR"/>
        </w:rPr>
        <w:t>προσωποπαγείς</w:t>
      </w:r>
      <w:r w:rsidR="00AA3148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 θέσεις</w:t>
      </w:r>
      <w:r w:rsidR="00C2038F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 ιδιωτικού δικαίου αορίστου χρόνου. </w:t>
      </w:r>
      <w:r w:rsidR="00AA3148" w:rsidRPr="00446DD4">
        <w:rPr>
          <w:rFonts w:asciiTheme="majorHAnsi" w:hAnsiTheme="majorHAnsi"/>
          <w:color w:val="auto"/>
          <w:sz w:val="24"/>
          <w:szCs w:val="24"/>
          <w:lang w:eastAsia="el-GR"/>
        </w:rPr>
        <w:t xml:space="preserve"> </w:t>
      </w:r>
    </w:p>
    <w:p w:rsidR="00C96D42" w:rsidRPr="00446DD4" w:rsidRDefault="00C96D42" w:rsidP="006A240A">
      <w:pPr>
        <w:rPr>
          <w:rFonts w:asciiTheme="majorHAnsi" w:hAnsiTheme="majorHAnsi"/>
          <w:bCs/>
          <w:sz w:val="24"/>
          <w:szCs w:val="24"/>
        </w:rPr>
      </w:pPr>
    </w:p>
    <w:p w:rsidR="006A240A" w:rsidRPr="00446DD4" w:rsidRDefault="00C96D42" w:rsidP="00C96D42">
      <w:pPr>
        <w:rPr>
          <w:rFonts w:asciiTheme="majorHAnsi" w:hAnsiTheme="majorHAnsi"/>
          <w:b/>
          <w:bCs/>
          <w:sz w:val="24"/>
          <w:szCs w:val="24"/>
        </w:rPr>
      </w:pPr>
      <w:r w:rsidRPr="00446DD4">
        <w:rPr>
          <w:rFonts w:asciiTheme="majorHAnsi" w:hAnsiTheme="majorHAnsi"/>
          <w:bCs/>
          <w:sz w:val="24"/>
          <w:szCs w:val="24"/>
        </w:rPr>
        <w:t xml:space="preserve">                                                          </w:t>
      </w:r>
      <w:r w:rsidR="006A240A" w:rsidRPr="00446DD4">
        <w:rPr>
          <w:rFonts w:asciiTheme="majorHAnsi" w:hAnsiTheme="majorHAnsi"/>
          <w:b/>
          <w:bCs/>
          <w:sz w:val="24"/>
          <w:szCs w:val="24"/>
        </w:rPr>
        <w:t xml:space="preserve">Με εκτίμηση </w:t>
      </w:r>
    </w:p>
    <w:p w:rsidR="006A240A" w:rsidRPr="00446DD4" w:rsidRDefault="006A240A" w:rsidP="006A240A">
      <w:pPr>
        <w:rPr>
          <w:rFonts w:asciiTheme="majorHAnsi" w:hAnsiTheme="majorHAnsi"/>
          <w:b/>
          <w:bCs/>
          <w:sz w:val="24"/>
          <w:szCs w:val="24"/>
        </w:rPr>
      </w:pPr>
      <w:r w:rsidRPr="00446DD4">
        <w:rPr>
          <w:rFonts w:asciiTheme="majorHAnsi" w:hAnsiTheme="majorHAnsi"/>
          <w:b/>
          <w:bCs/>
          <w:sz w:val="24"/>
          <w:szCs w:val="24"/>
        </w:rPr>
        <w:t xml:space="preserve">                       Ο ΠΡΟΕΔΡΟΣ                                      Ο ΓΕΝ. ΓΡΑΜΜΑΤΕΑΣ </w:t>
      </w:r>
    </w:p>
    <w:p w:rsidR="00C96D42" w:rsidRPr="00446DD4" w:rsidRDefault="00C96D42" w:rsidP="006A240A">
      <w:pPr>
        <w:rPr>
          <w:rFonts w:asciiTheme="majorHAnsi" w:hAnsiTheme="majorHAnsi"/>
          <w:b/>
          <w:bCs/>
          <w:sz w:val="24"/>
          <w:szCs w:val="24"/>
        </w:rPr>
      </w:pPr>
    </w:p>
    <w:p w:rsidR="00C96D42" w:rsidRPr="00446DD4" w:rsidRDefault="00C96D42" w:rsidP="006A240A">
      <w:pPr>
        <w:rPr>
          <w:rFonts w:asciiTheme="majorHAnsi" w:hAnsiTheme="majorHAnsi"/>
          <w:b/>
          <w:bCs/>
          <w:sz w:val="24"/>
          <w:szCs w:val="24"/>
        </w:rPr>
      </w:pPr>
    </w:p>
    <w:p w:rsidR="006A240A" w:rsidRPr="00446DD4" w:rsidRDefault="006A240A" w:rsidP="006A240A">
      <w:pPr>
        <w:rPr>
          <w:rFonts w:asciiTheme="majorHAnsi" w:hAnsiTheme="majorHAnsi"/>
          <w:b/>
          <w:bCs/>
          <w:sz w:val="24"/>
          <w:szCs w:val="24"/>
        </w:rPr>
      </w:pPr>
      <w:r w:rsidRPr="00446DD4">
        <w:rPr>
          <w:rFonts w:asciiTheme="majorHAnsi" w:hAnsiTheme="majorHAnsi"/>
          <w:b/>
          <w:bCs/>
          <w:sz w:val="24"/>
          <w:szCs w:val="24"/>
        </w:rPr>
        <w:t xml:space="preserve">                    Ι. ΒΑΡΔΑΚΑΣΤΑΝΗΣ                                          ΧΡ. ΝΑΣΤΑΣ </w:t>
      </w:r>
    </w:p>
    <w:p w:rsidR="006A240A" w:rsidRPr="00446DD4" w:rsidRDefault="006A240A" w:rsidP="006A240A">
      <w:pPr>
        <w:pStyle w:val="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6A240A" w:rsidRPr="00446DD4" w:rsidRDefault="006A240A" w:rsidP="006A240A">
      <w:pPr>
        <w:pStyle w:val="rtejustify"/>
        <w:spacing w:before="0" w:beforeAutospacing="0" w:after="0" w:afterAutospacing="0"/>
        <w:ind w:left="420"/>
        <w:jc w:val="both"/>
        <w:rPr>
          <w:rStyle w:val="a9"/>
          <w:rFonts w:asciiTheme="majorHAnsi" w:hAnsiTheme="majorHAnsi"/>
        </w:rPr>
      </w:pPr>
    </w:p>
    <w:p w:rsidR="006A240A" w:rsidRPr="00446DD4" w:rsidRDefault="006A240A" w:rsidP="006A240A">
      <w:pPr>
        <w:spacing w:after="0" w:line="240" w:lineRule="auto"/>
        <w:rPr>
          <w:rFonts w:asciiTheme="majorHAnsi" w:hAnsiTheme="majorHAnsi"/>
          <w:b/>
          <w:color w:val="auto"/>
          <w:sz w:val="24"/>
          <w:szCs w:val="24"/>
          <w:lang w:eastAsia="el-GR"/>
        </w:rPr>
      </w:pPr>
    </w:p>
    <w:p w:rsidR="006A240A" w:rsidRPr="00446DD4" w:rsidRDefault="006A240A" w:rsidP="006A240A">
      <w:pPr>
        <w:spacing w:after="0" w:line="240" w:lineRule="auto"/>
        <w:rPr>
          <w:rFonts w:asciiTheme="majorHAnsi" w:hAnsiTheme="majorHAnsi"/>
          <w:color w:val="auto"/>
          <w:sz w:val="24"/>
          <w:szCs w:val="24"/>
          <w:lang w:eastAsia="el-GR"/>
        </w:rPr>
      </w:pPr>
    </w:p>
    <w:p w:rsidR="006A240A" w:rsidRPr="00446DD4" w:rsidRDefault="006A240A" w:rsidP="006A240A">
      <w:pPr>
        <w:spacing w:after="0" w:line="240" w:lineRule="auto"/>
        <w:rPr>
          <w:rFonts w:asciiTheme="majorHAnsi" w:hAnsiTheme="majorHAnsi"/>
          <w:color w:val="auto"/>
          <w:sz w:val="24"/>
          <w:szCs w:val="24"/>
          <w:lang w:eastAsia="el-GR"/>
        </w:rPr>
      </w:pPr>
    </w:p>
    <w:p w:rsidR="00AC7987" w:rsidRPr="00446DD4" w:rsidRDefault="00BD44AD" w:rsidP="00C96D42">
      <w:pPr>
        <w:spacing w:after="0" w:line="240" w:lineRule="auto"/>
        <w:rPr>
          <w:rFonts w:asciiTheme="majorHAnsi" w:hAnsiTheme="majorHAnsi"/>
          <w:color w:val="auto"/>
          <w:sz w:val="24"/>
          <w:szCs w:val="24"/>
        </w:rPr>
      </w:pPr>
      <w:r w:rsidRPr="00446DD4">
        <w:rPr>
          <w:rFonts w:asciiTheme="majorHAnsi" w:hAnsiTheme="majorHAnsi"/>
          <w:b/>
          <w:color w:val="auto"/>
          <w:sz w:val="24"/>
          <w:szCs w:val="24"/>
          <w:lang w:eastAsia="el-GR"/>
        </w:rPr>
        <w:t xml:space="preserve"> </w:t>
      </w:r>
    </w:p>
    <w:p w:rsidR="00AC7987" w:rsidRPr="00446DD4" w:rsidRDefault="000B37EA" w:rsidP="00AC7987">
      <w:pPr>
        <w:spacing w:after="0" w:line="240" w:lineRule="auto"/>
        <w:rPr>
          <w:rFonts w:asciiTheme="majorHAnsi" w:hAnsiTheme="majorHAnsi"/>
          <w:color w:val="auto"/>
          <w:sz w:val="24"/>
          <w:szCs w:val="24"/>
        </w:rPr>
      </w:pPr>
      <w:r w:rsidRPr="00446DD4">
        <w:rPr>
          <w:rFonts w:asciiTheme="majorHAnsi" w:hAnsiTheme="majorHAnsi"/>
          <w:color w:val="auto"/>
          <w:sz w:val="24"/>
          <w:szCs w:val="24"/>
        </w:rPr>
        <w:t xml:space="preserve"> </w:t>
      </w:r>
    </w:p>
    <w:p w:rsidR="00AC7987" w:rsidRPr="00446DD4" w:rsidRDefault="00AC7987" w:rsidP="00C96D4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AC7987" w:rsidRPr="00446DD4" w:rsidSect="00E70687">
      <w:headerReference w:type="default" r:id="rId14"/>
      <w:footerReference w:type="default" r:id="rId15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EE5" w:rsidRDefault="006B5EE5" w:rsidP="00A5663B">
      <w:pPr>
        <w:spacing w:after="0" w:line="240" w:lineRule="auto"/>
      </w:pPr>
      <w:r>
        <w:separator/>
      </w:r>
    </w:p>
  </w:endnote>
  <w:endnote w:type="continuationSeparator" w:id="0">
    <w:p w:rsidR="006B5EE5" w:rsidRDefault="006B5EE5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5" name="Εικόνα 5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5A9" w:rsidRDefault="00F32C01" w:rsidP="00811A9B">
    <w:pPr>
      <w:pStyle w:val="a5"/>
      <w:tabs>
        <w:tab w:val="clear" w:pos="8306"/>
        <w:tab w:val="right" w:pos="10065"/>
      </w:tabs>
      <w:ind w:left="-1800" w:right="-1759"/>
    </w:pPr>
    <w:r>
      <w:t xml:space="preserve">Ι </w:t>
    </w:r>
    <w:r>
      <w:rPr>
        <w:noProof/>
        <w:lang w:eastAsia="el-GR"/>
      </w:rPr>
      <w:drawing>
        <wp:inline distT="0" distB="0" distL="0" distR="0" wp14:anchorId="75184A5C" wp14:editId="3FE9A0D6">
          <wp:extent cx="7562850" cy="738506"/>
          <wp:effectExtent l="0" t="0" r="0" b="0"/>
          <wp:docPr id="1" name="Εικόνα 1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EE5" w:rsidRDefault="006B5EE5" w:rsidP="00A5663B">
      <w:pPr>
        <w:spacing w:after="0" w:line="240" w:lineRule="auto"/>
      </w:pPr>
      <w:r>
        <w:separator/>
      </w:r>
    </w:p>
  </w:footnote>
  <w:footnote w:type="continuationSeparator" w:id="0">
    <w:p w:rsidR="006B5EE5" w:rsidRDefault="006B5EE5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2" name="Εικόνα 2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5A9" w:rsidRPr="00A5663B" w:rsidRDefault="00F32C01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446DD4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02CBF"/>
    <w:multiLevelType w:val="hybridMultilevel"/>
    <w:tmpl w:val="A6FA48E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E5BF7"/>
    <w:multiLevelType w:val="hybridMultilevel"/>
    <w:tmpl w:val="F10877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6C73E1"/>
    <w:multiLevelType w:val="hybridMultilevel"/>
    <w:tmpl w:val="63029DC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682F5E"/>
    <w:multiLevelType w:val="hybridMultilevel"/>
    <w:tmpl w:val="B3CC1014"/>
    <w:lvl w:ilvl="0" w:tplc="0408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1A04B5D"/>
    <w:multiLevelType w:val="hybridMultilevel"/>
    <w:tmpl w:val="C2B4F2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220D7"/>
    <w:multiLevelType w:val="hybridMultilevel"/>
    <w:tmpl w:val="464C2CB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75EE7"/>
    <w:multiLevelType w:val="hybridMultilevel"/>
    <w:tmpl w:val="E3E8BEC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21E47"/>
    <w:multiLevelType w:val="hybridMultilevel"/>
    <w:tmpl w:val="822EA820"/>
    <w:lvl w:ilvl="0" w:tplc="87A08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315AD4"/>
    <w:multiLevelType w:val="hybridMultilevel"/>
    <w:tmpl w:val="B582DE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2640DF"/>
    <w:multiLevelType w:val="hybridMultilevel"/>
    <w:tmpl w:val="BA72488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B3988"/>
    <w:multiLevelType w:val="hybridMultilevel"/>
    <w:tmpl w:val="A86843B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1"/>
  </w:num>
  <w:num w:numId="14">
    <w:abstractNumId w:val="2"/>
  </w:num>
  <w:num w:numId="15">
    <w:abstractNumId w:val="0"/>
  </w:num>
  <w:num w:numId="16">
    <w:abstractNumId w:val="9"/>
  </w:num>
  <w:num w:numId="17">
    <w:abstractNumId w:val="7"/>
  </w:num>
  <w:num w:numId="18">
    <w:abstractNumId w:val="3"/>
  </w:num>
  <w:num w:numId="19">
    <w:abstractNumId w:val="10"/>
  </w:num>
  <w:num w:numId="20">
    <w:abstractNumId w:val="8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45806"/>
    <w:rsid w:val="00097E35"/>
    <w:rsid w:val="000A772B"/>
    <w:rsid w:val="000B37EA"/>
    <w:rsid w:val="000C065E"/>
    <w:rsid w:val="000C602B"/>
    <w:rsid w:val="00143D89"/>
    <w:rsid w:val="00163049"/>
    <w:rsid w:val="00166D6A"/>
    <w:rsid w:val="001832ED"/>
    <w:rsid w:val="001B3428"/>
    <w:rsid w:val="001D4A7D"/>
    <w:rsid w:val="0020336A"/>
    <w:rsid w:val="0023475F"/>
    <w:rsid w:val="00234A8B"/>
    <w:rsid w:val="00246F80"/>
    <w:rsid w:val="00286DF6"/>
    <w:rsid w:val="002A04F1"/>
    <w:rsid w:val="002D1046"/>
    <w:rsid w:val="00300821"/>
    <w:rsid w:val="00340AB5"/>
    <w:rsid w:val="00412BB7"/>
    <w:rsid w:val="00446DD4"/>
    <w:rsid w:val="004C6D8B"/>
    <w:rsid w:val="00500A3B"/>
    <w:rsid w:val="00510745"/>
    <w:rsid w:val="005612A8"/>
    <w:rsid w:val="00571642"/>
    <w:rsid w:val="005839B6"/>
    <w:rsid w:val="00596C09"/>
    <w:rsid w:val="005A45EB"/>
    <w:rsid w:val="005F0869"/>
    <w:rsid w:val="00651CD5"/>
    <w:rsid w:val="006A240A"/>
    <w:rsid w:val="006B5EE5"/>
    <w:rsid w:val="006D3633"/>
    <w:rsid w:val="006E587D"/>
    <w:rsid w:val="00726015"/>
    <w:rsid w:val="0077016C"/>
    <w:rsid w:val="00772842"/>
    <w:rsid w:val="007A0B9E"/>
    <w:rsid w:val="008010B4"/>
    <w:rsid w:val="00811A9B"/>
    <w:rsid w:val="008136FC"/>
    <w:rsid w:val="0082302F"/>
    <w:rsid w:val="00825563"/>
    <w:rsid w:val="008A1F30"/>
    <w:rsid w:val="008A27A8"/>
    <w:rsid w:val="008E5FFE"/>
    <w:rsid w:val="008F4A49"/>
    <w:rsid w:val="00926952"/>
    <w:rsid w:val="0096394A"/>
    <w:rsid w:val="009A5CF4"/>
    <w:rsid w:val="009B3183"/>
    <w:rsid w:val="00A17D9F"/>
    <w:rsid w:val="00A5663B"/>
    <w:rsid w:val="00A778E3"/>
    <w:rsid w:val="00AA3148"/>
    <w:rsid w:val="00AC7987"/>
    <w:rsid w:val="00B01AB1"/>
    <w:rsid w:val="00B816B7"/>
    <w:rsid w:val="00BD44AD"/>
    <w:rsid w:val="00BE3C6E"/>
    <w:rsid w:val="00C04BE5"/>
    <w:rsid w:val="00C2038F"/>
    <w:rsid w:val="00C31B9F"/>
    <w:rsid w:val="00C96D42"/>
    <w:rsid w:val="00CD4A58"/>
    <w:rsid w:val="00D2438E"/>
    <w:rsid w:val="00D43259"/>
    <w:rsid w:val="00D76478"/>
    <w:rsid w:val="00D9562C"/>
    <w:rsid w:val="00DC75F0"/>
    <w:rsid w:val="00E0337D"/>
    <w:rsid w:val="00E25F94"/>
    <w:rsid w:val="00E34765"/>
    <w:rsid w:val="00E362E1"/>
    <w:rsid w:val="00E627F5"/>
    <w:rsid w:val="00E70687"/>
    <w:rsid w:val="00E73732"/>
    <w:rsid w:val="00EB1D34"/>
    <w:rsid w:val="00ED7287"/>
    <w:rsid w:val="00EE2D48"/>
    <w:rsid w:val="00EE6171"/>
    <w:rsid w:val="00EF2687"/>
    <w:rsid w:val="00EF5821"/>
    <w:rsid w:val="00F1579E"/>
    <w:rsid w:val="00F21B29"/>
    <w:rsid w:val="00F311BE"/>
    <w:rsid w:val="00F32C01"/>
    <w:rsid w:val="00F74D87"/>
    <w:rsid w:val="00F76328"/>
    <w:rsid w:val="00F9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90DAC-9669-4B3B-ACB9-DCCD7FD4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paragraph" w:styleId="Web">
    <w:name w:val="Normal (Web)"/>
    <w:basedOn w:val="a"/>
    <w:rsid w:val="00E73732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  <w:style w:type="character" w:styleId="a9">
    <w:name w:val="Strong"/>
    <w:basedOn w:val="a0"/>
    <w:qFormat/>
    <w:rsid w:val="006A240A"/>
    <w:rPr>
      <w:b/>
      <w:bCs/>
    </w:rPr>
  </w:style>
  <w:style w:type="paragraph" w:customStyle="1" w:styleId="rtejustify">
    <w:name w:val="rtejustify"/>
    <w:basedOn w:val="a"/>
    <w:rsid w:val="006A240A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E9BF4EF-7ABC-4304-98FF-3243199D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3</cp:revision>
  <cp:lastPrinted>2015-03-12T09:12:00Z</cp:lastPrinted>
  <dcterms:created xsi:type="dcterms:W3CDTF">2015-03-16T09:07:00Z</dcterms:created>
  <dcterms:modified xsi:type="dcterms:W3CDTF">2015-03-16T09:12:00Z</dcterms:modified>
</cp:coreProperties>
</file>