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9E" w:rsidRPr="00B73806" w:rsidRDefault="004947D3" w:rsidP="00FE629E">
      <w:pPr>
        <w:spacing w:before="240"/>
        <w:rPr>
          <w:rFonts w:ascii="Arial Narrow" w:hAnsi="Arial Narrow"/>
          <w:b/>
        </w:rPr>
      </w:pPr>
      <w:r w:rsidRPr="00B73806">
        <w:rPr>
          <w:rFonts w:ascii="Arial Narrow" w:hAnsi="Arial Narrow"/>
          <w:b/>
        </w:rPr>
        <w:t>ΚΑΤΕΠΕΙΓΟΝ</w:t>
      </w:r>
      <w:r w:rsidR="00FE629E" w:rsidRPr="00B73806">
        <w:rPr>
          <w:rFonts w:ascii="Arial Narrow" w:hAnsi="Arial Narrow"/>
          <w:b/>
        </w:rPr>
        <w:t xml:space="preserve">                                                                                             Αθήνα:</w:t>
      </w:r>
      <w:r w:rsidR="00B73806">
        <w:rPr>
          <w:rFonts w:ascii="Arial Narrow" w:hAnsi="Arial Narrow"/>
          <w:b/>
        </w:rPr>
        <w:t xml:space="preserve"> 03.02.2015</w:t>
      </w:r>
      <w:r w:rsidR="00FE629E" w:rsidRPr="00B73806">
        <w:rPr>
          <w:rFonts w:ascii="Arial Narrow" w:hAnsi="Arial Narrow"/>
          <w:b/>
        </w:rPr>
        <w:t xml:space="preserve">                                                                          </w:t>
      </w:r>
    </w:p>
    <w:p w:rsidR="00FE629E" w:rsidRPr="00B73806" w:rsidRDefault="00FE629E" w:rsidP="00FE629E">
      <w:pPr>
        <w:spacing w:before="240"/>
        <w:rPr>
          <w:rFonts w:ascii="Arial Narrow" w:hAnsi="Arial Narrow"/>
          <w:b/>
        </w:rPr>
      </w:pPr>
      <w:r w:rsidRPr="00B73806">
        <w:rPr>
          <w:rFonts w:ascii="Arial Narrow" w:hAnsi="Arial Narrow"/>
          <w:b/>
        </w:rPr>
        <w:t>Πληροφορίες:</w:t>
      </w:r>
      <w:r w:rsidR="00B73806">
        <w:rPr>
          <w:rFonts w:ascii="Arial Narrow" w:hAnsi="Arial Narrow"/>
          <w:b/>
        </w:rPr>
        <w:t xml:space="preserve"> </w:t>
      </w:r>
      <w:r w:rsidR="00B73806" w:rsidRPr="00B73806">
        <w:rPr>
          <w:rFonts w:ascii="Arial Narrow" w:hAnsi="Arial Narrow"/>
        </w:rPr>
        <w:t>Χριστίνα Σαμαρά</w:t>
      </w:r>
      <w:r w:rsidRPr="00B73806">
        <w:rPr>
          <w:rFonts w:ascii="Arial Narrow" w:hAnsi="Arial Narrow"/>
        </w:rPr>
        <w:t xml:space="preserve">                                                              </w:t>
      </w:r>
      <w:r w:rsidR="00B73806">
        <w:rPr>
          <w:rFonts w:ascii="Arial Narrow" w:hAnsi="Arial Narrow"/>
          <w:b/>
        </w:rPr>
        <w:t xml:space="preserve"> </w:t>
      </w:r>
      <w:proofErr w:type="spellStart"/>
      <w:r w:rsidRPr="00B73806">
        <w:rPr>
          <w:rFonts w:ascii="Arial Narrow" w:hAnsi="Arial Narrow"/>
          <w:b/>
        </w:rPr>
        <w:t>Αρ</w:t>
      </w:r>
      <w:proofErr w:type="spellEnd"/>
      <w:r w:rsidRPr="00B73806">
        <w:rPr>
          <w:rFonts w:ascii="Arial Narrow" w:hAnsi="Arial Narrow"/>
          <w:b/>
        </w:rPr>
        <w:t xml:space="preserve">. Πρωτ.: </w:t>
      </w:r>
      <w:r w:rsidR="009B1A14">
        <w:rPr>
          <w:rFonts w:ascii="Arial Narrow" w:hAnsi="Arial Narrow"/>
          <w:b/>
        </w:rPr>
        <w:t>180</w:t>
      </w:r>
    </w:p>
    <w:p w:rsidR="00084E08" w:rsidRPr="00B73806" w:rsidRDefault="00084E08" w:rsidP="000F0585">
      <w:pPr>
        <w:spacing w:after="0"/>
        <w:jc w:val="right"/>
        <w:rPr>
          <w:rFonts w:ascii="Arial Narrow" w:hAnsi="Arial Narrow"/>
        </w:rPr>
      </w:pPr>
      <w:r w:rsidRPr="00B73806">
        <w:rPr>
          <w:rFonts w:ascii="Arial Narrow" w:eastAsia="Arial Narrow" w:hAnsi="Arial Narrow" w:cs="Arial Narrow"/>
          <w:b/>
          <w:sz w:val="24"/>
        </w:rPr>
        <w:t>ΠΡΟΣ: κ. Αλ. Τσίπρα,</w:t>
      </w:r>
      <w:r w:rsidR="000F0585">
        <w:rPr>
          <w:rFonts w:ascii="Arial Narrow" w:eastAsia="Arial Narrow" w:hAnsi="Arial Narrow" w:cs="Arial Narrow"/>
          <w:b/>
          <w:sz w:val="24"/>
        </w:rPr>
        <w:t xml:space="preserve"> </w:t>
      </w:r>
      <w:r w:rsidRPr="00B73806">
        <w:rPr>
          <w:rFonts w:ascii="Arial Narrow" w:eastAsia="Arial Narrow" w:hAnsi="Arial Narrow" w:cs="Arial Narrow"/>
          <w:b/>
          <w:sz w:val="24"/>
        </w:rPr>
        <w:t>Πρωθυπουργό της χώρας</w:t>
      </w:r>
    </w:p>
    <w:p w:rsidR="00084E08" w:rsidRPr="00B73806" w:rsidRDefault="00084E08" w:rsidP="00084E08">
      <w:pPr>
        <w:spacing w:line="240" w:lineRule="auto"/>
        <w:rPr>
          <w:rFonts w:ascii="Arial Narrow" w:hAnsi="Arial Narrow"/>
        </w:rPr>
      </w:pPr>
    </w:p>
    <w:p w:rsidR="00084E08" w:rsidRPr="00B73806" w:rsidRDefault="00084E08" w:rsidP="00084E08">
      <w:pPr>
        <w:spacing w:line="240" w:lineRule="auto"/>
        <w:jc w:val="center"/>
        <w:rPr>
          <w:rFonts w:ascii="Arial Narrow" w:hAnsi="Arial Narrow"/>
        </w:rPr>
      </w:pPr>
      <w:r w:rsidRPr="00B73806">
        <w:rPr>
          <w:rFonts w:ascii="Arial Narrow" w:eastAsia="Arial Narrow" w:hAnsi="Arial Narrow" w:cs="Arial Narrow"/>
          <w:b/>
          <w:sz w:val="24"/>
        </w:rPr>
        <w:t>YΠΟΜΝΗΜΑ</w:t>
      </w:r>
    </w:p>
    <w:p w:rsidR="00084E08" w:rsidRPr="00B73806" w:rsidRDefault="00084E08" w:rsidP="00084E08">
      <w:pPr>
        <w:spacing w:line="240" w:lineRule="auto"/>
        <w:jc w:val="center"/>
        <w:rPr>
          <w:rFonts w:ascii="Arial Narrow" w:hAnsi="Arial Narrow"/>
        </w:rPr>
      </w:pPr>
      <w:r w:rsidRPr="00B73806">
        <w:rPr>
          <w:rFonts w:ascii="Arial Narrow" w:eastAsia="Arial Narrow" w:hAnsi="Arial Narrow" w:cs="Arial Narrow"/>
          <w:b/>
          <w:sz w:val="24"/>
        </w:rPr>
        <w:t xml:space="preserve">Της Εθνικής Συνομοσπονδίας Ατόμων με Αναπηρία </w:t>
      </w:r>
    </w:p>
    <w:p w:rsidR="00084E08" w:rsidRPr="00B73806" w:rsidRDefault="00084E08" w:rsidP="00974F4D">
      <w:pPr>
        <w:spacing w:line="240" w:lineRule="auto"/>
        <w:jc w:val="left"/>
        <w:rPr>
          <w:rFonts w:ascii="Arial Narrow" w:hAnsi="Arial Narrow"/>
        </w:rPr>
      </w:pPr>
      <w:r w:rsidRPr="00B73806">
        <w:rPr>
          <w:rFonts w:ascii="Arial Narrow" w:eastAsia="Arial Narrow" w:hAnsi="Arial Narrow" w:cs="Arial Narrow"/>
          <w:b/>
          <w:sz w:val="24"/>
          <w:lang w:val="en-US"/>
        </w:rPr>
        <w:t>E</w:t>
      </w:r>
      <w:r w:rsidRPr="00B73806">
        <w:rPr>
          <w:rFonts w:ascii="Arial Narrow" w:eastAsia="Arial Narrow" w:hAnsi="Arial Narrow" w:cs="Arial Narrow"/>
          <w:b/>
          <w:sz w:val="24"/>
        </w:rPr>
        <w:t>ν’ όψει των προγραμματικών</w:t>
      </w:r>
      <w:r w:rsidR="00EE26CE">
        <w:rPr>
          <w:rFonts w:ascii="Arial Narrow" w:eastAsia="Arial Narrow" w:hAnsi="Arial Narrow" w:cs="Arial Narrow"/>
          <w:b/>
          <w:sz w:val="24"/>
        </w:rPr>
        <w:t xml:space="preserve"> δηλώσεων της νέας Κυβέρνησης</w:t>
      </w:r>
    </w:p>
    <w:p w:rsidR="00084E08" w:rsidRPr="00B73806" w:rsidRDefault="00084E08" w:rsidP="00974F4D">
      <w:pPr>
        <w:spacing w:after="0" w:line="240" w:lineRule="auto"/>
        <w:jc w:val="left"/>
        <w:rPr>
          <w:rFonts w:ascii="Arial Narrow" w:hAnsi="Arial Narrow"/>
        </w:rPr>
      </w:pPr>
      <w:r w:rsidRPr="00B73806">
        <w:rPr>
          <w:rFonts w:ascii="Arial Narrow" w:eastAsia="Arial Narrow" w:hAnsi="Arial Narrow" w:cs="Arial Narrow"/>
          <w:b/>
          <w:sz w:val="24"/>
        </w:rPr>
        <w:t xml:space="preserve">Για  την εκπόνηση και εφαρμογή </w:t>
      </w:r>
      <w:bookmarkStart w:id="0" w:name="_GoBack"/>
      <w:bookmarkEnd w:id="0"/>
      <w:r w:rsidRPr="00B73806">
        <w:rPr>
          <w:rFonts w:ascii="Arial Narrow" w:eastAsia="Arial Narrow" w:hAnsi="Arial Narrow" w:cs="Arial Narrow"/>
          <w:b/>
          <w:sz w:val="24"/>
        </w:rPr>
        <w:t xml:space="preserve">ενός Εθνικού Προγράμματος για την κοινωνική ένταξη, </w:t>
      </w:r>
      <w:r w:rsidR="00974F4D">
        <w:rPr>
          <w:rFonts w:ascii="Arial Narrow" w:eastAsia="Arial Narrow" w:hAnsi="Arial Narrow" w:cs="Arial Narrow"/>
          <w:b/>
          <w:sz w:val="24"/>
        </w:rPr>
        <w:t>τ</w:t>
      </w:r>
      <w:r w:rsidRPr="00B73806">
        <w:rPr>
          <w:rFonts w:ascii="Arial Narrow" w:eastAsia="Arial Narrow" w:hAnsi="Arial Narrow" w:cs="Arial Narrow"/>
          <w:b/>
          <w:sz w:val="24"/>
        </w:rPr>
        <w:t>ην κοινωνική προστασία</w:t>
      </w:r>
      <w:r w:rsidR="00974F4D">
        <w:rPr>
          <w:rFonts w:ascii="Arial Narrow" w:eastAsia="Arial Narrow" w:hAnsi="Arial Narrow" w:cs="Arial Narrow"/>
          <w:b/>
          <w:sz w:val="24"/>
        </w:rPr>
        <w:t xml:space="preserve"> </w:t>
      </w:r>
      <w:r w:rsidRPr="00B73806">
        <w:rPr>
          <w:rFonts w:ascii="Arial Narrow" w:eastAsia="Arial Narrow" w:hAnsi="Arial Narrow" w:cs="Arial Narrow"/>
          <w:b/>
          <w:sz w:val="24"/>
        </w:rPr>
        <w:t xml:space="preserve"> των ατόμων με αναπηρία και χρόνιες παθήσεις και τις </w:t>
      </w:r>
      <w:r w:rsidR="00974F4D">
        <w:rPr>
          <w:rFonts w:ascii="Arial Narrow" w:eastAsia="Arial Narrow" w:hAnsi="Arial Narrow" w:cs="Arial Narrow"/>
          <w:b/>
          <w:sz w:val="24"/>
        </w:rPr>
        <w:t>ο</w:t>
      </w:r>
      <w:r w:rsidRPr="00B73806">
        <w:rPr>
          <w:rFonts w:ascii="Arial Narrow" w:eastAsia="Arial Narrow" w:hAnsi="Arial Narrow" w:cs="Arial Narrow"/>
          <w:b/>
          <w:sz w:val="24"/>
        </w:rPr>
        <w:t>ικογένειές τους,   την άμεση ενίσχυση των εισοδημάτων τους και την άρση όλων των αδικιών και μορφών διάκρισης σε βάρος τους</w:t>
      </w:r>
    </w:p>
    <w:p w:rsidR="00084E08" w:rsidRPr="00B73806" w:rsidRDefault="00084E08" w:rsidP="00084E08">
      <w:pPr>
        <w:spacing w:after="0" w:line="240" w:lineRule="auto"/>
        <w:rPr>
          <w:rFonts w:ascii="Arial Narrow" w:hAnsi="Arial Narrow"/>
        </w:rPr>
      </w:pPr>
    </w:p>
    <w:p w:rsidR="00084E08" w:rsidRPr="00B73806" w:rsidRDefault="00084E08" w:rsidP="00084E08">
      <w:pPr>
        <w:spacing w:line="240" w:lineRule="auto"/>
        <w:rPr>
          <w:rFonts w:ascii="Arial Narrow" w:hAnsi="Arial Narrow"/>
          <w:b/>
        </w:rPr>
      </w:pPr>
      <w:r w:rsidRPr="00B73806">
        <w:rPr>
          <w:rFonts w:ascii="Arial Narrow" w:eastAsia="Arial Narrow" w:hAnsi="Arial Narrow" w:cs="Arial Narrow"/>
          <w:b/>
          <w:i/>
          <w:sz w:val="24"/>
        </w:rPr>
        <w:t xml:space="preserve">Κύριε  Πρωθυπουργέ,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sz w:val="24"/>
        </w:rPr>
        <w:t xml:space="preserve">Η Εθνική Συνομοσπονδία Ατόμων με Αναπηρία (Ε.Σ.Α.μεΑ.) από τη θέση του τριτοβάθμιου κοινωνικοσυνδικαλιστικού φορέα των ατόμων με αναπηρία και των οικογενειών τους και επίσημου εταίρου με την Πολιτεία για την προώθηση πολιτικών για την  αναπηρία, αφού πρώτα εκφράσει για ακόμη μια φορά τα συγχαρητήριά της για την  εκλογή σας στην Πρωθυπουργία της χώρας και ευχηθεί κάθε επιτυχία στο δύσκολο έργο σας, σας υποβάλλει με το παρόν υπόμνημα τις θέσεις και τα αιτήματα του αναπηρικού κινήματος της χώρας, ενόψει των προγραμματικών δηλώσεων της Κυβέρνησής σας. </w:t>
      </w:r>
    </w:p>
    <w:p w:rsidR="00084E08" w:rsidRPr="00B73806" w:rsidRDefault="00084E08" w:rsidP="00084E08">
      <w:pPr>
        <w:spacing w:line="240" w:lineRule="auto"/>
        <w:rPr>
          <w:rFonts w:ascii="Arial Narrow" w:eastAsia="Arial Narrow" w:hAnsi="Arial Narrow" w:cs="Arial Narrow"/>
          <w:sz w:val="24"/>
        </w:rPr>
      </w:pPr>
      <w:r w:rsidRPr="00B73806">
        <w:rPr>
          <w:rFonts w:ascii="Arial Narrow" w:eastAsia="Arial Narrow" w:hAnsi="Arial Narrow" w:cs="Arial Narrow"/>
          <w:sz w:val="24"/>
        </w:rPr>
        <w:t xml:space="preserve">Αδιαμφισβήτητα τα άτομα με αναπηρία και  χρόνιες παθήσεις και οι οικογένειές τους  έχουν πληγεί με τον πιο σκληρό τρόπο από την οικονομική κρίση και τις οριζόντιες μνημονιακές πολιτικές, όπως αναφέρεται και στο κείμενο των προγραμματικών δηλώσεών σας κατά την προεκλογική περίοδο. Τα μέτρα λιτότητας που επιβλήθηκαν αφενός αύξησαν δραματικά την διαχρονική ανεργία και τη φτώχεια των ατόμων με αναπηρία αφετέρου υπονόμευσαν την πρόοδο εφαρμογής της Σύμβασης των Ηνωμένων Εθνών για τα δικαιώματα των ατόμων με αναπηρία, την οποία η χώρα μας επικύρωσε μαζί με το προαιρετικό της πρωτόκολλο (ν. 4074/2012) αποδεχόμενη την υποχρέωση εφαρμογής της. </w:t>
      </w:r>
    </w:p>
    <w:p w:rsidR="00084E08" w:rsidRPr="00B73806" w:rsidRDefault="00084E08" w:rsidP="00084E08">
      <w:pPr>
        <w:spacing w:line="240" w:lineRule="auto"/>
        <w:rPr>
          <w:rFonts w:ascii="Arial Narrow" w:eastAsia="Arial" w:hAnsi="Arial Narrow" w:cs="Arial"/>
          <w:color w:val="auto"/>
        </w:rPr>
      </w:pPr>
      <w:r w:rsidRPr="00B73806">
        <w:rPr>
          <w:rFonts w:ascii="Arial Narrow" w:eastAsia="Arial Narrow" w:hAnsi="Arial Narrow" w:cs="Arial Narrow"/>
          <w:sz w:val="24"/>
        </w:rPr>
        <w:t>Στη βάση λοιπόν της δικαιωματικής προσέγγισης, η  Ε.Σ.Α</w:t>
      </w:r>
      <w:r w:rsidR="009B1A14">
        <w:rPr>
          <w:rFonts w:ascii="Arial Narrow" w:eastAsia="Arial Narrow" w:hAnsi="Arial Narrow" w:cs="Arial Narrow"/>
          <w:sz w:val="24"/>
        </w:rPr>
        <w:t>.</w:t>
      </w:r>
      <w:r w:rsidRPr="00B73806">
        <w:rPr>
          <w:rFonts w:ascii="Arial Narrow" w:eastAsia="Arial Narrow" w:hAnsi="Arial Narrow" w:cs="Arial Narrow"/>
          <w:sz w:val="24"/>
        </w:rPr>
        <w:t>μεΑ</w:t>
      </w:r>
      <w:r w:rsidRPr="00B73806">
        <w:rPr>
          <w:rFonts w:ascii="Arial Narrow" w:eastAsia="Arial Narrow" w:hAnsi="Arial Narrow" w:cs="Arial Narrow"/>
          <w:b/>
          <w:sz w:val="24"/>
        </w:rPr>
        <w:t xml:space="preserve"> σας καταθέτει το διαχρονικό αίτημά της </w:t>
      </w:r>
      <w:r w:rsidRPr="00B73806">
        <w:rPr>
          <w:rFonts w:ascii="Arial Narrow" w:eastAsia="Arial Narrow" w:hAnsi="Arial Narrow" w:cs="Arial Narrow"/>
          <w:sz w:val="24"/>
        </w:rPr>
        <w:t>για  τον σχεδιασμό και την εφαρμογή ενός Εθνικού Προγράμματος για την κοινωνική ένταξη και την κοινωνική προστασία των ατόμων με αναπηρία, χρόνιες παθήσεις και των οικογενειών τους</w:t>
      </w:r>
      <w:r w:rsidRPr="00B73806">
        <w:rPr>
          <w:rFonts w:ascii="Arial Narrow" w:eastAsia="Arial Narrow" w:hAnsi="Arial Narrow" w:cs="Arial Narrow"/>
          <w:b/>
          <w:sz w:val="24"/>
        </w:rPr>
        <w:t>.</w:t>
      </w:r>
      <w:r w:rsidRPr="00B73806">
        <w:rPr>
          <w:rFonts w:ascii="Arial Narrow" w:eastAsia="Arial Narrow" w:hAnsi="Arial Narrow" w:cs="Arial Narrow"/>
          <w:color w:val="auto"/>
          <w:sz w:val="24"/>
        </w:rPr>
        <w:t xml:space="preserve"> Αξίζει να σημειωθεί ότι </w:t>
      </w:r>
      <w:r w:rsidRPr="00B73806">
        <w:rPr>
          <w:rFonts w:ascii="Arial Narrow" w:eastAsia="Arial Narrow" w:hAnsi="Arial Narrow" w:cs="Arial Narrow"/>
          <w:b/>
          <w:color w:val="auto"/>
          <w:sz w:val="24"/>
        </w:rPr>
        <w:t xml:space="preserve">η επικύρωση της προαναφερθείσας Σύμβασης των Ηνωμένων Εθνών και του προαιρετικού πρωτοκόλλου της ενισχύει τις υποχρεώσεις της χώρας απέναντι σε αυτή την κοινωνική ομάδα, </w:t>
      </w:r>
      <w:r w:rsidRPr="00B73806">
        <w:rPr>
          <w:rFonts w:ascii="Arial Narrow" w:eastAsia="Arial Narrow" w:hAnsi="Arial Narrow" w:cs="Arial Narrow"/>
          <w:color w:val="auto"/>
          <w:sz w:val="24"/>
        </w:rPr>
        <w:t xml:space="preserve">που δυστυχώς μέχρι σήμερα όλες οι προηγούμενες κυβερνήσεις, λιγότερο ή περισσότερο, αντιμετώπιζαν με βάση ξεπερασμένες αντιλήψεις και στερεότυπα.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sz w:val="24"/>
        </w:rPr>
        <w:lastRenderedPageBreak/>
        <w:t xml:space="preserve">Υπό αυτό το πρίσμα, προσδοκούμε από εσάς και την Κυβέρνησή σας ότι θα υιοθετήσετε την πρότασή μας για το σχεδιασμό και την εφαρμογή ενός Εθνικού  Προγράμματος για την Αναπηρία, αφού το σημαντικό αυτό  εγχείρημα αποτελεί αποκλειστικό εγγυητή για την προώθηση της εξίσωσης των ευκαιριών των ατόμων με αναπηρία και της ισότιμης συμμετοχής τους στο κοινωνικό γίγνεσθαι.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sz w:val="24"/>
        </w:rPr>
        <w:t xml:space="preserve">Εν συντομία, παραθέτουμε τις προτάσεις μας οι οποίες, βάσει της υπάρχουσας οικονομικής και κοινωνικής πραγματικότητας, ταξινομούνται σε δύο βασικούς πυλώνες.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sz w:val="24"/>
        </w:rPr>
        <w:t xml:space="preserve">Ο </w:t>
      </w:r>
      <w:r w:rsidRPr="00B73806">
        <w:rPr>
          <w:rFonts w:ascii="Arial Narrow" w:eastAsia="Arial Narrow" w:hAnsi="Arial Narrow" w:cs="Arial Narrow"/>
          <w:b/>
          <w:sz w:val="24"/>
        </w:rPr>
        <w:t>πρώτος πυλώνας</w:t>
      </w:r>
      <w:r w:rsidRPr="00B73806">
        <w:rPr>
          <w:rFonts w:ascii="Arial Narrow" w:eastAsia="Arial Narrow" w:hAnsi="Arial Narrow" w:cs="Arial Narrow"/>
          <w:sz w:val="24"/>
        </w:rPr>
        <w:t xml:space="preserve"> αφορά στην εφαρμογή άμεσων μέτρων για την ανακούφιση των ατόμων με αναπηρία, χρόνιες παθήσεις  και των οικογενειών τους από την οικονομική κρίση </w:t>
      </w:r>
      <w:r w:rsidRPr="00B73806">
        <w:rPr>
          <w:rFonts w:ascii="Arial Narrow" w:eastAsia="Arial Narrow" w:hAnsi="Arial Narrow" w:cs="Arial Narrow"/>
          <w:color w:val="auto"/>
          <w:sz w:val="24"/>
        </w:rPr>
        <w:t xml:space="preserve">και την αντιμετώπιση του κόστους διαβίωσης λόγω αναπηρίας, το οποίο χωρίς τη στήριξη της Πολιτείας έχει πλέον γονατίσει τα άτομα αυτά. Ο </w:t>
      </w:r>
      <w:r w:rsidRPr="00B73806">
        <w:rPr>
          <w:rFonts w:ascii="Arial Narrow" w:eastAsia="Arial Narrow" w:hAnsi="Arial Narrow" w:cs="Arial Narrow"/>
          <w:b/>
          <w:color w:val="auto"/>
          <w:sz w:val="24"/>
        </w:rPr>
        <w:t>δεύτερος πυλώνας</w:t>
      </w:r>
      <w:r w:rsidRPr="00B73806">
        <w:rPr>
          <w:rFonts w:ascii="Arial Narrow" w:eastAsia="Arial Narrow" w:hAnsi="Arial Narrow" w:cs="Arial Narrow"/>
          <w:color w:val="auto"/>
          <w:sz w:val="24"/>
        </w:rPr>
        <w:t xml:space="preserve"> αφορά στον σχεδιασμό και στην εφαρμογή ενός Εθνικού Προγράμματος για την κοινωνική ένταξη και την κοινωνική προστασία των ατόμων με αναπηρία, χρόνιες παθήσεις και των οικογενειών τους και τη θωράκιση των δημόσιων πολιτικών για την αναπηρία.  Αυτό το σημαντικό εγχείρημα πρέπει να τολμήσει  ριζικές παρεμβάσεις και τομές, βασισμένο στη δικαιωματική προσέγγιση της αναπηρίας, να έχει σαφείς στόχους και μετρήσιμα αποτελέσματα που θα αποτυπώνονται στην ποιότητα της ζωής των πολιτών με αναπηρία.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sz w:val="24"/>
        </w:rPr>
        <w:t xml:space="preserve">Βάσει των ανωτέρω, καταθέτουμε τις προτάσεις μας ως εξής: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t>1</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xml:space="preserve"> Πυλώνας: Άμεσα μέτρα για την αντιμετώπιση των δυσμενών επιπτώσεων της οικονομικής κρίσης στα άτομα με αναπηρία , χρόνιες παθήσεις και τις οικογένειές τους. </w:t>
      </w:r>
    </w:p>
    <w:p w:rsidR="00084E08" w:rsidRPr="00B73806" w:rsidRDefault="00084E08" w:rsidP="00084E08">
      <w:pPr>
        <w:pStyle w:val="ab"/>
        <w:numPr>
          <w:ilvl w:val="0"/>
          <w:numId w:val="2"/>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b/>
          <w:sz w:val="24"/>
        </w:rPr>
        <w:t xml:space="preserve">Μέτρα εισοδηματικής ενίσχυσης των ατόμων με αναπηρία και των οικογενειών τους. </w:t>
      </w:r>
    </w:p>
    <w:p w:rsidR="00084E08" w:rsidRPr="00B73806" w:rsidRDefault="00084E08" w:rsidP="00084E08">
      <w:pPr>
        <w:numPr>
          <w:ilvl w:val="0"/>
          <w:numId w:val="3"/>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Ακύρωση μνημονιακών διατάξεων με τις οποίες μειώθηκαν μισθοί, κύριες και επικουρικές συντάξεις γήρατος/αναπηρίας/θανάτου και επαναφορά δώρων εορτών και αδείας στα άτομα με αναπηρία και γονείς/σύζυγοι/κηδεμόνες ατόμων με αναπηρία με ποσοστό αναπηρίας 67% και άνω.  Επαναφορά χορήγησης του ΕΚΑΣ από τα ασφαλιστικά ταμεία υπό τις προϋποθέσεις που χορηγείται στους ασφαλισμένους του δημοσίου και πάντως προ του νόμου 4093/12.  </w:t>
      </w:r>
    </w:p>
    <w:p w:rsidR="00084E08" w:rsidRPr="00B73806" w:rsidRDefault="00084E08" w:rsidP="00084E08">
      <w:pPr>
        <w:numPr>
          <w:ilvl w:val="0"/>
          <w:numId w:val="3"/>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Κατάργηση φορολογικών αδικιών που υπέστη η κοινωνική  ομάδα των ατόμων με αναπηρία, χρόνιες παθήσεις και οι οικογένειές τους λόγω της επιβολής οριζόντιων  εξοντωτικών μνημονιακών φορολογικών μέτρων, όπως το τέλος επιτηδεύματος, η ειδική εισφορά αλληλεγγύης κ.λπ. Άμεση προστασία της πρώτης κατοικίας κάθε πολίτη με αναπηρία και χρόνιες παθήσεις.                                                                                                                                                                                                                                                                                                                                                                                                                                                                                                                                                                                                                                                                                                                                               </w:t>
      </w:r>
    </w:p>
    <w:p w:rsidR="00084E08" w:rsidRPr="00B73806" w:rsidRDefault="00084E08" w:rsidP="00084E08">
      <w:pPr>
        <w:numPr>
          <w:ilvl w:val="0"/>
          <w:numId w:val="3"/>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Επέκταση επιδομάτων σε κατηγορίες αναπηρίας που δεν το λαμβάνουν (π.χ. κωφοί στους οποίους διακόπτεται μεταξύ της ηλικίας 18-65). Επαναπροσδιορισμός του Κανονιστικού Πλαισίου Προγραμμάτων Οικονομικής Ενίσχυσης Ατόμων με Αναπηρία  για να σταματήσει η συνήθης τακτική αυθαίρετης ερμηνείας των διάσπαρτων εγκυκλίων και υπουργικών αποφάσεων από τους αρμοδίους των προνοιακών τμημάτων των Δήμων της χώρας.    </w:t>
      </w:r>
    </w:p>
    <w:p w:rsidR="00084E08" w:rsidRPr="00B73806" w:rsidRDefault="00084E08" w:rsidP="00084E08">
      <w:pPr>
        <w:numPr>
          <w:ilvl w:val="0"/>
          <w:numId w:val="3"/>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lastRenderedPageBreak/>
        <w:t xml:space="preserve">Προώθηση άμεσων μέτρων για την ένταξη των ατόμων με αναπηρία σε θέσεις εργασίας του δημόσιου και ιδιωτικού τομέα και διασφάλιση της εργασίας τους. Για την  ταχύτατη εφαρμογή της πρόσφατης  γενικής προκήρυξης των θέσεων του άρθρου 3 του ν. 2643/98, και των ειδικών προκηρύξεων τυφλών τηλεφωνητών απαιτείται επαρκής στελέχωση των υπηρεσιών του Υπουργείου Εργασίας και του ΟΑΕΔ που εφαρμόζουν το νόμο. </w:t>
      </w:r>
    </w:p>
    <w:p w:rsidR="00084E08" w:rsidRPr="00B73806" w:rsidRDefault="00084E08" w:rsidP="00084E08">
      <w:pPr>
        <w:numPr>
          <w:ilvl w:val="0"/>
          <w:numId w:val="4"/>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t xml:space="preserve">Διασφάλιση της λειτουργίας του Δημόσιου  Συστήματος Πρόνοιας, </w:t>
      </w:r>
      <w:r w:rsidRPr="00B73806">
        <w:rPr>
          <w:rFonts w:ascii="Arial Narrow" w:eastAsia="Arial Narrow" w:hAnsi="Arial Narrow" w:cs="Arial Narrow"/>
          <w:sz w:val="24"/>
        </w:rPr>
        <w:t xml:space="preserve">μέσω της αύξησης των κονδυλίων που διατίθενται από τον Κρατικό Προϋπολογισμό και της πρόσληψης βοηθητικού και επιστημονικού προσωπικού σε όλες τις μονάδες κοινωνικής φροντίδας και άμεση επαναφορά των ΚΕΚΥΚΑΜΕΑ στην πρόνοια όπως και ενδυνάμωση της λειτουργίας τους. </w:t>
      </w:r>
    </w:p>
    <w:p w:rsidR="00084E08" w:rsidRPr="00B73806" w:rsidRDefault="00084E08" w:rsidP="00084E08">
      <w:pPr>
        <w:numPr>
          <w:ilvl w:val="0"/>
          <w:numId w:val="4"/>
        </w:numPr>
        <w:tabs>
          <w:tab w:val="left" w:pos="360"/>
          <w:tab w:val="left" w:pos="720"/>
        </w:tabs>
        <w:spacing w:after="0" w:line="240" w:lineRule="auto"/>
        <w:ind w:hanging="359"/>
        <w:rPr>
          <w:rFonts w:ascii="Arial Narrow" w:hAnsi="Arial Narrow"/>
          <w:sz w:val="24"/>
          <w:szCs w:val="24"/>
        </w:rPr>
      </w:pPr>
      <w:r w:rsidRPr="00B73806">
        <w:rPr>
          <w:rFonts w:ascii="Arial Narrow" w:eastAsia="Arial Narrow" w:hAnsi="Arial Narrow" w:cs="Arial Narrow"/>
          <w:sz w:val="24"/>
        </w:rPr>
        <w:t>Αύξηση της χρηματοδότησης για την προστασία και ενίσχυση της λειτουργίας των Κέντρων Διημέρευσης και Ημερήσιας Φροντίδας που παρέχουν υποστηρικτικές υπηρεσίες σε άτομα με βαριά αναπηρία</w:t>
      </w:r>
      <w:r w:rsidRPr="00B73806">
        <w:rPr>
          <w:rFonts w:ascii="Arial Narrow" w:hAnsi="Arial Narrow"/>
        </w:rPr>
        <w:t xml:space="preserve">,  </w:t>
      </w:r>
      <w:r w:rsidRPr="00B73806">
        <w:rPr>
          <w:rFonts w:ascii="Arial Narrow" w:hAnsi="Arial Narrow"/>
          <w:sz w:val="24"/>
          <w:szCs w:val="24"/>
        </w:rPr>
        <w:t xml:space="preserve">τα οποία αποτελούν </w:t>
      </w:r>
      <w:r w:rsidRPr="00B73806">
        <w:rPr>
          <w:rFonts w:ascii="Arial Narrow" w:hAnsi="Arial Narrow"/>
        </w:rPr>
        <w:t xml:space="preserve">ΝΠΙΔ </w:t>
      </w:r>
      <w:r w:rsidRPr="00B73806">
        <w:rPr>
          <w:rFonts w:ascii="Arial Narrow" w:hAnsi="Arial Narrow"/>
          <w:sz w:val="24"/>
          <w:szCs w:val="24"/>
        </w:rPr>
        <w:t xml:space="preserve">μη κερδοσκοπικού χαρακτήρα και στην πλειοψηφία τους ιδρύθηκαν και λειτουργούν από γονείς/ κηδεμόνες ατόμων με αναπηρία. Άμεση  θέσπιση ενιαίου συστήματος διαχείρισης αξιολόγησης  και ελέγχου αυτών. </w:t>
      </w:r>
    </w:p>
    <w:p w:rsidR="00084E08" w:rsidRPr="00B73806" w:rsidRDefault="00084E08" w:rsidP="00084E08">
      <w:pPr>
        <w:numPr>
          <w:ilvl w:val="0"/>
          <w:numId w:val="4"/>
        </w:numPr>
        <w:tabs>
          <w:tab w:val="left" w:pos="360"/>
          <w:tab w:val="left" w:pos="720"/>
        </w:tabs>
        <w:spacing w:after="0" w:line="240" w:lineRule="auto"/>
        <w:ind w:hanging="359"/>
        <w:rPr>
          <w:rFonts w:ascii="Arial Narrow" w:hAnsi="Arial Narrow"/>
          <w:sz w:val="24"/>
          <w:szCs w:val="24"/>
        </w:rPr>
      </w:pPr>
      <w:r w:rsidRPr="00B73806">
        <w:rPr>
          <w:rFonts w:ascii="Arial Narrow" w:hAnsi="Arial Narrow"/>
          <w:sz w:val="24"/>
          <w:szCs w:val="24"/>
        </w:rPr>
        <w:t xml:space="preserve">Ενίσχυση, επέκταση και αύξηση της χρηματοδότησης του Προγράμματος ¨Βοήθεια στο Σπίτι¨ και όλων των δομών που λειτουργούν στην τοπική αυτοδιοίκηση (ΚΔΑΠ </w:t>
      </w:r>
      <w:r w:rsidR="00054A96" w:rsidRPr="00B73806">
        <w:rPr>
          <w:rFonts w:ascii="Arial Narrow" w:hAnsi="Arial Narrow"/>
          <w:sz w:val="24"/>
          <w:szCs w:val="24"/>
        </w:rPr>
        <w:t>-</w:t>
      </w:r>
      <w:r w:rsidRPr="00B73806">
        <w:rPr>
          <w:rFonts w:ascii="Arial Narrow" w:hAnsi="Arial Narrow"/>
          <w:sz w:val="24"/>
          <w:szCs w:val="24"/>
        </w:rPr>
        <w:t xml:space="preserve">ΑμεΑ, ΚΗΦΗ </w:t>
      </w:r>
      <w:proofErr w:type="spellStart"/>
      <w:r w:rsidRPr="00B73806">
        <w:rPr>
          <w:rFonts w:ascii="Arial Narrow" w:hAnsi="Arial Narrow"/>
          <w:sz w:val="24"/>
          <w:szCs w:val="24"/>
        </w:rPr>
        <w:t>κ.λπ</w:t>
      </w:r>
      <w:proofErr w:type="spellEnd"/>
      <w:r w:rsidRPr="00B73806">
        <w:rPr>
          <w:rFonts w:ascii="Arial Narrow" w:hAnsi="Arial Narrow"/>
          <w:sz w:val="24"/>
          <w:szCs w:val="24"/>
        </w:rPr>
        <w:t>).</w:t>
      </w:r>
    </w:p>
    <w:p w:rsidR="00084E08" w:rsidRPr="00B73806" w:rsidRDefault="00084E08" w:rsidP="00084E08">
      <w:pPr>
        <w:numPr>
          <w:ilvl w:val="0"/>
          <w:numId w:val="4"/>
        </w:numPr>
        <w:tabs>
          <w:tab w:val="left" w:pos="360"/>
          <w:tab w:val="left" w:pos="720"/>
        </w:tabs>
        <w:spacing w:after="0" w:line="240" w:lineRule="auto"/>
        <w:ind w:hanging="359"/>
        <w:rPr>
          <w:rFonts w:ascii="Arial Narrow" w:hAnsi="Arial Narrow"/>
          <w:sz w:val="24"/>
          <w:szCs w:val="20"/>
        </w:rPr>
      </w:pPr>
      <w:r w:rsidRPr="00B73806">
        <w:rPr>
          <w:rFonts w:ascii="Arial Narrow" w:eastAsia="Arial Narrow" w:hAnsi="Arial Narrow" w:cs="Arial Narrow"/>
          <w:sz w:val="24"/>
        </w:rPr>
        <w:t xml:space="preserve">Αύξηση της χρηματοδότησης του Προγράμματος Διερμηνείας Νοηματικής Γλώσσας που υλοποιεί επί σειρά ετών η ΟΜΚΕ με τη  δυνατότητα παροχής υπηρεσιών διερμηνείας νοηματικής γλώσσας στους πολίτες με κώφωση σε κάθε δημόσια υπηρεσία. </w:t>
      </w:r>
    </w:p>
    <w:p w:rsidR="00084E08" w:rsidRPr="00B73806" w:rsidRDefault="00084E08" w:rsidP="00084E08">
      <w:pPr>
        <w:numPr>
          <w:ilvl w:val="0"/>
          <w:numId w:val="4"/>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Άμεση ενίσχυση του ΚΕΑΤ και του ΕΙΚ με πρώτο και κύριο την στελέχωσή τους με εξειδικευμένο προσωπικό για την παροχή ποιοτικών υπηρεσιών σε τυφλούς και κωφούς συμπολίτες μας.  </w:t>
      </w:r>
    </w:p>
    <w:p w:rsidR="00084E08" w:rsidRPr="00B73806" w:rsidRDefault="00084E08" w:rsidP="00084E08">
      <w:pPr>
        <w:tabs>
          <w:tab w:val="left" w:pos="360"/>
          <w:tab w:val="left" w:pos="720"/>
        </w:tabs>
        <w:spacing w:after="0" w:line="240" w:lineRule="auto"/>
        <w:ind w:left="720"/>
        <w:rPr>
          <w:rFonts w:ascii="Arial Narrow" w:hAnsi="Arial Narrow"/>
          <w:sz w:val="24"/>
        </w:rPr>
      </w:pPr>
    </w:p>
    <w:p w:rsidR="00084E08" w:rsidRPr="00B73806" w:rsidRDefault="00084E08" w:rsidP="00084E08">
      <w:pPr>
        <w:numPr>
          <w:ilvl w:val="0"/>
          <w:numId w:val="5"/>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t xml:space="preserve">Διασφάλιση του δημόσιου χαρακτήρα του Εθνικού Συστήματος Υγείας </w:t>
      </w:r>
    </w:p>
    <w:p w:rsidR="00084E08" w:rsidRPr="00B73806" w:rsidRDefault="00084E08" w:rsidP="00084E08">
      <w:pPr>
        <w:pStyle w:val="ab"/>
        <w:numPr>
          <w:ilvl w:val="0"/>
          <w:numId w:val="6"/>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Σύσταση Διεύθυνσης χρονίων παθήσεων και Διεύθυνσης Αποκατάστασης στο Υπουργείο Υγείας και συμμετοχή εκπροσώπου της Ε.Σ.ΑμεΑ  στο ΚΕΣΥ. </w:t>
      </w:r>
    </w:p>
    <w:p w:rsidR="00084E08" w:rsidRPr="00B73806" w:rsidRDefault="00084E08" w:rsidP="00084E08">
      <w:pPr>
        <w:pStyle w:val="ab"/>
        <w:numPr>
          <w:ilvl w:val="0"/>
          <w:numId w:val="6"/>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Επαρκής στελέχωση όλων των μονάδων παρακολούθησης χρονίως πασχόντων που</w:t>
      </w:r>
    </w:p>
    <w:p w:rsidR="00084E08" w:rsidRPr="00B73806" w:rsidRDefault="00084E08" w:rsidP="00084E08">
      <w:pPr>
        <w:spacing w:line="240" w:lineRule="auto"/>
        <w:ind w:left="720"/>
        <w:rPr>
          <w:rFonts w:ascii="Arial Narrow" w:eastAsia="Arial Narrow" w:hAnsi="Arial Narrow" w:cs="Arial Narrow"/>
          <w:sz w:val="24"/>
        </w:rPr>
      </w:pPr>
      <w:r w:rsidRPr="00B73806">
        <w:rPr>
          <w:rFonts w:ascii="Arial Narrow" w:eastAsia="Arial Narrow" w:hAnsi="Arial Narrow" w:cs="Arial Narrow"/>
          <w:sz w:val="24"/>
        </w:rPr>
        <w:t xml:space="preserve">λειτουργούν σε δευτεροβάθμιο επίπεδο και άμεση επαναλειτουργία σημαντικών μονάδων που καταργήθηκαν. </w:t>
      </w:r>
    </w:p>
    <w:p w:rsidR="00084E08" w:rsidRPr="00B73806" w:rsidRDefault="00084E08" w:rsidP="00084E08">
      <w:pPr>
        <w:pStyle w:val="ab"/>
        <w:numPr>
          <w:ilvl w:val="0"/>
          <w:numId w:val="7"/>
        </w:numPr>
        <w:spacing w:after="0" w:line="240" w:lineRule="auto"/>
        <w:rPr>
          <w:rFonts w:ascii="Arial Narrow" w:eastAsia="Arial Narrow" w:hAnsi="Arial Narrow" w:cs="Arial Narrow"/>
          <w:sz w:val="24"/>
        </w:rPr>
      </w:pPr>
      <w:r w:rsidRPr="00B73806">
        <w:rPr>
          <w:rFonts w:ascii="Arial Narrow" w:eastAsia="Arial Narrow" w:hAnsi="Arial Narrow" w:cs="Arial Narrow"/>
          <w:sz w:val="24"/>
        </w:rPr>
        <w:t xml:space="preserve">Αύξηση της κρατικής επιχορήγησης του ΕΟΠΥΥ και λοιπών ασφαλιστικών ταμείων για την πλήρη και δωρεάν χορήγηση φαρμακευτικής και θεραπευτικής αγωγής, τεχνικών βοηθημάτων υγείας σε τυφλούς κωφούς, </w:t>
      </w:r>
      <w:proofErr w:type="spellStart"/>
      <w:r w:rsidRPr="00B73806">
        <w:rPr>
          <w:rFonts w:ascii="Arial Narrow" w:eastAsia="Arial Narrow" w:hAnsi="Arial Narrow" w:cs="Arial Narrow"/>
          <w:sz w:val="24"/>
        </w:rPr>
        <w:t>ορθωτικών</w:t>
      </w:r>
      <w:proofErr w:type="spellEnd"/>
      <w:r w:rsidRPr="00B73806">
        <w:rPr>
          <w:rFonts w:ascii="Arial Narrow" w:eastAsia="Arial Narrow" w:hAnsi="Arial Narrow" w:cs="Arial Narrow"/>
          <w:sz w:val="24"/>
        </w:rPr>
        <w:t xml:space="preserve"> </w:t>
      </w:r>
      <w:r w:rsidR="00054A96" w:rsidRPr="00B73806">
        <w:rPr>
          <w:rFonts w:ascii="Arial Narrow" w:eastAsia="Arial Narrow" w:hAnsi="Arial Narrow" w:cs="Arial Narrow"/>
          <w:sz w:val="24"/>
        </w:rPr>
        <w:t>-</w:t>
      </w:r>
      <w:r w:rsidRPr="00B73806">
        <w:rPr>
          <w:rFonts w:ascii="Arial Narrow" w:eastAsia="Arial Narrow" w:hAnsi="Arial Narrow" w:cs="Arial Narrow"/>
          <w:sz w:val="24"/>
        </w:rPr>
        <w:t xml:space="preserve"> ορθοπεδικών μέσων και τεχνητών μελών και σε κάθε ανασφάλιστο πολίτη με αναπηρία και χρόνιες παθήσεις. </w:t>
      </w:r>
      <w:r w:rsidRPr="00B73806">
        <w:rPr>
          <w:rFonts w:ascii="Arial Narrow" w:eastAsia="Arial Narrow" w:hAnsi="Arial Narrow" w:cs="Arial Narrow"/>
          <w:b/>
          <w:sz w:val="24"/>
        </w:rPr>
        <w:t xml:space="preserve"> </w:t>
      </w:r>
      <w:r w:rsidRPr="00B73806">
        <w:rPr>
          <w:rFonts w:ascii="Arial Narrow" w:eastAsia="Arial Narrow" w:hAnsi="Arial Narrow" w:cs="Arial Narrow"/>
          <w:sz w:val="24"/>
        </w:rPr>
        <w:t>Άμεση επικαιροποίη</w:t>
      </w:r>
      <w:r w:rsidR="00054A96" w:rsidRPr="00B73806">
        <w:rPr>
          <w:rFonts w:ascii="Arial Narrow" w:eastAsia="Arial Narrow" w:hAnsi="Arial Narrow" w:cs="Arial Narrow"/>
          <w:sz w:val="24"/>
        </w:rPr>
        <w:t>ση του Κανονισμού Παροχών ΕΟΠΥΥ</w:t>
      </w:r>
      <w:r w:rsidRPr="00B73806">
        <w:rPr>
          <w:rFonts w:ascii="Arial Narrow" w:eastAsia="Arial Narrow" w:hAnsi="Arial Narrow" w:cs="Arial Narrow"/>
          <w:sz w:val="24"/>
        </w:rPr>
        <w:t xml:space="preserve">. </w:t>
      </w:r>
    </w:p>
    <w:p w:rsidR="00084E08" w:rsidRPr="00B73806" w:rsidRDefault="00084E08" w:rsidP="00084E08">
      <w:pPr>
        <w:pStyle w:val="ab"/>
        <w:numPr>
          <w:ilvl w:val="0"/>
          <w:numId w:val="7"/>
        </w:numPr>
        <w:spacing w:after="0" w:line="240" w:lineRule="auto"/>
        <w:rPr>
          <w:rFonts w:ascii="Arial Narrow" w:eastAsia="Arial Narrow" w:hAnsi="Arial Narrow" w:cs="Arial Narrow"/>
          <w:sz w:val="24"/>
        </w:rPr>
      </w:pPr>
      <w:r w:rsidRPr="00B73806">
        <w:rPr>
          <w:rFonts w:ascii="Arial Narrow" w:eastAsia="Arial Narrow" w:hAnsi="Arial Narrow" w:cs="Arial Narrow"/>
          <w:sz w:val="24"/>
        </w:rPr>
        <w:t xml:space="preserve">Λήψη άμεσων μέτρων διάσωσης του συστήματος Ψυχιατρικής Μεταρρύθμισης που έχει εγκαταλειφθεί στην τύχη του με σοβαρότατες συνέπειες στην ίδια την επιβίωση των ατόμων με ψυχικές παθήσεις.  </w:t>
      </w:r>
    </w:p>
    <w:p w:rsidR="00084E08" w:rsidRPr="00B73806" w:rsidRDefault="00084E08" w:rsidP="00054A96">
      <w:pPr>
        <w:spacing w:line="240" w:lineRule="auto"/>
        <w:rPr>
          <w:rFonts w:ascii="Arial Narrow" w:eastAsia="Arial" w:hAnsi="Arial Narrow" w:cs="Arial"/>
        </w:rPr>
      </w:pPr>
      <w:r w:rsidRPr="00B73806">
        <w:rPr>
          <w:rFonts w:ascii="Arial Narrow" w:eastAsia="Arial Narrow" w:hAnsi="Arial Narrow" w:cs="Arial Narrow"/>
          <w:b/>
          <w:sz w:val="24"/>
        </w:rPr>
        <w:t xml:space="preserve">                                                                                                                    </w:t>
      </w:r>
    </w:p>
    <w:p w:rsidR="00084E08" w:rsidRPr="00B73806" w:rsidRDefault="00084E08" w:rsidP="00084E08">
      <w:pPr>
        <w:numPr>
          <w:ilvl w:val="0"/>
          <w:numId w:val="5"/>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lastRenderedPageBreak/>
        <w:t>Άμεση δέσμη μέτρων για την εύρυθμη λειτουργία των ΚΕΠΑ</w:t>
      </w:r>
      <w:r w:rsidRPr="00B73806">
        <w:rPr>
          <w:rFonts w:ascii="Arial Narrow" w:eastAsia="Arial Narrow" w:hAnsi="Arial Narrow" w:cs="Arial Narrow"/>
          <w:sz w:val="24"/>
        </w:rPr>
        <w:t xml:space="preserve">. </w:t>
      </w:r>
    </w:p>
    <w:p w:rsidR="00084E08" w:rsidRPr="00B73806" w:rsidRDefault="00084E08" w:rsidP="00084E08">
      <w:pPr>
        <w:numPr>
          <w:ilvl w:val="0"/>
          <w:numId w:val="6"/>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Επαρκής στελέχωση</w:t>
      </w:r>
      <w:r w:rsidRPr="00B73806">
        <w:rPr>
          <w:rFonts w:ascii="Arial Narrow" w:eastAsia="Arial Narrow" w:hAnsi="Arial Narrow" w:cs="Arial Narrow"/>
          <w:b/>
          <w:sz w:val="24"/>
        </w:rPr>
        <w:t xml:space="preserve"> </w:t>
      </w:r>
      <w:r w:rsidRPr="00B73806">
        <w:rPr>
          <w:rFonts w:ascii="Arial Narrow" w:eastAsia="Arial Narrow" w:hAnsi="Arial Narrow" w:cs="Arial Narrow"/>
          <w:sz w:val="24"/>
        </w:rPr>
        <w:t>των διοικητικών υπηρεσιών</w:t>
      </w:r>
      <w:r w:rsidRPr="00B73806">
        <w:rPr>
          <w:rFonts w:ascii="Arial Narrow" w:eastAsia="Arial Narrow" w:hAnsi="Arial Narrow" w:cs="Arial Narrow"/>
          <w:b/>
          <w:sz w:val="24"/>
        </w:rPr>
        <w:t xml:space="preserve">, </w:t>
      </w:r>
      <w:r w:rsidRPr="00B73806">
        <w:rPr>
          <w:rFonts w:ascii="Arial Narrow" w:eastAsia="Arial Narrow" w:hAnsi="Arial Narrow" w:cs="Arial Narrow"/>
          <w:sz w:val="24"/>
        </w:rPr>
        <w:t>και των υγειονομικών του επιτροπών.</w:t>
      </w:r>
    </w:p>
    <w:p w:rsidR="00084E08" w:rsidRPr="00B73806" w:rsidRDefault="00084E08" w:rsidP="00084E08">
      <w:pPr>
        <w:numPr>
          <w:ilvl w:val="0"/>
          <w:numId w:val="6"/>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Κατάργηση του απαράδεκτου παραβόλου των 46€. </w:t>
      </w:r>
    </w:p>
    <w:p w:rsidR="00084E08" w:rsidRPr="00B73806" w:rsidRDefault="00084E08" w:rsidP="00084E08">
      <w:pPr>
        <w:numPr>
          <w:ilvl w:val="0"/>
          <w:numId w:val="6"/>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Επανασύσταση της Ειδικής Επιστημονικής Επιτροπής του άρθρου 7 από έγκριτους επιστήμονες για την επικαιροποίηση του Πίνακα Προσδιορισμού Ποσοστών Αναπηρίας και τη διεύρυνση του καταλόγου των μη αναστρέψιμων παθήσεων. </w:t>
      </w:r>
    </w:p>
    <w:p w:rsidR="00084E08" w:rsidRPr="00B73806" w:rsidRDefault="00084E08" w:rsidP="00084E08">
      <w:pPr>
        <w:numPr>
          <w:ilvl w:val="0"/>
          <w:numId w:val="6"/>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Επιμόρφωση διοικητικού προσωπικού και υγειονομικού προσωπικού  επί των θεμάτων αναπηρίας.  </w:t>
      </w:r>
    </w:p>
    <w:p w:rsidR="00084E08" w:rsidRPr="00B73806" w:rsidRDefault="00084E08" w:rsidP="00084E08">
      <w:pPr>
        <w:spacing w:line="240" w:lineRule="auto"/>
        <w:ind w:left="720"/>
        <w:rPr>
          <w:rFonts w:ascii="Arial Narrow" w:hAnsi="Arial Narrow"/>
        </w:rPr>
      </w:pPr>
    </w:p>
    <w:p w:rsidR="00084E08" w:rsidRPr="00B73806" w:rsidRDefault="00084E08" w:rsidP="00084E08">
      <w:pPr>
        <w:numPr>
          <w:ilvl w:val="0"/>
          <w:numId w:val="5"/>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t xml:space="preserve">Άμεση δέσμη μέτρων για την ενίσχυση και αναβάθμιση του συστήματος εκπαίδευσης των ατόμων με αναπηρία. </w:t>
      </w:r>
    </w:p>
    <w:p w:rsidR="00084E08" w:rsidRPr="00B73806" w:rsidRDefault="00084E08" w:rsidP="00084E08">
      <w:pPr>
        <w:numPr>
          <w:ilvl w:val="0"/>
          <w:numId w:val="8"/>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Αύξηση των πόρων που διατίθενται από τον κρατικό προϋπολογισμό για το σύστημα εκπαίδευσης ατόμων με αναπηρία και χρόνιες παθήσεις όλων των βαθμίδων. </w:t>
      </w:r>
    </w:p>
    <w:p w:rsidR="00084E08" w:rsidRPr="00B73806" w:rsidRDefault="00084E08" w:rsidP="00084E08">
      <w:pPr>
        <w:numPr>
          <w:ilvl w:val="0"/>
          <w:numId w:val="8"/>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Επαρκή και έγκαιρη στελέχωση των ΣΜΕΕ, τμημάτων ένταξης με μόνιμο προσωπικό προς της έναρξης του σχολικού έτους και  άμεση επαγγελματική αποκατάσταση των εκπαιδευτικών με αναπηρία και γονέων εκπαιδευτικών με αναπηρία. </w:t>
      </w:r>
    </w:p>
    <w:p w:rsidR="00084E08" w:rsidRPr="00B73806" w:rsidRDefault="00084E08" w:rsidP="00084E08">
      <w:pPr>
        <w:numPr>
          <w:ilvl w:val="0"/>
          <w:numId w:val="8"/>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Άμεση λήψη μέτρων για την προσβασιμότητα των εκπαιδευτικών δομών</w:t>
      </w:r>
      <w:r w:rsidRPr="00B73806">
        <w:rPr>
          <w:rFonts w:ascii="Arial Narrow" w:eastAsia="Arial Narrow" w:hAnsi="Arial Narrow" w:cs="Arial Narrow"/>
          <w:color w:val="FF0000"/>
          <w:sz w:val="24"/>
        </w:rPr>
        <w:t xml:space="preserve">, </w:t>
      </w:r>
      <w:r w:rsidRPr="00B73806">
        <w:rPr>
          <w:rFonts w:ascii="Arial Narrow" w:eastAsia="Arial Narrow" w:hAnsi="Arial Narrow" w:cs="Arial Narrow"/>
          <w:color w:val="auto"/>
          <w:sz w:val="24"/>
        </w:rPr>
        <w:t xml:space="preserve">διαδικασιών, εξοπλισμών και εκπαιδευτικού υλικού όλων των βαθμίδων </w:t>
      </w:r>
    </w:p>
    <w:p w:rsidR="00084E08" w:rsidRPr="00B73806" w:rsidRDefault="00084E08" w:rsidP="00084E08">
      <w:pPr>
        <w:numPr>
          <w:ilvl w:val="0"/>
          <w:numId w:val="8"/>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Άμεση χορήγηση του δικαιώματος μετεγγραφής φοιτητών με αναπηρία και φοιτητών που έχουν στην οικογένειά τους ένα τουλάχιστον μέλος με αναπηρία, ανεξαρτήτως κατηγορίας αναπηρίας.                                                                                                                                                                                                                                                                                                                                    </w:t>
      </w:r>
    </w:p>
    <w:p w:rsidR="00084E08" w:rsidRPr="00B73806" w:rsidRDefault="00084E08" w:rsidP="00084E08">
      <w:pPr>
        <w:spacing w:line="240" w:lineRule="auto"/>
        <w:rPr>
          <w:rFonts w:ascii="Arial Narrow" w:hAnsi="Arial Narrow"/>
        </w:rPr>
      </w:pP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t>2</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xml:space="preserve"> Πυλώνας: Εφαρμογή Εθνικού Προγράμματος για την κοινωνική ένταξη και την κοινωνική προστασία των ατόμων με αναπηρία και την άρση όλων των μορφών διάκρισης σε βάρος τους.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sz w:val="24"/>
        </w:rPr>
        <w:t xml:space="preserve">Για το σχεδιασμό και την εφαρμογή συνδυαστικών και συντονισμένων πολιτικών και μέτρων που θα στοχεύουν στην άρση των εμποδίων που ορθώνονται στα άτομα με αναπηρία και χρόνιες παθήσεις απαιτείται: </w:t>
      </w:r>
    </w:p>
    <w:p w:rsidR="00084E08" w:rsidRPr="00B73806" w:rsidRDefault="00084E08" w:rsidP="00084E08">
      <w:pPr>
        <w:pStyle w:val="ab"/>
        <w:numPr>
          <w:ilvl w:val="0"/>
          <w:numId w:val="9"/>
        </w:numPr>
        <w:spacing w:after="0" w:line="240" w:lineRule="auto"/>
        <w:rPr>
          <w:rFonts w:ascii="Arial Narrow" w:eastAsia="Arial Narrow" w:hAnsi="Arial Narrow" w:cs="Arial Narrow"/>
          <w:sz w:val="24"/>
        </w:rPr>
      </w:pPr>
      <w:r w:rsidRPr="00B73806">
        <w:rPr>
          <w:rFonts w:ascii="Arial Narrow" w:eastAsia="Arial Narrow" w:hAnsi="Arial Narrow" w:cs="Arial Narrow"/>
          <w:sz w:val="24"/>
        </w:rPr>
        <w:t xml:space="preserve">Σύσταση Γενικής Γραμματείας Συντονισμού Πολιτικών για την Αναπηρία υπό Υπουργό Επικρατείας για τον Συντονισμό του Κυβερνητικού Έργου. Ο ρόλος της προτεινόμενης  Γραμματείας συνίσταται στο να συντονίσει την εκπόνηση του προτεινόμενου Εθνικού Προγράμματος για την Αναπηρία το οποίο αφορά στο σύνολο των Υπουργείων της Κυβέρνησης. </w:t>
      </w:r>
    </w:p>
    <w:p w:rsidR="00084E08" w:rsidRPr="00B73806" w:rsidRDefault="00084E08" w:rsidP="00084E08">
      <w:pPr>
        <w:spacing w:line="240" w:lineRule="auto"/>
        <w:rPr>
          <w:rFonts w:ascii="Arial Narrow" w:eastAsia="Arial Narrow" w:hAnsi="Arial Narrow" w:cs="Arial Narrow"/>
          <w:sz w:val="24"/>
        </w:rPr>
      </w:pPr>
    </w:p>
    <w:p w:rsidR="00084E08" w:rsidRPr="00B73806" w:rsidRDefault="00084E08" w:rsidP="00084E08">
      <w:pPr>
        <w:spacing w:line="240" w:lineRule="auto"/>
        <w:rPr>
          <w:rFonts w:ascii="Arial Narrow" w:eastAsia="Arial" w:hAnsi="Arial Narrow" w:cs="Arial"/>
        </w:rPr>
      </w:pPr>
      <w:r w:rsidRPr="00B73806">
        <w:rPr>
          <w:rFonts w:ascii="Arial Narrow" w:eastAsia="Arial Narrow" w:hAnsi="Arial Narrow" w:cs="Arial Narrow"/>
          <w:sz w:val="24"/>
        </w:rPr>
        <w:t xml:space="preserve">Επίσης, από τη θέση του επίσημου κοινωνικού εταίρου της Πολιτείας για τα θέματα που αφορούν στην αναπηρία κρίνουμε ως βασική προϋπόθεση για τη λήψη συντονισμένων και συνδυαστικών πολιτικών την εφαρμογή των ακόλουθων μέτρων: </w:t>
      </w:r>
    </w:p>
    <w:p w:rsidR="00084E08" w:rsidRPr="00B73806" w:rsidRDefault="00084E08" w:rsidP="00084E08">
      <w:pPr>
        <w:pStyle w:val="ab"/>
        <w:numPr>
          <w:ilvl w:val="0"/>
          <w:numId w:val="10"/>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b/>
          <w:sz w:val="24"/>
        </w:rPr>
        <w:t xml:space="preserve">Εναρμόνιση της ισχύουσας εθνικής νομοθεσίας με τη Σύμβαση </w:t>
      </w:r>
      <w:r w:rsidRPr="00B73806">
        <w:rPr>
          <w:rFonts w:ascii="Arial Narrow" w:eastAsia="Arial Narrow" w:hAnsi="Arial Narrow" w:cs="Arial Narrow"/>
          <w:b/>
          <w:color w:val="auto"/>
          <w:sz w:val="24"/>
        </w:rPr>
        <w:t>των Ηνωμένων Εθνών για τα δικαιώματα των ατόμων με αναπηρία</w:t>
      </w:r>
      <w:r w:rsidRPr="00B73806">
        <w:rPr>
          <w:rFonts w:ascii="Arial Narrow" w:eastAsia="Arial Narrow" w:hAnsi="Arial Narrow" w:cs="Arial Narrow"/>
          <w:color w:val="auto"/>
          <w:sz w:val="24"/>
        </w:rPr>
        <w:t xml:space="preserve"> και παρακολούθηση για την </w:t>
      </w:r>
      <w:r w:rsidRPr="00B73806">
        <w:rPr>
          <w:rFonts w:ascii="Arial Narrow" w:eastAsia="Arial Narrow" w:hAnsi="Arial Narrow" w:cs="Arial Narrow"/>
          <w:color w:val="auto"/>
          <w:sz w:val="24"/>
        </w:rPr>
        <w:lastRenderedPageBreak/>
        <w:t xml:space="preserve">υλοποίηση της  εφαρμογής της, όπως αυτό καθορίζεται στο άρθρο 33 της Σύμβασης (ν. 4074/2012) σε στενή συνεργασία με το εθνικό αναπηρικό κίνημα. </w:t>
      </w:r>
    </w:p>
    <w:p w:rsidR="00084E08" w:rsidRPr="00B73806" w:rsidRDefault="00084E08" w:rsidP="00084E08">
      <w:pPr>
        <w:pStyle w:val="ab"/>
        <w:numPr>
          <w:ilvl w:val="0"/>
          <w:numId w:val="10"/>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b/>
          <w:sz w:val="24"/>
        </w:rPr>
        <w:t>Επανασχεδιασμός του Συστήματος Πιστοποίησης Αναπηρίας στη βάση της δικαιωματικής προσέγγισης για την αναπηρία,</w:t>
      </w:r>
      <w:r w:rsidRPr="00B73806">
        <w:rPr>
          <w:rFonts w:ascii="Arial Narrow" w:eastAsia="Arial Narrow" w:hAnsi="Arial Narrow" w:cs="Arial Narrow"/>
          <w:sz w:val="24"/>
        </w:rPr>
        <w:t xml:space="preserve"> και όχι της χρήσης του ως δημοσιονομικό εργαλείο περικοπής κοινωνικών δαπανών. Στο σχεδιασμό και υλοποίηση αυτού του σημαντικού εγχειρήματος </w:t>
      </w:r>
      <w:r w:rsidRPr="00B73806">
        <w:rPr>
          <w:rFonts w:ascii="Arial Narrow" w:eastAsia="Arial Narrow" w:hAnsi="Arial Narrow" w:cs="Arial Narrow"/>
          <w:color w:val="auto"/>
          <w:sz w:val="24"/>
        </w:rPr>
        <w:t xml:space="preserve">απαιτείται η συμμετοχή της Ε.Σ.ΑμεΑ. και των φορέων μελών της. </w:t>
      </w:r>
    </w:p>
    <w:p w:rsidR="00084E08" w:rsidRPr="00B73806" w:rsidRDefault="00084E08" w:rsidP="00084E08">
      <w:pPr>
        <w:pStyle w:val="ab"/>
        <w:numPr>
          <w:ilvl w:val="0"/>
          <w:numId w:val="10"/>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b/>
          <w:sz w:val="24"/>
        </w:rPr>
        <w:t xml:space="preserve">Υπολογισμός του </w:t>
      </w:r>
      <w:r w:rsidRPr="00B73806">
        <w:rPr>
          <w:rFonts w:ascii="Arial Narrow" w:eastAsia="Arial Narrow" w:hAnsi="Arial Narrow" w:cs="Arial Narrow"/>
          <w:b/>
          <w:color w:val="auto"/>
          <w:sz w:val="24"/>
        </w:rPr>
        <w:t>πραγματικού</w:t>
      </w:r>
      <w:r w:rsidRPr="00B73806">
        <w:rPr>
          <w:rFonts w:ascii="Arial Narrow" w:eastAsia="Arial Narrow" w:hAnsi="Arial Narrow" w:cs="Arial Narrow"/>
          <w:b/>
          <w:color w:val="FF0000"/>
          <w:sz w:val="24"/>
        </w:rPr>
        <w:t xml:space="preserve"> </w:t>
      </w:r>
      <w:r w:rsidRPr="00B73806">
        <w:rPr>
          <w:rFonts w:ascii="Arial Narrow" w:eastAsia="Arial Narrow" w:hAnsi="Arial Narrow" w:cs="Arial Narrow"/>
          <w:b/>
          <w:sz w:val="24"/>
        </w:rPr>
        <w:t>πρόσθετου κόστους που απαιτείται για την κάλυψη των αναγκών της κάθε αναπηρίας και χρόνιας πάθησης</w:t>
      </w:r>
      <w:r w:rsidRPr="00B73806">
        <w:rPr>
          <w:rFonts w:ascii="Arial Narrow" w:eastAsia="Arial Narrow" w:hAnsi="Arial Narrow" w:cs="Arial Narrow"/>
          <w:sz w:val="24"/>
        </w:rPr>
        <w:t xml:space="preserve"> από τις υπηρεσίες του Υπουργείου Οικονομικών. Το μέτρο αποτελεί το προαπαιτούμενο για την λήψη ουσιαστικών δημόσιων πολιτικών για την αναπηρία. </w:t>
      </w:r>
    </w:p>
    <w:p w:rsidR="00084E08" w:rsidRPr="00B73806" w:rsidRDefault="00084E08" w:rsidP="00084E08">
      <w:pPr>
        <w:spacing w:line="240" w:lineRule="auto"/>
        <w:rPr>
          <w:rFonts w:ascii="Arial Narrow" w:eastAsia="Arial Narrow" w:hAnsi="Arial Narrow" w:cs="Arial Narrow"/>
          <w:sz w:val="24"/>
        </w:rPr>
      </w:pP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sz w:val="24"/>
        </w:rPr>
        <w:t xml:space="preserve">Οι βασικοί στόχοι του Εθνικού Προγράμματος, τους οποίους θα αναπτύξουμε αναλυτικά σε επιμέρους έγγραφά μας προς εσάς και κάθε αρμόδιο Υπουργό, αναπληρωτή Υπουργό και Υφυπουργό μετά την εξαγγελία των προγραμματικών δηλώσεων της Κυβέρνησης έχουν ως εξής: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t>Στόχος 1</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xml:space="preserve">: Ένταξη της διάστασης της αναπηρίας σε όλες τις πολιτικές: </w:t>
      </w:r>
      <w:r w:rsidRPr="00B73806">
        <w:rPr>
          <w:rFonts w:ascii="Arial Narrow" w:eastAsia="Arial Narrow" w:hAnsi="Arial Narrow" w:cs="Arial Narrow"/>
          <w:sz w:val="24"/>
        </w:rPr>
        <w:t xml:space="preserve">Τα ζητήματα αναπηρίας είναι οριζόντια και αφορούν κάθε τομέα της οικονομικής και κοινωνικής ζωής. Ως εκ τούτου  απαιτείται από κάθε δημόσια αρχή η  εφαρμογή και ο συντονισμός των πολιτικών για την αναπηρία (βλ. ανωτέρω πρότασή μας για τη Σύσταση Γενικής Γραμματείας Συντονισμού Πολιτικών για την Αναπηρία). Για την εκπλήρωση αυτού του στόχου απαιτείται η συμμετοχή των αντιπροσωπευτικών φορέων του αναπηρικού κινήματος στα κέντρα λήψης αποφάσεων σε εθνικό, περιφερειακό και τοπικό επίπεδο.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t>Στόχος 2</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xml:space="preserve">: Παροχή οικονομικής προστασίας στα άτομα με αναπηρία και στις οικογένειές τους. </w:t>
      </w:r>
    </w:p>
    <w:p w:rsidR="00084E08" w:rsidRPr="00B73806" w:rsidRDefault="00084E08" w:rsidP="00084E08">
      <w:pPr>
        <w:numPr>
          <w:ilvl w:val="0"/>
          <w:numId w:val="11"/>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t xml:space="preserve">Σχεδιασμός δίκαιου φορολογικού συστήματος </w:t>
      </w:r>
      <w:r w:rsidRPr="00B73806">
        <w:rPr>
          <w:rFonts w:ascii="Arial Narrow" w:eastAsia="Arial Narrow" w:hAnsi="Arial Narrow" w:cs="Arial Narrow"/>
          <w:sz w:val="24"/>
        </w:rPr>
        <w:t xml:space="preserve">που θα λαμβάνει υπόψη το πρόσθετο κόστος που απαιτείται για κάθε κατηγορία αναπηρίας. Καμία φορολογική επιβάρυνση άμεση ή έμμεση στα άτομα με βαριές αναπηρίες και επέκταση του μέτρου στους γονείς/κηδεμόνες/συζύγους που έχουν στη φροντίδα τους άτομα με βαριά αναπηρία.   Απαλλαγή από το φόρο της πρώτης κατοικίας. Ειδικό καθεστώς φορολόγησης για τους ελευθέρους επαγγελματίες που ανήκουν στην ομάδα των ατόμων με αναπηρία με σκοπό την ένταξη των ατόμων με αναπηρία στην επιχειρηματική δραστηριότητα. Σχεδιασμός φορολογικών μέτρων που θα δώσουν κίνητρο στους εργοδότες για την πρόσληψη ατόμων με αναπηρία σε θέσεις εργασίας. </w:t>
      </w:r>
    </w:p>
    <w:p w:rsidR="00084E08" w:rsidRPr="00B73806" w:rsidRDefault="00084E08" w:rsidP="00084E08">
      <w:pPr>
        <w:numPr>
          <w:ilvl w:val="0"/>
          <w:numId w:val="11"/>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Σχεδιασμός επιδοματικής πολιτικής κατά το πρότυπο των δύο τετραετιών 2003-2007  &amp; 2008-2011 προ οικονομικής κρίσης </w:t>
      </w:r>
    </w:p>
    <w:p w:rsidR="00084E08" w:rsidRPr="00B73806" w:rsidRDefault="00084E08" w:rsidP="00084E08">
      <w:pPr>
        <w:numPr>
          <w:ilvl w:val="0"/>
          <w:numId w:val="11"/>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sz w:val="24"/>
        </w:rPr>
        <w:t xml:space="preserve">Ενίσχυση και επέκταση του θεσμού τους ελάχιστου εγγυημένου εισοδήματος σε όλη την επικράτεια.  </w:t>
      </w:r>
    </w:p>
    <w:p w:rsidR="00084E08" w:rsidRPr="00B73806" w:rsidRDefault="00084E08" w:rsidP="00084E08">
      <w:pPr>
        <w:numPr>
          <w:ilvl w:val="0"/>
          <w:numId w:val="11"/>
        </w:numPr>
        <w:tabs>
          <w:tab w:val="left" w:pos="360"/>
          <w:tab w:val="left" w:pos="720"/>
        </w:tabs>
        <w:spacing w:after="0" w:line="240" w:lineRule="auto"/>
        <w:ind w:hanging="359"/>
        <w:rPr>
          <w:rFonts w:ascii="Arial Narrow" w:hAnsi="Arial Narrow"/>
        </w:rPr>
      </w:pPr>
      <w:r w:rsidRPr="00B73806">
        <w:rPr>
          <w:rFonts w:ascii="Arial Narrow" w:eastAsia="Arial Narrow" w:hAnsi="Arial Narrow" w:cs="Arial Narrow"/>
          <w:sz w:val="24"/>
        </w:rPr>
        <w:t xml:space="preserve">Σχεδιασμός αναπτυξιακών πολιτικών στις οποίες θα ενταχθεί η διάσταση της αναπηρίας και της προσβασιμότητας ώστε να αποφευχθούν νέα εμπόδια και διακρίσεις εις βάρος των ατόμων με αναπηρία. </w:t>
      </w:r>
    </w:p>
    <w:p w:rsidR="00084E08" w:rsidRPr="00B73806" w:rsidRDefault="00084E08" w:rsidP="00084E08">
      <w:pPr>
        <w:tabs>
          <w:tab w:val="left" w:pos="360"/>
          <w:tab w:val="left" w:pos="720"/>
        </w:tabs>
        <w:spacing w:line="240" w:lineRule="auto"/>
        <w:ind w:left="720"/>
        <w:rPr>
          <w:rFonts w:ascii="Arial Narrow" w:hAnsi="Arial Narrow"/>
        </w:rPr>
      </w:pPr>
    </w:p>
    <w:p w:rsidR="00084E08" w:rsidRPr="00B73806" w:rsidRDefault="00084E08" w:rsidP="00084E08">
      <w:pPr>
        <w:pStyle w:val="ab"/>
        <w:numPr>
          <w:ilvl w:val="0"/>
          <w:numId w:val="2"/>
        </w:numPr>
        <w:tabs>
          <w:tab w:val="left" w:pos="360"/>
          <w:tab w:val="left" w:pos="720"/>
        </w:tabs>
        <w:spacing w:after="0" w:line="240" w:lineRule="auto"/>
        <w:rPr>
          <w:rFonts w:ascii="Arial Narrow" w:hAnsi="Arial Narrow"/>
        </w:rPr>
      </w:pPr>
      <w:r w:rsidRPr="00B73806">
        <w:rPr>
          <w:rFonts w:ascii="Arial Narrow" w:eastAsia="Arial Narrow" w:hAnsi="Arial Narrow" w:cs="Arial Narrow"/>
          <w:b/>
          <w:sz w:val="24"/>
        </w:rPr>
        <w:lastRenderedPageBreak/>
        <w:t>Στόχος 3</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xml:space="preserve">: Παροχή κοινωνικής προστασίας στα άτομα με αναπηρία και στις οικογένειές τους: </w:t>
      </w:r>
    </w:p>
    <w:p w:rsidR="00084E08" w:rsidRPr="00B73806" w:rsidRDefault="00084E08" w:rsidP="00084E08">
      <w:pPr>
        <w:tabs>
          <w:tab w:val="left" w:pos="720"/>
        </w:tabs>
        <w:spacing w:after="0" w:line="240" w:lineRule="auto"/>
        <w:ind w:left="720"/>
        <w:rPr>
          <w:rFonts w:ascii="Arial Narrow" w:eastAsia="Arial Narrow" w:hAnsi="Arial Narrow" w:cs="Arial Narrow"/>
          <w:sz w:val="24"/>
        </w:rPr>
      </w:pPr>
    </w:p>
    <w:p w:rsidR="00084E08" w:rsidRPr="00B73806" w:rsidRDefault="00084E08" w:rsidP="00084E08">
      <w:pPr>
        <w:numPr>
          <w:ilvl w:val="0"/>
          <w:numId w:val="12"/>
        </w:numPr>
        <w:tabs>
          <w:tab w:val="left" w:pos="360"/>
          <w:tab w:val="left" w:pos="720"/>
        </w:tabs>
        <w:spacing w:after="0" w:line="240" w:lineRule="auto"/>
        <w:ind w:hanging="359"/>
        <w:rPr>
          <w:rFonts w:ascii="Arial Narrow" w:eastAsia="Arial Narrow" w:hAnsi="Arial Narrow" w:cs="Arial Narrow"/>
          <w:sz w:val="24"/>
        </w:rPr>
      </w:pPr>
      <w:r w:rsidRPr="00B73806">
        <w:rPr>
          <w:rFonts w:ascii="Arial Narrow" w:eastAsia="Arial Narrow" w:hAnsi="Arial Narrow" w:cs="Arial Narrow"/>
          <w:b/>
          <w:sz w:val="24"/>
        </w:rPr>
        <w:t xml:space="preserve">Δημόσιο Σύστημα Υγείας: </w:t>
      </w:r>
    </w:p>
    <w:p w:rsidR="00084E08" w:rsidRPr="00B73806" w:rsidRDefault="00084E08" w:rsidP="00084E08">
      <w:pPr>
        <w:pStyle w:val="ab"/>
        <w:numPr>
          <w:ilvl w:val="0"/>
          <w:numId w:val="13"/>
        </w:numPr>
        <w:tabs>
          <w:tab w:val="left" w:pos="360"/>
          <w:tab w:val="left" w:pos="720"/>
        </w:tabs>
        <w:spacing w:after="0" w:line="240" w:lineRule="auto"/>
        <w:rPr>
          <w:rFonts w:ascii="Arial Narrow" w:eastAsia="Arial" w:hAnsi="Arial Narrow" w:cs="Arial"/>
          <w:sz w:val="24"/>
        </w:rPr>
      </w:pPr>
      <w:r w:rsidRPr="00B73806">
        <w:rPr>
          <w:rFonts w:ascii="Arial Narrow" w:eastAsia="Arial Narrow" w:hAnsi="Arial Narrow" w:cs="Arial Narrow"/>
          <w:sz w:val="24"/>
        </w:rPr>
        <w:t>Επανακαθορισμός των στόχων και του χαρακτήρα του δημοσίου συστήματος υγείας, με πρωταρχικό στόχο την πρόσβαση όλων των πολιτών σε αυτό και τη δωρεάν παροχή κάθε θεραπευτικής φαρμακευτικής αγωγής, σύμφωνα με τις σύγχρονες ιατροτεχνολογικές εξελίξεις, σε κάθε άτομο με αναπηρία και χρόνιες παθήσεις. Σχεδιασμός και εφαρμογή δικτύου μονάδων χρονίως πασχόντων, λαμβάνοντας υπόψη τις γεωγραφικές ιδιαιτερότητες της χώρας μας (</w:t>
      </w:r>
      <w:r w:rsidR="00F30E96" w:rsidRPr="00B73806">
        <w:rPr>
          <w:rFonts w:ascii="Arial Narrow" w:eastAsia="Arial Narrow" w:hAnsi="Arial Narrow" w:cs="Arial Narrow"/>
          <w:sz w:val="24"/>
        </w:rPr>
        <w:t>π.χ.</w:t>
      </w:r>
      <w:r w:rsidRPr="00B73806">
        <w:rPr>
          <w:rFonts w:ascii="Arial Narrow" w:eastAsia="Arial Narrow" w:hAnsi="Arial Narrow" w:cs="Arial Narrow"/>
          <w:sz w:val="24"/>
        </w:rPr>
        <w:t xml:space="preserve"> νησιωτικές, ορεινές, απομακρυσμένες ηπειρωτικές περιοχές).  </w:t>
      </w:r>
    </w:p>
    <w:p w:rsidR="00084E08" w:rsidRPr="00B73806" w:rsidRDefault="00084E08" w:rsidP="00084E08">
      <w:pPr>
        <w:pStyle w:val="ab"/>
        <w:numPr>
          <w:ilvl w:val="0"/>
          <w:numId w:val="13"/>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sz w:val="24"/>
        </w:rPr>
        <w:t xml:space="preserve">Εθνικό σχέδιο δράσης για τις σπάνιες παθήσεις και πλήρη καταγραφή τους βάσει του καταλόγου ORPHANET. </w:t>
      </w:r>
    </w:p>
    <w:p w:rsidR="00084E08" w:rsidRPr="00B73806" w:rsidRDefault="00084E08" w:rsidP="00084E08">
      <w:pPr>
        <w:pStyle w:val="ab"/>
        <w:numPr>
          <w:ilvl w:val="0"/>
          <w:numId w:val="13"/>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sz w:val="24"/>
        </w:rPr>
        <w:t xml:space="preserve">Εθνικό σχέδιο δράσης για την ανάπτυξη της ιδέας της δωρεάς οργάνων και εθελοντικής αιμοδοσίας. </w:t>
      </w:r>
    </w:p>
    <w:p w:rsidR="00084E08" w:rsidRPr="00B73806" w:rsidRDefault="00084E08" w:rsidP="00084E08">
      <w:pPr>
        <w:pStyle w:val="ab"/>
        <w:numPr>
          <w:ilvl w:val="0"/>
          <w:numId w:val="14"/>
        </w:numPr>
        <w:tabs>
          <w:tab w:val="left" w:pos="360"/>
          <w:tab w:val="left" w:pos="720"/>
        </w:tabs>
        <w:spacing w:after="0" w:line="240" w:lineRule="auto"/>
        <w:rPr>
          <w:rFonts w:ascii="Arial Narrow" w:hAnsi="Arial Narrow"/>
          <w:b/>
          <w:sz w:val="24"/>
        </w:rPr>
      </w:pPr>
      <w:r w:rsidRPr="00B73806">
        <w:rPr>
          <w:rFonts w:ascii="Arial Narrow" w:eastAsia="Arial Narrow" w:hAnsi="Arial Narrow" w:cs="Arial Narrow"/>
          <w:b/>
          <w:sz w:val="24"/>
        </w:rPr>
        <w:t xml:space="preserve"> Αποκατάσταση</w:t>
      </w:r>
      <w:r w:rsidRPr="00B73806">
        <w:rPr>
          <w:rFonts w:ascii="Arial Narrow" w:eastAsia="Arial Narrow" w:hAnsi="Arial Narrow" w:cs="Arial Narrow"/>
          <w:sz w:val="24"/>
        </w:rPr>
        <w:t xml:space="preserve">: </w:t>
      </w:r>
    </w:p>
    <w:p w:rsidR="00084E08" w:rsidRPr="00B73806" w:rsidRDefault="00084E08" w:rsidP="00084E08">
      <w:pPr>
        <w:pStyle w:val="ab"/>
        <w:numPr>
          <w:ilvl w:val="0"/>
          <w:numId w:val="15"/>
        </w:numPr>
        <w:tabs>
          <w:tab w:val="left" w:pos="360"/>
          <w:tab w:val="left" w:pos="720"/>
        </w:tabs>
        <w:spacing w:after="0" w:line="240" w:lineRule="auto"/>
        <w:rPr>
          <w:rFonts w:ascii="Arial Narrow" w:hAnsi="Arial Narrow"/>
          <w:b/>
          <w:sz w:val="24"/>
        </w:rPr>
      </w:pPr>
      <w:r w:rsidRPr="00B73806">
        <w:rPr>
          <w:rFonts w:ascii="Arial Narrow" w:eastAsia="Arial Narrow" w:hAnsi="Arial Narrow" w:cs="Arial Narrow"/>
          <w:sz w:val="24"/>
        </w:rPr>
        <w:t xml:space="preserve">Άμεση αναβάθμιση της λειτουργίας το Εθνικού Κέντρου Αποκατάστασης , του μοναδικού Εθνικού Δημόσιου Κέντρου Αποκατάστασης που διαθέτει η χώρα, ώστε αυτό  να αποτελέσει κέντρο αναφοράς ενός Δικτύου Μονάδων  Αποκατάστασης για την κάλυψη των αναγκών όλης της χώρας, υπό την προϋπόθεση ότι θα συσταθούν νέες μονάδες και θα ενισχυθούν οι υφιστάμενες. </w:t>
      </w:r>
    </w:p>
    <w:p w:rsidR="00084E08" w:rsidRPr="00B73806" w:rsidRDefault="00084E08" w:rsidP="00084E08">
      <w:pPr>
        <w:pStyle w:val="ab"/>
        <w:numPr>
          <w:ilvl w:val="0"/>
          <w:numId w:val="15"/>
        </w:numPr>
        <w:tabs>
          <w:tab w:val="left" w:pos="360"/>
          <w:tab w:val="left" w:pos="720"/>
        </w:tabs>
        <w:spacing w:after="0" w:line="240" w:lineRule="auto"/>
        <w:rPr>
          <w:rFonts w:ascii="Arial Narrow" w:hAnsi="Arial Narrow"/>
          <w:b/>
          <w:sz w:val="24"/>
        </w:rPr>
      </w:pPr>
      <w:r w:rsidRPr="00B73806">
        <w:rPr>
          <w:rFonts w:ascii="Arial Narrow" w:eastAsia="Arial Narrow" w:hAnsi="Arial Narrow" w:cs="Arial Narrow"/>
          <w:sz w:val="24"/>
        </w:rPr>
        <w:t xml:space="preserve">Πλήρη αποκατάσταση των ΚΑΦΚΑ, μετονομαζόμενα ως ΚΕΦΙΑΠ, τα οποία είναι συνδεδεμένα με το ΕΣΥ, προκειμένου να καταστούν βασικές μονάδες του Εθνικού Δικτύου Μονάδων Αποκατάστασης. </w:t>
      </w:r>
    </w:p>
    <w:p w:rsidR="00084E08" w:rsidRPr="00B73806" w:rsidRDefault="00084E08" w:rsidP="00084E08">
      <w:pPr>
        <w:numPr>
          <w:ilvl w:val="0"/>
          <w:numId w:val="12"/>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t xml:space="preserve">Δημόσιο Σύστημα Πρόνοιας: </w:t>
      </w:r>
    </w:p>
    <w:p w:rsidR="00084E08" w:rsidRPr="00B73806" w:rsidRDefault="00084E08" w:rsidP="00084E08">
      <w:pPr>
        <w:pStyle w:val="ab"/>
        <w:numPr>
          <w:ilvl w:val="0"/>
          <w:numId w:val="16"/>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sz w:val="24"/>
        </w:rPr>
        <w:t xml:space="preserve">Ανασυγκρότηση του δημόσιου τομέα της πρόνοιας και αύξηση των κονδυλίων χρηματοδότησής του. </w:t>
      </w:r>
    </w:p>
    <w:p w:rsidR="00084E08" w:rsidRPr="00B73806" w:rsidRDefault="00084E08" w:rsidP="00084E08">
      <w:pPr>
        <w:pStyle w:val="ab"/>
        <w:numPr>
          <w:ilvl w:val="0"/>
          <w:numId w:val="16"/>
        </w:numPr>
        <w:tabs>
          <w:tab w:val="left" w:pos="360"/>
          <w:tab w:val="left" w:pos="720"/>
        </w:tabs>
        <w:spacing w:after="0" w:line="240" w:lineRule="auto"/>
        <w:rPr>
          <w:rFonts w:ascii="Arial Narrow" w:hAnsi="Arial Narrow"/>
          <w:sz w:val="24"/>
        </w:rPr>
      </w:pPr>
      <w:r w:rsidRPr="00B73806">
        <w:rPr>
          <w:rFonts w:ascii="Arial Narrow" w:eastAsia="Arial Narrow" w:hAnsi="Arial Narrow" w:cs="Arial Narrow"/>
          <w:sz w:val="24"/>
        </w:rPr>
        <w:t xml:space="preserve">Ενίσχυση της λειτουργίας των  ΚΕΚΥΚΑμεΑ για την επιτέλεση του αρχικού  σκοπού ίδρυσής τους (βλ. πρόταση άμεσων μέτρων). </w:t>
      </w:r>
    </w:p>
    <w:p w:rsidR="00084E08" w:rsidRPr="00B73806" w:rsidRDefault="00084E08" w:rsidP="00084E08">
      <w:pPr>
        <w:pStyle w:val="ab"/>
        <w:numPr>
          <w:ilvl w:val="0"/>
          <w:numId w:val="16"/>
        </w:numPr>
        <w:tabs>
          <w:tab w:val="left" w:pos="360"/>
          <w:tab w:val="left" w:pos="720"/>
        </w:tabs>
        <w:spacing w:after="0" w:line="240" w:lineRule="auto"/>
        <w:rPr>
          <w:rFonts w:ascii="Arial Narrow" w:hAnsi="Arial Narrow"/>
          <w:b/>
          <w:sz w:val="24"/>
        </w:rPr>
      </w:pPr>
      <w:r w:rsidRPr="00B73806">
        <w:rPr>
          <w:rFonts w:ascii="Arial Narrow" w:eastAsia="Arial Narrow" w:hAnsi="Arial Narrow" w:cs="Arial Narrow"/>
          <w:sz w:val="24"/>
        </w:rPr>
        <w:t xml:space="preserve">Πλήρη στελέχωση και διασύνδεση των μονάδων κοινωνικής φροντίδας που παρέχουν φροντίδα στην ίδια ομάδα </w:t>
      </w:r>
      <w:r w:rsidR="00054A96" w:rsidRPr="00B73806">
        <w:rPr>
          <w:rFonts w:ascii="Arial Narrow" w:eastAsia="Arial Narrow" w:hAnsi="Arial Narrow" w:cs="Arial Narrow"/>
          <w:sz w:val="24"/>
        </w:rPr>
        <w:t>-</w:t>
      </w:r>
      <w:r w:rsidRPr="00B73806">
        <w:rPr>
          <w:rFonts w:ascii="Arial Narrow" w:eastAsia="Arial Narrow" w:hAnsi="Arial Narrow" w:cs="Arial Narrow"/>
          <w:sz w:val="24"/>
        </w:rPr>
        <w:t xml:space="preserve"> στόχο.</w:t>
      </w:r>
    </w:p>
    <w:p w:rsidR="00084E08" w:rsidRPr="00B73806" w:rsidRDefault="00084E08" w:rsidP="00084E08">
      <w:pPr>
        <w:pStyle w:val="ab"/>
        <w:numPr>
          <w:ilvl w:val="0"/>
          <w:numId w:val="14"/>
        </w:numPr>
        <w:tabs>
          <w:tab w:val="left" w:pos="360"/>
          <w:tab w:val="left" w:pos="720"/>
        </w:tabs>
        <w:spacing w:after="0" w:line="240" w:lineRule="auto"/>
        <w:rPr>
          <w:rFonts w:ascii="Arial Narrow" w:hAnsi="Arial Narrow"/>
          <w:b/>
          <w:sz w:val="24"/>
        </w:rPr>
      </w:pPr>
      <w:r w:rsidRPr="00B73806">
        <w:rPr>
          <w:rFonts w:ascii="Arial Narrow" w:hAnsi="Arial Narrow"/>
          <w:b/>
          <w:sz w:val="24"/>
        </w:rPr>
        <w:t xml:space="preserve">Δημόσιο Σύστημα Κοινωνικής Ασφάλισης: </w:t>
      </w:r>
    </w:p>
    <w:p w:rsidR="00084E08" w:rsidRPr="00B73806" w:rsidRDefault="00084E08" w:rsidP="00084E08">
      <w:pPr>
        <w:pStyle w:val="ab"/>
        <w:numPr>
          <w:ilvl w:val="0"/>
          <w:numId w:val="17"/>
        </w:numPr>
        <w:tabs>
          <w:tab w:val="left" w:pos="360"/>
          <w:tab w:val="left" w:pos="720"/>
        </w:tabs>
        <w:spacing w:after="0" w:line="240" w:lineRule="auto"/>
        <w:rPr>
          <w:rFonts w:ascii="Arial Narrow" w:hAnsi="Arial Narrow"/>
          <w:sz w:val="24"/>
        </w:rPr>
      </w:pPr>
      <w:r w:rsidRPr="00B73806">
        <w:rPr>
          <w:rFonts w:ascii="Arial Narrow" w:hAnsi="Arial Narrow"/>
          <w:sz w:val="24"/>
        </w:rPr>
        <w:t xml:space="preserve">Ενιαίο σύστημα Κοινωνικής Ασφάλισης για τα άτομα με αναπηρία με την  αναμόρφωση του υφιστάμενου θεσμικού πλαισίου το οποίο γεννά ανισότητες μεταξύ των ασφαλισμένων με αναπηρία του δημοσίου και ιδιωτικού τομέα. </w:t>
      </w:r>
    </w:p>
    <w:p w:rsidR="00084E08" w:rsidRPr="00B73806" w:rsidRDefault="00084E08" w:rsidP="00084E08">
      <w:pPr>
        <w:pStyle w:val="ab"/>
        <w:numPr>
          <w:ilvl w:val="0"/>
          <w:numId w:val="17"/>
        </w:numPr>
        <w:tabs>
          <w:tab w:val="left" w:pos="360"/>
          <w:tab w:val="left" w:pos="720"/>
        </w:tabs>
        <w:spacing w:after="0" w:line="240" w:lineRule="auto"/>
        <w:rPr>
          <w:rFonts w:ascii="Arial Narrow" w:hAnsi="Arial Narrow"/>
          <w:sz w:val="24"/>
        </w:rPr>
      </w:pPr>
      <w:r w:rsidRPr="00B73806">
        <w:rPr>
          <w:rFonts w:ascii="Arial Narrow" w:hAnsi="Arial Narrow"/>
          <w:sz w:val="24"/>
        </w:rPr>
        <w:t xml:space="preserve">Επαναπροσδιορισμός των προϋποθέσεων και κριτηρίων  μονιμοποίησης των συντάξεων αναπηρίας, δεδομένου ότι οι μνημονιακές πολιτικές οδήγησαν στην άκριτη διακοπή των συντάξεων που χορηγούνταν στα άτομα με αναπηρία. </w:t>
      </w:r>
    </w:p>
    <w:p w:rsidR="00084E08" w:rsidRPr="00B73806" w:rsidRDefault="00084E08" w:rsidP="00084E08">
      <w:pPr>
        <w:pStyle w:val="ab"/>
        <w:numPr>
          <w:ilvl w:val="0"/>
          <w:numId w:val="17"/>
        </w:numPr>
        <w:tabs>
          <w:tab w:val="left" w:pos="360"/>
          <w:tab w:val="left" w:pos="720"/>
        </w:tabs>
        <w:spacing w:after="0" w:line="240" w:lineRule="auto"/>
        <w:rPr>
          <w:rFonts w:ascii="Arial Narrow" w:hAnsi="Arial Narrow"/>
          <w:sz w:val="24"/>
        </w:rPr>
      </w:pPr>
      <w:r w:rsidRPr="00B73806">
        <w:rPr>
          <w:rFonts w:ascii="Arial Narrow" w:hAnsi="Arial Narrow"/>
          <w:sz w:val="24"/>
        </w:rPr>
        <w:t xml:space="preserve">Δημόσιο Σύστημα Ασφαλιστικών Παροχών που θα προβλέπει νέες ρυθμίσεις οργάνωσης και χρηματοδότησής του λαμβάνοντας υπόψη τα οριζόμενα στη Διεθνή Σύμβαση των Ηνωμένων Εθνών για τα δικαιώματα των ατόμων με αναπηρία. </w:t>
      </w:r>
    </w:p>
    <w:p w:rsidR="00084E08" w:rsidRPr="00B73806" w:rsidRDefault="00084E08" w:rsidP="00084E08">
      <w:pPr>
        <w:numPr>
          <w:ilvl w:val="0"/>
          <w:numId w:val="12"/>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t>Εθνικό σχέδιο και εφαρμογή συστήματος μακροχρόνιας φροντίδας</w:t>
      </w:r>
      <w:r w:rsidRPr="00B73806">
        <w:rPr>
          <w:rFonts w:ascii="Arial Narrow" w:eastAsia="Arial Narrow" w:hAnsi="Arial Narrow" w:cs="Arial Narrow"/>
          <w:sz w:val="24"/>
        </w:rPr>
        <w:t xml:space="preserve"> ατόμων με αναπηρία και χρόνιας πάθησης. </w:t>
      </w:r>
    </w:p>
    <w:p w:rsidR="00084E08" w:rsidRPr="00B73806" w:rsidRDefault="00084E08" w:rsidP="00084E08">
      <w:pPr>
        <w:numPr>
          <w:ilvl w:val="0"/>
          <w:numId w:val="12"/>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lastRenderedPageBreak/>
        <w:t>Εθνικό Πρόγραμμα νησιωτικής πολιτικής</w:t>
      </w:r>
      <w:r w:rsidRPr="00B73806">
        <w:rPr>
          <w:rFonts w:ascii="Arial Narrow" w:eastAsia="Arial Narrow" w:hAnsi="Arial Narrow" w:cs="Arial Narrow"/>
          <w:sz w:val="24"/>
        </w:rPr>
        <w:t xml:space="preserve"> για την κάλυψη των ιδιαίτερων αναγκών που έχουν τα άτομα με αναπηρία και χρόνιες παθήσεις που  διαμένουν στα νησιά.  </w:t>
      </w:r>
    </w:p>
    <w:p w:rsidR="00084E08" w:rsidRPr="00B73806" w:rsidRDefault="00084E08" w:rsidP="00084E08">
      <w:pPr>
        <w:numPr>
          <w:ilvl w:val="0"/>
          <w:numId w:val="12"/>
        </w:numPr>
        <w:tabs>
          <w:tab w:val="left" w:pos="360"/>
          <w:tab w:val="left" w:pos="720"/>
        </w:tabs>
        <w:spacing w:after="0" w:line="240" w:lineRule="auto"/>
        <w:ind w:hanging="359"/>
        <w:rPr>
          <w:rFonts w:ascii="Arial Narrow" w:hAnsi="Arial Narrow"/>
          <w:sz w:val="24"/>
        </w:rPr>
      </w:pPr>
      <w:r w:rsidRPr="00B73806">
        <w:rPr>
          <w:rFonts w:ascii="Arial Narrow" w:eastAsia="Arial Narrow" w:hAnsi="Arial Narrow" w:cs="Arial Narrow"/>
          <w:b/>
          <w:sz w:val="24"/>
        </w:rPr>
        <w:t>Δημιουργία θεσμικού πλαισίου για την ανάπτυξη συμπράξεων, στο πλαίσιο κοινωνικού δικτύου παρέμβασης, μεταξύ των φορέων τοπικής αυτοδιοίκησης και των αναπηρικών οργανώσεων</w:t>
      </w:r>
      <w:r w:rsidRPr="00B73806">
        <w:rPr>
          <w:rFonts w:ascii="Arial Narrow" w:eastAsia="Arial Narrow" w:hAnsi="Arial Narrow" w:cs="Arial Narrow"/>
          <w:sz w:val="24"/>
        </w:rPr>
        <w:t xml:space="preserve"> για τη δημιουργία υπηρεσιών μικρής κλίμακας (κέντρα βραχείας φιλοξενίας - ημερήσιας φροντίδας-συμβουλευτικής οικογενειών ατόμων με αναπηρία κ.λπ.).</w:t>
      </w:r>
    </w:p>
    <w:p w:rsidR="00084E08" w:rsidRPr="00B73806" w:rsidRDefault="00084E08" w:rsidP="00084E08">
      <w:pPr>
        <w:spacing w:line="240" w:lineRule="auto"/>
        <w:rPr>
          <w:rFonts w:ascii="Arial Narrow" w:hAnsi="Arial Narrow"/>
        </w:rPr>
      </w:pP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t>Στόχος 4</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xml:space="preserve">: Προώθηση της κοινωνικής ένταξης των ατόμων με αναπηρία: </w:t>
      </w:r>
    </w:p>
    <w:p w:rsidR="00084E08" w:rsidRPr="00B73806" w:rsidRDefault="00084E08" w:rsidP="00084E08">
      <w:pPr>
        <w:numPr>
          <w:ilvl w:val="0"/>
          <w:numId w:val="18"/>
        </w:numPr>
        <w:tabs>
          <w:tab w:val="left" w:pos="360"/>
          <w:tab w:val="left" w:pos="720"/>
        </w:tabs>
        <w:spacing w:after="0" w:line="240" w:lineRule="auto"/>
        <w:ind w:hanging="359"/>
        <w:rPr>
          <w:rFonts w:ascii="Arial Narrow" w:hAnsi="Arial Narrow"/>
          <w:color w:val="auto"/>
          <w:sz w:val="24"/>
        </w:rPr>
      </w:pPr>
      <w:r w:rsidRPr="00B73806">
        <w:rPr>
          <w:rFonts w:ascii="Arial Narrow" w:eastAsia="Arial Narrow" w:hAnsi="Arial Narrow" w:cs="Arial Narrow"/>
          <w:b/>
          <w:sz w:val="24"/>
        </w:rPr>
        <w:t xml:space="preserve">Διαβίωση στην Κοινότητα: </w:t>
      </w:r>
    </w:p>
    <w:p w:rsidR="00084E08" w:rsidRPr="00B73806" w:rsidRDefault="00084E08" w:rsidP="00084E08">
      <w:pPr>
        <w:pStyle w:val="ab"/>
        <w:numPr>
          <w:ilvl w:val="0"/>
          <w:numId w:val="19"/>
        </w:numPr>
        <w:tabs>
          <w:tab w:val="left" w:pos="360"/>
          <w:tab w:val="left" w:pos="720"/>
        </w:tabs>
        <w:spacing w:after="0" w:line="240" w:lineRule="auto"/>
        <w:rPr>
          <w:rFonts w:ascii="Arial Narrow" w:hAnsi="Arial Narrow"/>
          <w:color w:val="auto"/>
          <w:sz w:val="24"/>
        </w:rPr>
      </w:pPr>
      <w:r w:rsidRPr="00B73806">
        <w:rPr>
          <w:rFonts w:ascii="Arial Narrow" w:eastAsia="Arial Narrow" w:hAnsi="Arial Narrow" w:cs="Arial Narrow"/>
          <w:sz w:val="24"/>
        </w:rPr>
        <w:t xml:space="preserve">Εφαρμογή Εθνικού Σχεδίου Αποϊδρυματοποίησης, με σαφές χρονοδιάγραμμα  ολοκλήρωσής του. </w:t>
      </w:r>
      <w:bookmarkStart w:id="1" w:name="h.gjdgxs"/>
      <w:bookmarkEnd w:id="1"/>
    </w:p>
    <w:p w:rsidR="00084E08" w:rsidRPr="00B73806" w:rsidRDefault="00084E08" w:rsidP="00084E08">
      <w:pPr>
        <w:pStyle w:val="ab"/>
        <w:numPr>
          <w:ilvl w:val="0"/>
          <w:numId w:val="19"/>
        </w:numPr>
        <w:tabs>
          <w:tab w:val="left" w:pos="360"/>
          <w:tab w:val="left" w:pos="720"/>
        </w:tabs>
        <w:spacing w:after="0" w:line="240" w:lineRule="auto"/>
        <w:rPr>
          <w:rFonts w:ascii="Arial Narrow" w:hAnsi="Arial Narrow"/>
          <w:color w:val="auto"/>
          <w:sz w:val="24"/>
        </w:rPr>
      </w:pPr>
      <w:r w:rsidRPr="00B73806">
        <w:rPr>
          <w:rFonts w:ascii="Arial Narrow" w:eastAsia="Arial Narrow" w:hAnsi="Arial Narrow" w:cs="Arial Narrow"/>
          <w:sz w:val="24"/>
        </w:rPr>
        <w:t xml:space="preserve">Αναμόρφωση του θεσμικού πλαισίου που αφορά στις ΣΥΔ </w:t>
      </w:r>
      <w:r w:rsidR="00054A96" w:rsidRPr="00B73806">
        <w:rPr>
          <w:rFonts w:ascii="Arial Narrow" w:eastAsia="Arial Narrow" w:hAnsi="Arial Narrow" w:cs="Arial Narrow"/>
          <w:sz w:val="24"/>
        </w:rPr>
        <w:t>-</w:t>
      </w:r>
      <w:r w:rsidRPr="00B73806">
        <w:rPr>
          <w:rFonts w:ascii="Arial Narrow" w:eastAsia="Arial Narrow" w:hAnsi="Arial Narrow" w:cs="Arial Narrow"/>
          <w:sz w:val="24"/>
        </w:rPr>
        <w:t xml:space="preserve"> ΑμεΑ,  ενδυνάμωση του θεσμού με ίδρυση νέων και θέσπιση ενιαίου συστήματος διαχείρισης, αξιολόγησης και ελέγχου τους. </w:t>
      </w:r>
    </w:p>
    <w:p w:rsidR="00084E08" w:rsidRPr="00B73806" w:rsidRDefault="00084E08" w:rsidP="00084E08">
      <w:pPr>
        <w:pStyle w:val="ab"/>
        <w:numPr>
          <w:ilvl w:val="0"/>
          <w:numId w:val="19"/>
        </w:numPr>
        <w:tabs>
          <w:tab w:val="left" w:pos="360"/>
          <w:tab w:val="left" w:pos="720"/>
        </w:tabs>
        <w:spacing w:after="0" w:line="240" w:lineRule="auto"/>
        <w:rPr>
          <w:rFonts w:ascii="Arial Narrow" w:hAnsi="Arial Narrow"/>
          <w:color w:val="auto"/>
          <w:sz w:val="24"/>
        </w:rPr>
      </w:pPr>
      <w:r w:rsidRPr="00B73806">
        <w:rPr>
          <w:rFonts w:ascii="Arial Narrow" w:eastAsia="Arial Narrow" w:hAnsi="Arial Narrow" w:cs="Arial Narrow"/>
          <w:sz w:val="24"/>
        </w:rPr>
        <w:t xml:space="preserve">Θέσπιση προϋποθέσεων και προδιαγραφών ίδρυσης κέντρων ανεξάρτητης διαβίωσης με στόχο να υποστηριχτούν τα άτομα με αναπηρία να διαβιούν με τις οικογένειές τους. </w:t>
      </w:r>
    </w:p>
    <w:p w:rsidR="00084E08" w:rsidRPr="00B73806" w:rsidRDefault="00084E08" w:rsidP="00084E08">
      <w:pPr>
        <w:pStyle w:val="ab"/>
        <w:numPr>
          <w:ilvl w:val="0"/>
          <w:numId w:val="19"/>
        </w:numPr>
        <w:tabs>
          <w:tab w:val="left" w:pos="360"/>
          <w:tab w:val="left" w:pos="720"/>
        </w:tabs>
        <w:spacing w:after="0" w:line="240" w:lineRule="auto"/>
        <w:rPr>
          <w:rFonts w:ascii="Arial Narrow" w:hAnsi="Arial Narrow"/>
          <w:color w:val="auto"/>
          <w:sz w:val="24"/>
        </w:rPr>
      </w:pPr>
      <w:r w:rsidRPr="00B73806">
        <w:rPr>
          <w:rFonts w:ascii="Arial Narrow" w:eastAsia="Arial Narrow" w:hAnsi="Arial Narrow" w:cs="Arial Narrow"/>
          <w:sz w:val="24"/>
        </w:rPr>
        <w:t xml:space="preserve">Θέσπιση Προγράμματος Προσωπικού Βοηθού για άτομα με βαριά αναπηρία. </w:t>
      </w:r>
    </w:p>
    <w:p w:rsidR="00084E08" w:rsidRPr="00B73806" w:rsidRDefault="00084E08" w:rsidP="00084E08">
      <w:pPr>
        <w:numPr>
          <w:ilvl w:val="0"/>
          <w:numId w:val="18"/>
        </w:numPr>
        <w:tabs>
          <w:tab w:val="left" w:pos="360"/>
          <w:tab w:val="left" w:pos="720"/>
        </w:tabs>
        <w:spacing w:after="0" w:line="240" w:lineRule="auto"/>
        <w:ind w:hanging="359"/>
        <w:rPr>
          <w:rFonts w:ascii="Arial Narrow" w:hAnsi="Arial Narrow"/>
        </w:rPr>
      </w:pPr>
      <w:r w:rsidRPr="00B73806">
        <w:rPr>
          <w:rFonts w:ascii="Arial Narrow" w:eastAsia="Arial Narrow" w:hAnsi="Arial Narrow" w:cs="Arial Narrow"/>
          <w:b/>
          <w:sz w:val="24"/>
        </w:rPr>
        <w:t xml:space="preserve">Εκπαίδευση: </w:t>
      </w:r>
      <w:r w:rsidRPr="00B73806">
        <w:rPr>
          <w:rFonts w:ascii="Arial Narrow" w:eastAsia="Arial Narrow" w:hAnsi="Arial Narrow" w:cs="Arial Narrow"/>
          <w:sz w:val="24"/>
        </w:rPr>
        <w:t xml:space="preserve">Δημιουργία ενός «εκπαιδευτικού συστήματος ένταξης» στη βάση των επιταγών του άρθρου 24 της Σύμβασης του ΟΗΕ. Σε αυτή την κατεύθυνση απαιτείται θεσμική παρέμβαση που θα ανατρέψει ριζικά το υφιστάμενο καθεστώς και γενναία αύξηση των κονδυλίων για την πρωτοβάθμια, δευτεροβάθμια και τριτοβάθμια   εκπαίδευση των ατόμων με αναπηρία και χρόνιες παθήσεις.  </w:t>
      </w:r>
    </w:p>
    <w:p w:rsidR="00084E08" w:rsidRPr="00B73806" w:rsidRDefault="00084E08" w:rsidP="00084E08">
      <w:pPr>
        <w:numPr>
          <w:ilvl w:val="0"/>
          <w:numId w:val="18"/>
        </w:numPr>
        <w:tabs>
          <w:tab w:val="left" w:pos="360"/>
          <w:tab w:val="left" w:pos="720"/>
        </w:tabs>
        <w:spacing w:after="0" w:line="240" w:lineRule="auto"/>
        <w:ind w:hanging="359"/>
        <w:rPr>
          <w:rFonts w:ascii="Arial Narrow" w:hAnsi="Arial Narrow"/>
        </w:rPr>
      </w:pPr>
      <w:r w:rsidRPr="00B73806">
        <w:rPr>
          <w:rFonts w:ascii="Arial Narrow" w:eastAsia="Arial Narrow" w:hAnsi="Arial Narrow" w:cs="Arial Narrow"/>
          <w:b/>
          <w:sz w:val="24"/>
        </w:rPr>
        <w:t>Απασχόληση και Εργασία:</w:t>
      </w:r>
      <w:r w:rsidRPr="00B73806">
        <w:rPr>
          <w:rFonts w:ascii="Arial Narrow" w:eastAsia="Arial Narrow" w:hAnsi="Arial Narrow" w:cs="Arial Narrow"/>
          <w:sz w:val="24"/>
        </w:rPr>
        <w:t xml:space="preserve"> Εφαρμογή μιας εθνικής στρατηγικής για την απασχόληση,  επαγγελματική κατάρτιση και δια βίου μάθηση των ατόμων με αναπηρία και χρόνιες παθήσεις, λαμβάνοντας υπόψη την ανομοιογένεια και ποικιλομορφία που χαρακτηρίζει την ευπαθή αυτή ομάδα. Σε αυτή την κατεύθυνση απαιτείται ο σχεδιασμός σύγχρονου αποκλειστικού νόμου για την εργασία και απασχόληση των ατόμων με αναπηρία σε θέσεις του δημοσίου, ευρύτερου δημοσίου και ιδιωτικού τομέα. </w:t>
      </w:r>
    </w:p>
    <w:p w:rsidR="00084E08" w:rsidRPr="00B73806" w:rsidRDefault="00084E08" w:rsidP="00084E08">
      <w:pPr>
        <w:numPr>
          <w:ilvl w:val="0"/>
          <w:numId w:val="18"/>
        </w:numPr>
        <w:tabs>
          <w:tab w:val="left" w:pos="360"/>
          <w:tab w:val="left" w:pos="720"/>
        </w:tabs>
        <w:spacing w:after="0" w:line="240" w:lineRule="auto"/>
        <w:ind w:hanging="359"/>
        <w:rPr>
          <w:rFonts w:ascii="Arial Narrow" w:hAnsi="Arial Narrow"/>
        </w:rPr>
      </w:pPr>
      <w:r w:rsidRPr="00B73806">
        <w:rPr>
          <w:rFonts w:ascii="Arial Narrow" w:eastAsia="Arial Narrow" w:hAnsi="Arial Narrow" w:cs="Arial Narrow"/>
          <w:b/>
          <w:sz w:val="24"/>
          <w:lang w:val="en-US"/>
        </w:rPr>
        <w:t>A</w:t>
      </w:r>
      <w:proofErr w:type="spellStart"/>
      <w:r w:rsidRPr="00B73806">
        <w:rPr>
          <w:rFonts w:ascii="Arial Narrow" w:eastAsia="Arial Narrow" w:hAnsi="Arial Narrow" w:cs="Arial Narrow"/>
          <w:b/>
          <w:sz w:val="24"/>
        </w:rPr>
        <w:t>ναβάθμιση</w:t>
      </w:r>
      <w:proofErr w:type="spellEnd"/>
      <w:r w:rsidRPr="00B73806">
        <w:rPr>
          <w:rFonts w:ascii="Arial Narrow" w:eastAsia="Arial Narrow" w:hAnsi="Arial Narrow" w:cs="Arial Narrow"/>
          <w:b/>
          <w:sz w:val="24"/>
        </w:rPr>
        <w:t xml:space="preserve"> του ρόλου και της λειτουργίας του Κέντρου Αποκατάστασης Τυφλών και του Εθνικού Ίδρυμα Κωφών.  </w:t>
      </w:r>
    </w:p>
    <w:p w:rsidR="00084E08" w:rsidRPr="00B73806" w:rsidRDefault="00084E08" w:rsidP="00084E08">
      <w:pPr>
        <w:numPr>
          <w:ilvl w:val="0"/>
          <w:numId w:val="18"/>
        </w:numPr>
        <w:tabs>
          <w:tab w:val="left" w:pos="360"/>
          <w:tab w:val="left" w:pos="720"/>
        </w:tabs>
        <w:spacing w:after="0" w:line="240" w:lineRule="auto"/>
        <w:ind w:hanging="359"/>
        <w:rPr>
          <w:rFonts w:ascii="Arial Narrow" w:hAnsi="Arial Narrow"/>
          <w:color w:val="auto"/>
          <w:sz w:val="24"/>
        </w:rPr>
      </w:pPr>
      <w:r w:rsidRPr="00B73806">
        <w:rPr>
          <w:rFonts w:ascii="Arial Narrow" w:eastAsia="Arial Narrow" w:hAnsi="Arial Narrow" w:cs="Arial Narrow"/>
          <w:b/>
          <w:color w:val="auto"/>
          <w:sz w:val="24"/>
        </w:rPr>
        <w:t xml:space="preserve">ΕΣΠΑ 2014-2020: </w:t>
      </w:r>
      <w:r w:rsidRPr="00B73806">
        <w:rPr>
          <w:rFonts w:ascii="Arial Narrow" w:eastAsia="Arial Narrow" w:hAnsi="Arial Narrow" w:cs="Arial Narrow"/>
          <w:color w:val="auto"/>
          <w:sz w:val="24"/>
        </w:rPr>
        <w:t>Αξιοποίηση των ενισχύσεων του νέου ΕΣΠΑ για την προώθηση της κοινωνικής ένταξης των ατόμων με αναπηρία, όπως προβλέπουν ήδη οι Κανονισμοί των ΕΔΕΤ. Βασική παρέμβαση θα αποτελέσει η ανάπτυξη μηχανισμού παρακολούθησης  της οριζόντιας ένταξης των αρχών της μη διάκρισης λόγω αναπηρίας και της προσβασιμότητας σε όλες τις συγχρηματοδοτούμενες πράξεις, με συμμετοχή του αναπηρικού κινήματος.</w:t>
      </w:r>
    </w:p>
    <w:p w:rsidR="00084E08" w:rsidRPr="00B73806" w:rsidRDefault="00084E08" w:rsidP="00084E08">
      <w:pPr>
        <w:spacing w:line="240" w:lineRule="auto"/>
        <w:rPr>
          <w:rFonts w:ascii="Arial Narrow" w:hAnsi="Arial Narrow"/>
          <w:color w:val="auto"/>
        </w:rPr>
      </w:pP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t>Στόχος 5</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xml:space="preserve">: Προώθηση μέτρων, </w:t>
      </w:r>
      <w:r w:rsidRPr="00B73806">
        <w:rPr>
          <w:rFonts w:ascii="Arial Narrow" w:eastAsia="Arial Narrow" w:hAnsi="Arial Narrow" w:cs="Arial Narrow"/>
          <w:sz w:val="24"/>
        </w:rPr>
        <w:t>στο πλαίσιο του άρθρου 9 της Σύμβασης των Ηνωμένων Εθνών και της νέας Ευρωπαϊκής Στρατηγικής για την Αναπηρία 2010-2020,</w:t>
      </w:r>
      <w:r w:rsidRPr="00B73806">
        <w:rPr>
          <w:rFonts w:ascii="Arial Narrow" w:eastAsia="Arial Narrow" w:hAnsi="Arial Narrow" w:cs="Arial Narrow"/>
          <w:b/>
          <w:sz w:val="24"/>
        </w:rPr>
        <w:t xml:space="preserve"> για τη διασφάλιση της προσβασιμότητας </w:t>
      </w:r>
      <w:r w:rsidRPr="00B73806">
        <w:rPr>
          <w:rFonts w:ascii="Arial Narrow" w:eastAsia="Arial Narrow" w:hAnsi="Arial Narrow" w:cs="Arial Narrow"/>
          <w:b/>
          <w:color w:val="auto"/>
          <w:sz w:val="24"/>
        </w:rPr>
        <w:t xml:space="preserve">υποδομών, υπηρεσιών και αγαθών στα άτομα με αναπηρία.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lastRenderedPageBreak/>
        <w:t>Στόχος 6</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Επανασχεδιασμός του ελληνικού τουριστικού προϊόντος</w:t>
      </w:r>
      <w:r w:rsidRPr="00B73806">
        <w:rPr>
          <w:rFonts w:ascii="Arial Narrow" w:eastAsia="Arial Narrow" w:hAnsi="Arial Narrow" w:cs="Arial Narrow"/>
          <w:sz w:val="24"/>
        </w:rPr>
        <w:t xml:space="preserve"> στη βάση  των αρχών του Τουρισμού για Όλους με τη διασφάλιση της συμμετοχής των πολιτών με αναπηρία στον τουρισμό αλλά και στην αξιοποίηση της ευρύτατης </w:t>
      </w:r>
      <w:r w:rsidRPr="00B73806">
        <w:rPr>
          <w:rFonts w:ascii="Arial Narrow" w:eastAsia="Arial Narrow" w:hAnsi="Arial Narrow" w:cs="Arial Narrow"/>
          <w:color w:val="auto"/>
          <w:sz w:val="24"/>
        </w:rPr>
        <w:t xml:space="preserve">και δυναμικά αναπτυσσόμενης ευρωπαϊκής και διεθνούς αγοράς των ατόμων με αναπηρία και ατόμων τρίτης ηλικίας. </w:t>
      </w:r>
    </w:p>
    <w:p w:rsidR="00084E08" w:rsidRPr="00B73806" w:rsidRDefault="00084E08" w:rsidP="00084E08">
      <w:pPr>
        <w:spacing w:line="240" w:lineRule="auto"/>
        <w:rPr>
          <w:rFonts w:ascii="Arial Narrow" w:hAnsi="Arial Narrow"/>
        </w:rPr>
      </w:pPr>
      <w:r w:rsidRPr="00B73806">
        <w:rPr>
          <w:rFonts w:ascii="Arial Narrow" w:eastAsia="Arial Narrow" w:hAnsi="Arial Narrow" w:cs="Arial Narrow"/>
          <w:b/>
          <w:sz w:val="24"/>
        </w:rPr>
        <w:t>Στόχος 7</w:t>
      </w:r>
      <w:r w:rsidRPr="00B73806">
        <w:rPr>
          <w:rFonts w:ascii="Arial Narrow" w:eastAsia="Arial Narrow" w:hAnsi="Arial Narrow" w:cs="Arial Narrow"/>
          <w:b/>
          <w:sz w:val="24"/>
          <w:vertAlign w:val="superscript"/>
        </w:rPr>
        <w:t>ος</w:t>
      </w:r>
      <w:r w:rsidRPr="00B73806">
        <w:rPr>
          <w:rFonts w:ascii="Arial Narrow" w:eastAsia="Arial Narrow" w:hAnsi="Arial Narrow" w:cs="Arial Narrow"/>
          <w:b/>
          <w:sz w:val="24"/>
        </w:rPr>
        <w:t>: Ενίσχυση των πολιτικών προώθησης της ένταξης των ατόμων με αναπηρία σε πολιτιστικές δραστηριότητες και σε αθλητικές δραστηριότητες</w:t>
      </w:r>
      <w:r w:rsidRPr="00B73806">
        <w:rPr>
          <w:rFonts w:ascii="Arial Narrow" w:eastAsia="Arial Narrow" w:hAnsi="Arial Narrow" w:cs="Arial Narrow"/>
          <w:sz w:val="24"/>
        </w:rPr>
        <w:t xml:space="preserve"> με σειρά στοχευμένων μέτρων. </w:t>
      </w:r>
    </w:p>
    <w:p w:rsidR="00084E08" w:rsidRPr="00B73806" w:rsidRDefault="00084E08" w:rsidP="00084E08">
      <w:pPr>
        <w:spacing w:line="240" w:lineRule="auto"/>
        <w:rPr>
          <w:rFonts w:ascii="Arial Narrow" w:eastAsia="Arial Narrow" w:hAnsi="Arial Narrow" w:cs="Arial Narrow"/>
          <w:b/>
          <w:i/>
          <w:sz w:val="24"/>
        </w:rPr>
      </w:pPr>
      <w:r w:rsidRPr="00B73806">
        <w:rPr>
          <w:rFonts w:ascii="Arial Narrow" w:eastAsia="Arial Narrow" w:hAnsi="Arial Narrow" w:cs="Arial Narrow"/>
          <w:b/>
          <w:i/>
          <w:sz w:val="24"/>
        </w:rPr>
        <w:t xml:space="preserve">Κύριε Πρωθυπουργέ, </w:t>
      </w:r>
    </w:p>
    <w:p w:rsidR="00B73806" w:rsidRPr="00B73806" w:rsidRDefault="00084E08" w:rsidP="00B73806">
      <w:pPr>
        <w:rPr>
          <w:rFonts w:ascii="Arial Narrow" w:hAnsi="Arial Narrow"/>
        </w:rPr>
      </w:pPr>
      <w:r w:rsidRPr="00B73806">
        <w:rPr>
          <w:rFonts w:ascii="Arial Narrow" w:eastAsia="Arial Narrow" w:hAnsi="Arial Narrow" w:cs="Arial Narrow"/>
          <w:sz w:val="24"/>
        </w:rPr>
        <w:t>Η Ε.Σ.Α</w:t>
      </w:r>
      <w:r w:rsidR="00F30E96">
        <w:rPr>
          <w:rFonts w:ascii="Arial Narrow" w:eastAsia="Arial Narrow" w:hAnsi="Arial Narrow" w:cs="Arial Narrow"/>
          <w:sz w:val="24"/>
        </w:rPr>
        <w:t>.</w:t>
      </w:r>
      <w:r w:rsidRPr="00B73806">
        <w:rPr>
          <w:rFonts w:ascii="Arial Narrow" w:eastAsia="Arial Narrow" w:hAnsi="Arial Narrow" w:cs="Arial Narrow"/>
          <w:sz w:val="24"/>
        </w:rPr>
        <w:t xml:space="preserve">μεΑ. και οι φορείς </w:t>
      </w:r>
      <w:r w:rsidR="00054A96" w:rsidRPr="00B73806">
        <w:rPr>
          <w:rFonts w:ascii="Arial Narrow" w:eastAsia="Arial Narrow" w:hAnsi="Arial Narrow" w:cs="Arial Narrow"/>
          <w:sz w:val="24"/>
        </w:rPr>
        <w:t>-</w:t>
      </w:r>
      <w:r w:rsidRPr="00B73806">
        <w:rPr>
          <w:rFonts w:ascii="Arial Narrow" w:eastAsia="Arial Narrow" w:hAnsi="Arial Narrow" w:cs="Arial Narrow"/>
          <w:sz w:val="24"/>
        </w:rPr>
        <w:t xml:space="preserve"> μέλη της με το παρόν υπόμνημά τους </w:t>
      </w:r>
      <w:r w:rsidRPr="00B73806">
        <w:rPr>
          <w:rFonts w:ascii="Arial Narrow" w:eastAsia="Arial Narrow" w:hAnsi="Arial Narrow" w:cs="Arial Narrow"/>
          <w:b/>
          <w:sz w:val="24"/>
        </w:rPr>
        <w:t xml:space="preserve">αιτούνται την άμεση συνάντησή των εκπροσώπων της με εσάς και τους συνεργάτες σας, </w:t>
      </w:r>
      <w:r w:rsidRPr="00B73806">
        <w:rPr>
          <w:rFonts w:ascii="Arial Narrow" w:eastAsia="Arial Narrow" w:hAnsi="Arial Narrow" w:cs="Arial Narrow"/>
          <w:sz w:val="24"/>
        </w:rPr>
        <w:t xml:space="preserve">προκειμένου να συζητηθούν αναλυτικά οι ανωτέρω προτάσεις μας, η υλοποίηση των οποίων θα αποτελέσει το έναυσμα για μπορέσει η χώρα μας να ξεπεράσει την υπάρχουσα βαθιά ανθρωπιστική κρίση των τελευταίων χρόνων.  </w:t>
      </w:r>
    </w:p>
    <w:p w:rsidR="00B73806" w:rsidRPr="00B73806" w:rsidRDefault="00B73806" w:rsidP="00B73806">
      <w:pPr>
        <w:jc w:val="center"/>
        <w:rPr>
          <w:rFonts w:ascii="Arial Narrow" w:hAnsi="Arial Narrow"/>
          <w:b/>
        </w:rPr>
      </w:pPr>
      <w:r w:rsidRPr="00B73806">
        <w:rPr>
          <w:rFonts w:ascii="Arial Narrow" w:hAnsi="Arial Narrow"/>
          <w:b/>
        </w:rPr>
        <w:t>Με εκτίμηση</w:t>
      </w:r>
    </w:p>
    <w:p w:rsidR="00B73806" w:rsidRPr="00B73806" w:rsidRDefault="00B73806" w:rsidP="00B73806">
      <w:pPr>
        <w:jc w:val="center"/>
        <w:rPr>
          <w:rFonts w:ascii="Arial Narrow" w:hAnsi="Arial Narrow"/>
          <w:b/>
        </w:rPr>
        <w:sectPr w:rsidR="00B73806" w:rsidRPr="00B73806" w:rsidSect="00E70687">
          <w:headerReference w:type="default" r:id="rId8"/>
          <w:footerReference w:type="default" r:id="rId9"/>
          <w:type w:val="continuous"/>
          <w:pgSz w:w="11906" w:h="16838"/>
          <w:pgMar w:top="1440" w:right="1800" w:bottom="1440" w:left="1800" w:header="709" w:footer="370" w:gutter="0"/>
          <w:cols w:space="708"/>
          <w:docGrid w:linePitch="360"/>
        </w:sectPr>
      </w:pPr>
    </w:p>
    <w:p w:rsidR="00B73806" w:rsidRPr="00B73806" w:rsidRDefault="00B73806" w:rsidP="00B73806">
      <w:pPr>
        <w:jc w:val="center"/>
        <w:rPr>
          <w:rFonts w:ascii="Arial Narrow" w:hAnsi="Arial Narrow"/>
          <w:b/>
        </w:rPr>
      </w:pPr>
      <w:r w:rsidRPr="00B73806">
        <w:rPr>
          <w:rFonts w:ascii="Arial Narrow" w:hAnsi="Arial Narrow"/>
          <w:b/>
        </w:rPr>
        <w:lastRenderedPageBreak/>
        <w:t>Ο ΠΡΟΕΔΡΟΣ</w:t>
      </w:r>
    </w:p>
    <w:p w:rsidR="00B73806" w:rsidRPr="00B73806" w:rsidRDefault="00B73806" w:rsidP="00B73806">
      <w:pPr>
        <w:jc w:val="center"/>
        <w:rPr>
          <w:rFonts w:ascii="Arial Narrow" w:hAnsi="Arial Narrow"/>
          <w:b/>
        </w:rPr>
      </w:pPr>
    </w:p>
    <w:p w:rsidR="00B73806" w:rsidRPr="00B73806" w:rsidRDefault="00B73806" w:rsidP="00B73806">
      <w:pPr>
        <w:jc w:val="center"/>
        <w:rPr>
          <w:rFonts w:ascii="Arial Narrow" w:hAnsi="Arial Narrow"/>
          <w:b/>
        </w:rPr>
      </w:pPr>
      <w:r w:rsidRPr="00B73806">
        <w:rPr>
          <w:rFonts w:ascii="Arial Narrow" w:hAnsi="Arial Narrow"/>
          <w:b/>
        </w:rPr>
        <w:t>Ι. ΒΑΡΔΑΚΑΣΤΑΝΗΣ</w:t>
      </w:r>
    </w:p>
    <w:p w:rsidR="00B73806" w:rsidRPr="00B73806" w:rsidRDefault="00B73806" w:rsidP="00B73806">
      <w:pPr>
        <w:jc w:val="center"/>
        <w:rPr>
          <w:rFonts w:ascii="Arial Narrow" w:hAnsi="Arial Narrow"/>
          <w:b/>
        </w:rPr>
      </w:pPr>
      <w:r w:rsidRPr="00B73806">
        <w:rPr>
          <w:rFonts w:ascii="Arial Narrow" w:hAnsi="Arial Narrow"/>
          <w:b/>
        </w:rPr>
        <w:br w:type="column"/>
      </w:r>
      <w:r w:rsidRPr="00B73806">
        <w:rPr>
          <w:rFonts w:ascii="Arial Narrow" w:hAnsi="Arial Narrow"/>
          <w:b/>
        </w:rPr>
        <w:lastRenderedPageBreak/>
        <w:t>Ο ΓΕΝ. ΓΡΑΜΜΑΤΕΑΣ</w:t>
      </w:r>
    </w:p>
    <w:p w:rsidR="00B73806" w:rsidRPr="00B73806" w:rsidRDefault="00B73806" w:rsidP="00B73806">
      <w:pPr>
        <w:jc w:val="center"/>
        <w:rPr>
          <w:rFonts w:ascii="Arial Narrow" w:hAnsi="Arial Narrow"/>
          <w:b/>
        </w:rPr>
      </w:pPr>
    </w:p>
    <w:p w:rsidR="00B73806" w:rsidRPr="00B73806" w:rsidRDefault="00B73806" w:rsidP="00B73806">
      <w:pPr>
        <w:jc w:val="center"/>
        <w:rPr>
          <w:rFonts w:ascii="Arial Narrow" w:hAnsi="Arial Narrow"/>
          <w:b/>
        </w:rPr>
      </w:pPr>
      <w:r w:rsidRPr="00B73806">
        <w:rPr>
          <w:rFonts w:ascii="Arial Narrow" w:hAnsi="Arial Narrow"/>
          <w:b/>
        </w:rPr>
        <w:t>ΧΡ. ΝΑΣΤΑΣ</w:t>
      </w:r>
    </w:p>
    <w:p w:rsidR="00B73806" w:rsidRPr="00B73806" w:rsidRDefault="00B73806" w:rsidP="00B73806">
      <w:pPr>
        <w:jc w:val="center"/>
        <w:rPr>
          <w:rFonts w:ascii="Arial Narrow" w:hAnsi="Arial Narrow"/>
          <w:b/>
        </w:rPr>
        <w:sectPr w:rsidR="00B73806" w:rsidRPr="00B73806" w:rsidSect="00E70687">
          <w:type w:val="continuous"/>
          <w:pgSz w:w="11906" w:h="16838"/>
          <w:pgMar w:top="1440" w:right="1800" w:bottom="1440" w:left="1800" w:header="709" w:footer="370" w:gutter="0"/>
          <w:cols w:num="2" w:space="708"/>
          <w:docGrid w:linePitch="360"/>
        </w:sectPr>
      </w:pPr>
    </w:p>
    <w:p w:rsidR="00084E08" w:rsidRPr="00B73806" w:rsidRDefault="00084E08" w:rsidP="00084E08">
      <w:pPr>
        <w:spacing w:line="240" w:lineRule="auto"/>
        <w:rPr>
          <w:rFonts w:ascii="Arial Narrow" w:eastAsia="Arial Narrow" w:hAnsi="Arial Narrow" w:cs="Arial Narrow"/>
          <w:b/>
          <w:sz w:val="24"/>
        </w:rPr>
      </w:pPr>
      <w:r w:rsidRPr="00B73806">
        <w:rPr>
          <w:rFonts w:ascii="Arial Narrow" w:eastAsia="Arial Narrow" w:hAnsi="Arial Narrow" w:cs="Arial Narrow"/>
          <w:b/>
          <w:sz w:val="24"/>
        </w:rPr>
        <w:lastRenderedPageBreak/>
        <w:t xml:space="preserve">Πίνακας Αποδεκτών: </w:t>
      </w:r>
    </w:p>
    <w:p w:rsidR="00084E08" w:rsidRPr="00B73806" w:rsidRDefault="00084E08" w:rsidP="00084E08">
      <w:pPr>
        <w:spacing w:line="240" w:lineRule="auto"/>
        <w:rPr>
          <w:rFonts w:ascii="Arial Narrow" w:eastAsia="Arial Narrow" w:hAnsi="Arial Narrow" w:cs="Arial Narrow"/>
          <w:sz w:val="24"/>
        </w:rPr>
      </w:pPr>
      <w:r w:rsidRPr="00B73806">
        <w:rPr>
          <w:rFonts w:ascii="Arial Narrow" w:eastAsia="Arial Narrow" w:hAnsi="Arial Narrow" w:cs="Arial Narrow"/>
          <w:sz w:val="24"/>
        </w:rPr>
        <w:t xml:space="preserve">-Αντιπρόεδρο της Κυβέρνησης κ. Γ. Δραγασάκη </w:t>
      </w:r>
    </w:p>
    <w:p w:rsidR="00084E08" w:rsidRPr="00B73806" w:rsidRDefault="00084E08" w:rsidP="00084E08">
      <w:pPr>
        <w:spacing w:line="240" w:lineRule="auto"/>
        <w:rPr>
          <w:rFonts w:ascii="Arial Narrow" w:eastAsia="Arial Narrow" w:hAnsi="Arial Narrow" w:cs="Arial Narrow"/>
          <w:sz w:val="24"/>
        </w:rPr>
      </w:pPr>
      <w:r w:rsidRPr="00B73806">
        <w:rPr>
          <w:rFonts w:ascii="Arial Narrow" w:eastAsia="Arial Narrow" w:hAnsi="Arial Narrow" w:cs="Arial Narrow"/>
          <w:sz w:val="24"/>
        </w:rPr>
        <w:t xml:space="preserve">-Μέλη Υπουργικού Συμβουλίου της Κυβέρνησης </w:t>
      </w:r>
    </w:p>
    <w:p w:rsidR="00084E08" w:rsidRPr="00B73806" w:rsidRDefault="00084E08" w:rsidP="00084E08">
      <w:pPr>
        <w:spacing w:line="240" w:lineRule="auto"/>
        <w:rPr>
          <w:rFonts w:ascii="Arial Narrow" w:hAnsi="Arial Narrow"/>
          <w:b/>
        </w:rPr>
      </w:pPr>
      <w:r w:rsidRPr="00B73806">
        <w:rPr>
          <w:rFonts w:ascii="Arial Narrow" w:eastAsia="Arial Narrow" w:hAnsi="Arial Narrow" w:cs="Arial Narrow"/>
          <w:sz w:val="24"/>
        </w:rPr>
        <w:t>-Φορείς Μέλη της Ε.Σ.Α</w:t>
      </w:r>
      <w:r w:rsidR="00054A96" w:rsidRPr="00B73806">
        <w:rPr>
          <w:rFonts w:ascii="Arial Narrow" w:eastAsia="Arial Narrow" w:hAnsi="Arial Narrow" w:cs="Arial Narrow"/>
          <w:sz w:val="24"/>
        </w:rPr>
        <w:t>.μεΑ. και μέλη αυτών</w:t>
      </w:r>
    </w:p>
    <w:sectPr w:rsidR="00084E08" w:rsidRPr="00B73806" w:rsidSect="00E70687">
      <w:headerReference w:type="default" r:id="rId10"/>
      <w:footerReference w:type="default" r:id="rId11"/>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8C" w:rsidRDefault="0028068C" w:rsidP="00A5663B">
      <w:pPr>
        <w:spacing w:after="0" w:line="240" w:lineRule="auto"/>
      </w:pPr>
      <w:r>
        <w:separator/>
      </w:r>
    </w:p>
  </w:endnote>
  <w:endnote w:type="continuationSeparator" w:id="0">
    <w:p w:rsidR="0028068C" w:rsidRDefault="0028068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06" w:rsidRDefault="00B73806" w:rsidP="00811A9B">
    <w:pPr>
      <w:pStyle w:val="a5"/>
      <w:tabs>
        <w:tab w:val="clear" w:pos="8306"/>
        <w:tab w:val="right" w:pos="10065"/>
      </w:tabs>
      <w:ind w:left="-1800" w:right="-1759"/>
    </w:pPr>
    <w:r>
      <w:rPr>
        <w:noProof/>
        <w:lang w:eastAsia="el-GR"/>
      </w:rPr>
      <w:drawing>
        <wp:inline distT="0" distB="0" distL="0" distR="0" wp14:anchorId="23A2BE8C" wp14:editId="3574B66F">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Default="008903C9" w:rsidP="00811A9B">
    <w:pPr>
      <w:pStyle w:val="a5"/>
      <w:tabs>
        <w:tab w:val="clear" w:pos="8306"/>
        <w:tab w:val="right" w:pos="10065"/>
      </w:tabs>
      <w:ind w:left="-1800" w:right="-1759"/>
    </w:pPr>
    <w:r>
      <w:rPr>
        <w:noProof/>
        <w:lang w:eastAsia="el-GR"/>
      </w:rPr>
      <w:drawing>
        <wp:inline distT="0" distB="0" distL="0" distR="0" wp14:anchorId="529FD173" wp14:editId="5833058A">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8C" w:rsidRDefault="0028068C" w:rsidP="00A5663B">
      <w:pPr>
        <w:spacing w:after="0" w:line="240" w:lineRule="auto"/>
      </w:pPr>
      <w:r>
        <w:separator/>
      </w:r>
    </w:p>
  </w:footnote>
  <w:footnote w:type="continuationSeparator" w:id="0">
    <w:p w:rsidR="0028068C" w:rsidRDefault="0028068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06" w:rsidRPr="00A5663B" w:rsidRDefault="00B73806" w:rsidP="00A5663B">
    <w:pPr>
      <w:pStyle w:val="a4"/>
      <w:ind w:left="-1800"/>
      <w:rPr>
        <w:lang w:val="en-US"/>
      </w:rPr>
    </w:pPr>
    <w:r>
      <w:rPr>
        <w:noProof/>
        <w:lang w:eastAsia="el-GR"/>
      </w:rPr>
      <w:drawing>
        <wp:inline distT="0" distB="0" distL="0" distR="0" wp14:anchorId="14039323" wp14:editId="683069E6">
          <wp:extent cx="7515225" cy="1488440"/>
          <wp:effectExtent l="0" t="0" r="9525" b="0"/>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113" cy="148901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Pr="00A5663B" w:rsidRDefault="008903C9" w:rsidP="00A5663B">
    <w:pPr>
      <w:pStyle w:val="a4"/>
      <w:ind w:left="-1800"/>
      <w:rPr>
        <w:lang w:val="en-US"/>
      </w:rPr>
    </w:pPr>
    <w:r>
      <w:rPr>
        <w:noProof/>
        <w:lang w:eastAsia="el-GR"/>
      </w:rPr>
      <w:drawing>
        <wp:inline distT="0" distB="0" distL="0" distR="0" wp14:anchorId="16AA2115" wp14:editId="17C3EE76">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FE3"/>
    <w:multiLevelType w:val="hybridMultilevel"/>
    <w:tmpl w:val="999EE7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F362F67"/>
    <w:multiLevelType w:val="multilevel"/>
    <w:tmpl w:val="604A77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2">
    <w:nsid w:val="107E5E02"/>
    <w:multiLevelType w:val="hybridMultilevel"/>
    <w:tmpl w:val="AA029E2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14E1E21"/>
    <w:multiLevelType w:val="hybridMultilevel"/>
    <w:tmpl w:val="2F1A8706"/>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nsid w:val="2092437D"/>
    <w:multiLevelType w:val="multilevel"/>
    <w:tmpl w:val="A462CB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5">
    <w:nsid w:val="20CB563B"/>
    <w:multiLevelType w:val="multilevel"/>
    <w:tmpl w:val="B85045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6">
    <w:nsid w:val="26FD0233"/>
    <w:multiLevelType w:val="hybridMultilevel"/>
    <w:tmpl w:val="3AAC25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C92128D"/>
    <w:multiLevelType w:val="multilevel"/>
    <w:tmpl w:val="A6B2A4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8">
    <w:nsid w:val="378C283D"/>
    <w:multiLevelType w:val="hybridMultilevel"/>
    <w:tmpl w:val="ED5ED516"/>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9">
    <w:nsid w:val="398C0210"/>
    <w:multiLevelType w:val="hybridMultilevel"/>
    <w:tmpl w:val="C420A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3C68247A"/>
    <w:multiLevelType w:val="hybridMultilevel"/>
    <w:tmpl w:val="431032B8"/>
    <w:lvl w:ilvl="0" w:tplc="0408000D">
      <w:start w:val="1"/>
      <w:numFmt w:val="bullet"/>
      <w:lvlText w:val=""/>
      <w:lvlJc w:val="left"/>
      <w:pPr>
        <w:ind w:left="1085" w:hanging="360"/>
      </w:pPr>
      <w:rPr>
        <w:rFonts w:ascii="Wingdings" w:hAnsi="Wingdings" w:hint="default"/>
      </w:rPr>
    </w:lvl>
    <w:lvl w:ilvl="1" w:tplc="04080003">
      <w:start w:val="1"/>
      <w:numFmt w:val="bullet"/>
      <w:lvlText w:val="o"/>
      <w:lvlJc w:val="left"/>
      <w:pPr>
        <w:ind w:left="1805" w:hanging="360"/>
      </w:pPr>
      <w:rPr>
        <w:rFonts w:ascii="Courier New" w:hAnsi="Courier New" w:cs="Courier New" w:hint="default"/>
      </w:rPr>
    </w:lvl>
    <w:lvl w:ilvl="2" w:tplc="04080005">
      <w:start w:val="1"/>
      <w:numFmt w:val="bullet"/>
      <w:lvlText w:val=""/>
      <w:lvlJc w:val="left"/>
      <w:pPr>
        <w:ind w:left="2525" w:hanging="360"/>
      </w:pPr>
      <w:rPr>
        <w:rFonts w:ascii="Wingdings" w:hAnsi="Wingdings" w:hint="default"/>
      </w:rPr>
    </w:lvl>
    <w:lvl w:ilvl="3" w:tplc="04080001">
      <w:start w:val="1"/>
      <w:numFmt w:val="bullet"/>
      <w:lvlText w:val=""/>
      <w:lvlJc w:val="left"/>
      <w:pPr>
        <w:ind w:left="3245" w:hanging="360"/>
      </w:pPr>
      <w:rPr>
        <w:rFonts w:ascii="Symbol" w:hAnsi="Symbol" w:hint="default"/>
      </w:rPr>
    </w:lvl>
    <w:lvl w:ilvl="4" w:tplc="04080003">
      <w:start w:val="1"/>
      <w:numFmt w:val="bullet"/>
      <w:lvlText w:val="o"/>
      <w:lvlJc w:val="left"/>
      <w:pPr>
        <w:ind w:left="3965" w:hanging="360"/>
      </w:pPr>
      <w:rPr>
        <w:rFonts w:ascii="Courier New" w:hAnsi="Courier New" w:cs="Courier New" w:hint="default"/>
      </w:rPr>
    </w:lvl>
    <w:lvl w:ilvl="5" w:tplc="04080005">
      <w:start w:val="1"/>
      <w:numFmt w:val="bullet"/>
      <w:lvlText w:val=""/>
      <w:lvlJc w:val="left"/>
      <w:pPr>
        <w:ind w:left="4685" w:hanging="360"/>
      </w:pPr>
      <w:rPr>
        <w:rFonts w:ascii="Wingdings" w:hAnsi="Wingdings" w:hint="default"/>
      </w:rPr>
    </w:lvl>
    <w:lvl w:ilvl="6" w:tplc="04080001">
      <w:start w:val="1"/>
      <w:numFmt w:val="bullet"/>
      <w:lvlText w:val=""/>
      <w:lvlJc w:val="left"/>
      <w:pPr>
        <w:ind w:left="5405" w:hanging="360"/>
      </w:pPr>
      <w:rPr>
        <w:rFonts w:ascii="Symbol" w:hAnsi="Symbol" w:hint="default"/>
      </w:rPr>
    </w:lvl>
    <w:lvl w:ilvl="7" w:tplc="04080003">
      <w:start w:val="1"/>
      <w:numFmt w:val="bullet"/>
      <w:lvlText w:val="o"/>
      <w:lvlJc w:val="left"/>
      <w:pPr>
        <w:ind w:left="6125" w:hanging="360"/>
      </w:pPr>
      <w:rPr>
        <w:rFonts w:ascii="Courier New" w:hAnsi="Courier New" w:cs="Courier New" w:hint="default"/>
      </w:rPr>
    </w:lvl>
    <w:lvl w:ilvl="8" w:tplc="04080005">
      <w:start w:val="1"/>
      <w:numFmt w:val="bullet"/>
      <w:lvlText w:val=""/>
      <w:lvlJc w:val="left"/>
      <w:pPr>
        <w:ind w:left="6845" w:hanging="360"/>
      </w:pPr>
      <w:rPr>
        <w:rFonts w:ascii="Wingdings" w:hAnsi="Wingdings" w:hint="default"/>
      </w:rPr>
    </w:lvl>
  </w:abstractNum>
  <w:abstractNum w:abstractNumId="11">
    <w:nsid w:val="3F5B3637"/>
    <w:multiLevelType w:val="hybridMultilevel"/>
    <w:tmpl w:val="18083D16"/>
    <w:lvl w:ilvl="0" w:tplc="0408000D">
      <w:start w:val="1"/>
      <w:numFmt w:val="bullet"/>
      <w:lvlText w:val=""/>
      <w:lvlJc w:val="left"/>
      <w:pPr>
        <w:ind w:left="1140" w:hanging="360"/>
      </w:pPr>
      <w:rPr>
        <w:rFonts w:ascii="Wingdings" w:hAnsi="Wingdings" w:hint="default"/>
      </w:rPr>
    </w:lvl>
    <w:lvl w:ilvl="1" w:tplc="04080003">
      <w:start w:val="1"/>
      <w:numFmt w:val="bullet"/>
      <w:lvlText w:val="o"/>
      <w:lvlJc w:val="left"/>
      <w:pPr>
        <w:ind w:left="1860" w:hanging="360"/>
      </w:pPr>
      <w:rPr>
        <w:rFonts w:ascii="Courier New" w:hAnsi="Courier New" w:cs="Courier New" w:hint="default"/>
      </w:rPr>
    </w:lvl>
    <w:lvl w:ilvl="2" w:tplc="04080005">
      <w:start w:val="1"/>
      <w:numFmt w:val="bullet"/>
      <w:lvlText w:val=""/>
      <w:lvlJc w:val="left"/>
      <w:pPr>
        <w:ind w:left="2580" w:hanging="360"/>
      </w:pPr>
      <w:rPr>
        <w:rFonts w:ascii="Wingdings" w:hAnsi="Wingdings" w:hint="default"/>
      </w:rPr>
    </w:lvl>
    <w:lvl w:ilvl="3" w:tplc="04080001">
      <w:start w:val="1"/>
      <w:numFmt w:val="bullet"/>
      <w:lvlText w:val=""/>
      <w:lvlJc w:val="left"/>
      <w:pPr>
        <w:ind w:left="3300" w:hanging="360"/>
      </w:pPr>
      <w:rPr>
        <w:rFonts w:ascii="Symbol" w:hAnsi="Symbol" w:hint="default"/>
      </w:rPr>
    </w:lvl>
    <w:lvl w:ilvl="4" w:tplc="04080003">
      <w:start w:val="1"/>
      <w:numFmt w:val="bullet"/>
      <w:lvlText w:val="o"/>
      <w:lvlJc w:val="left"/>
      <w:pPr>
        <w:ind w:left="4020" w:hanging="360"/>
      </w:pPr>
      <w:rPr>
        <w:rFonts w:ascii="Courier New" w:hAnsi="Courier New" w:cs="Courier New" w:hint="default"/>
      </w:rPr>
    </w:lvl>
    <w:lvl w:ilvl="5" w:tplc="04080005">
      <w:start w:val="1"/>
      <w:numFmt w:val="bullet"/>
      <w:lvlText w:val=""/>
      <w:lvlJc w:val="left"/>
      <w:pPr>
        <w:ind w:left="4740" w:hanging="360"/>
      </w:pPr>
      <w:rPr>
        <w:rFonts w:ascii="Wingdings" w:hAnsi="Wingdings" w:hint="default"/>
      </w:rPr>
    </w:lvl>
    <w:lvl w:ilvl="6" w:tplc="04080001">
      <w:start w:val="1"/>
      <w:numFmt w:val="bullet"/>
      <w:lvlText w:val=""/>
      <w:lvlJc w:val="left"/>
      <w:pPr>
        <w:ind w:left="5460" w:hanging="360"/>
      </w:pPr>
      <w:rPr>
        <w:rFonts w:ascii="Symbol" w:hAnsi="Symbol" w:hint="default"/>
      </w:rPr>
    </w:lvl>
    <w:lvl w:ilvl="7" w:tplc="04080003">
      <w:start w:val="1"/>
      <w:numFmt w:val="bullet"/>
      <w:lvlText w:val="o"/>
      <w:lvlJc w:val="left"/>
      <w:pPr>
        <w:ind w:left="6180" w:hanging="360"/>
      </w:pPr>
      <w:rPr>
        <w:rFonts w:ascii="Courier New" w:hAnsi="Courier New" w:cs="Courier New" w:hint="default"/>
      </w:rPr>
    </w:lvl>
    <w:lvl w:ilvl="8" w:tplc="04080005">
      <w:start w:val="1"/>
      <w:numFmt w:val="bullet"/>
      <w:lvlText w:val=""/>
      <w:lvlJc w:val="left"/>
      <w:pPr>
        <w:ind w:left="6900" w:hanging="360"/>
      </w:pPr>
      <w:rPr>
        <w:rFonts w:ascii="Wingdings" w:hAnsi="Wingdings" w:hint="default"/>
      </w:rPr>
    </w:lvl>
  </w:abstractNum>
  <w:abstractNum w:abstractNumId="12">
    <w:nsid w:val="4D922711"/>
    <w:multiLevelType w:val="hybridMultilevel"/>
    <w:tmpl w:val="D19A8A84"/>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13">
    <w:nsid w:val="4F397917"/>
    <w:multiLevelType w:val="multilevel"/>
    <w:tmpl w:val="84B0DA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14">
    <w:nsid w:val="62E956F4"/>
    <w:multiLevelType w:val="multilevel"/>
    <w:tmpl w:val="0F5ECF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15">
    <w:nsid w:val="7068153A"/>
    <w:multiLevelType w:val="multilevel"/>
    <w:tmpl w:val="0C9869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16">
    <w:nsid w:val="7C075EC7"/>
    <w:multiLevelType w:val="hybridMultilevel"/>
    <w:tmpl w:val="01C4130E"/>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17">
    <w:nsid w:val="7DC703DD"/>
    <w:multiLevelType w:val="multilevel"/>
    <w:tmpl w:val="D43EDF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18">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8"/>
  </w:num>
  <w:num w:numId="2">
    <w:abstractNumId w:val="9"/>
  </w:num>
  <w:num w:numId="3">
    <w:abstractNumId w:val="4"/>
  </w:num>
  <w:num w:numId="4">
    <w:abstractNumId w:val="14"/>
  </w:num>
  <w:num w:numId="5">
    <w:abstractNumId w:val="13"/>
  </w:num>
  <w:num w:numId="6">
    <w:abstractNumId w:val="15"/>
  </w:num>
  <w:num w:numId="7">
    <w:abstractNumId w:val="0"/>
  </w:num>
  <w:num w:numId="8">
    <w:abstractNumId w:val="1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 w:numId="14">
    <w:abstractNumId w:val="16"/>
  </w:num>
  <w:num w:numId="15">
    <w:abstractNumId w:val="11"/>
  </w:num>
  <w:num w:numId="16">
    <w:abstractNumId w:val="8"/>
  </w:num>
  <w:num w:numId="17">
    <w:abstractNumId w:val="12"/>
  </w:num>
  <w:num w:numId="18">
    <w:abstractNumId w:val="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39DB"/>
    <w:rsid w:val="000150E1"/>
    <w:rsid w:val="000301E7"/>
    <w:rsid w:val="000428B5"/>
    <w:rsid w:val="000471D4"/>
    <w:rsid w:val="00054A96"/>
    <w:rsid w:val="00055992"/>
    <w:rsid w:val="00084E08"/>
    <w:rsid w:val="0008789C"/>
    <w:rsid w:val="00091331"/>
    <w:rsid w:val="000C1EF8"/>
    <w:rsid w:val="000C531B"/>
    <w:rsid w:val="000C602B"/>
    <w:rsid w:val="000D5695"/>
    <w:rsid w:val="000E590B"/>
    <w:rsid w:val="000F0585"/>
    <w:rsid w:val="00131924"/>
    <w:rsid w:val="00142106"/>
    <w:rsid w:val="00151C28"/>
    <w:rsid w:val="00160D2A"/>
    <w:rsid w:val="0017539B"/>
    <w:rsid w:val="00185877"/>
    <w:rsid w:val="00193ABB"/>
    <w:rsid w:val="001A594C"/>
    <w:rsid w:val="001B3428"/>
    <w:rsid w:val="001C0B49"/>
    <w:rsid w:val="001F3D82"/>
    <w:rsid w:val="001F42FF"/>
    <w:rsid w:val="0020082E"/>
    <w:rsid w:val="002226F7"/>
    <w:rsid w:val="00234A29"/>
    <w:rsid w:val="00245387"/>
    <w:rsid w:val="00261E44"/>
    <w:rsid w:val="0028068C"/>
    <w:rsid w:val="00284D44"/>
    <w:rsid w:val="00293555"/>
    <w:rsid w:val="002A136D"/>
    <w:rsid w:val="002A271F"/>
    <w:rsid w:val="002C018E"/>
    <w:rsid w:val="002D1046"/>
    <w:rsid w:val="002E0B03"/>
    <w:rsid w:val="002F1406"/>
    <w:rsid w:val="003152BF"/>
    <w:rsid w:val="0032151C"/>
    <w:rsid w:val="00321EF6"/>
    <w:rsid w:val="00332678"/>
    <w:rsid w:val="00333D93"/>
    <w:rsid w:val="0036728B"/>
    <w:rsid w:val="00370FE1"/>
    <w:rsid w:val="00373EC9"/>
    <w:rsid w:val="0038677F"/>
    <w:rsid w:val="00394C93"/>
    <w:rsid w:val="003B260D"/>
    <w:rsid w:val="003B5738"/>
    <w:rsid w:val="003C5B71"/>
    <w:rsid w:val="003D7ED8"/>
    <w:rsid w:val="004111FC"/>
    <w:rsid w:val="00432B80"/>
    <w:rsid w:val="00447067"/>
    <w:rsid w:val="0046138D"/>
    <w:rsid w:val="00462887"/>
    <w:rsid w:val="00476211"/>
    <w:rsid w:val="00483650"/>
    <w:rsid w:val="004947D3"/>
    <w:rsid w:val="004A4F4B"/>
    <w:rsid w:val="004B2BCF"/>
    <w:rsid w:val="004C317E"/>
    <w:rsid w:val="004C62D2"/>
    <w:rsid w:val="004D52CD"/>
    <w:rsid w:val="00513275"/>
    <w:rsid w:val="005172DF"/>
    <w:rsid w:val="00531725"/>
    <w:rsid w:val="005365BF"/>
    <w:rsid w:val="00592176"/>
    <w:rsid w:val="005A1631"/>
    <w:rsid w:val="005D3ADB"/>
    <w:rsid w:val="005E475F"/>
    <w:rsid w:val="0060790B"/>
    <w:rsid w:val="00620668"/>
    <w:rsid w:val="0062579F"/>
    <w:rsid w:val="00630948"/>
    <w:rsid w:val="00644837"/>
    <w:rsid w:val="00651CD5"/>
    <w:rsid w:val="0067467C"/>
    <w:rsid w:val="006B5C52"/>
    <w:rsid w:val="006B730E"/>
    <w:rsid w:val="00722220"/>
    <w:rsid w:val="00753DA3"/>
    <w:rsid w:val="00764D56"/>
    <w:rsid w:val="00766619"/>
    <w:rsid w:val="007666CC"/>
    <w:rsid w:val="0077016C"/>
    <w:rsid w:val="0078253C"/>
    <w:rsid w:val="00790289"/>
    <w:rsid w:val="007C0FC8"/>
    <w:rsid w:val="007C2AAE"/>
    <w:rsid w:val="007C33F6"/>
    <w:rsid w:val="00805814"/>
    <w:rsid w:val="00811A9B"/>
    <w:rsid w:val="00814CD8"/>
    <w:rsid w:val="0082154F"/>
    <w:rsid w:val="00842724"/>
    <w:rsid w:val="00852C50"/>
    <w:rsid w:val="00886390"/>
    <w:rsid w:val="008903C9"/>
    <w:rsid w:val="008946B6"/>
    <w:rsid w:val="008B3744"/>
    <w:rsid w:val="008C33FD"/>
    <w:rsid w:val="008D0273"/>
    <w:rsid w:val="008F4A49"/>
    <w:rsid w:val="009213B1"/>
    <w:rsid w:val="009405BD"/>
    <w:rsid w:val="00956572"/>
    <w:rsid w:val="00973B68"/>
    <w:rsid w:val="00974F4D"/>
    <w:rsid w:val="00984FAA"/>
    <w:rsid w:val="009921D6"/>
    <w:rsid w:val="0099710A"/>
    <w:rsid w:val="009B07F6"/>
    <w:rsid w:val="009B1A14"/>
    <w:rsid w:val="009B3183"/>
    <w:rsid w:val="009E2ECB"/>
    <w:rsid w:val="009E5230"/>
    <w:rsid w:val="00A07A26"/>
    <w:rsid w:val="00A5663B"/>
    <w:rsid w:val="00A718CC"/>
    <w:rsid w:val="00A73243"/>
    <w:rsid w:val="00A85061"/>
    <w:rsid w:val="00A965B0"/>
    <w:rsid w:val="00AA4F0D"/>
    <w:rsid w:val="00AB1F0C"/>
    <w:rsid w:val="00AC2FDF"/>
    <w:rsid w:val="00AC4B0A"/>
    <w:rsid w:val="00AE0BE8"/>
    <w:rsid w:val="00AF27DE"/>
    <w:rsid w:val="00B01AB1"/>
    <w:rsid w:val="00B24DB5"/>
    <w:rsid w:val="00B37664"/>
    <w:rsid w:val="00B644C8"/>
    <w:rsid w:val="00B73806"/>
    <w:rsid w:val="00B81271"/>
    <w:rsid w:val="00B91BAD"/>
    <w:rsid w:val="00BA2ECC"/>
    <w:rsid w:val="00BB229A"/>
    <w:rsid w:val="00BC5DB9"/>
    <w:rsid w:val="00BF7AC5"/>
    <w:rsid w:val="00C06057"/>
    <w:rsid w:val="00C1699C"/>
    <w:rsid w:val="00C23E35"/>
    <w:rsid w:val="00C659DE"/>
    <w:rsid w:val="00C66380"/>
    <w:rsid w:val="00C67B2E"/>
    <w:rsid w:val="00C81459"/>
    <w:rsid w:val="00C92C60"/>
    <w:rsid w:val="00CA668E"/>
    <w:rsid w:val="00CA7F4F"/>
    <w:rsid w:val="00CB1831"/>
    <w:rsid w:val="00CC6CAB"/>
    <w:rsid w:val="00CC778C"/>
    <w:rsid w:val="00CE0B30"/>
    <w:rsid w:val="00CF5FD7"/>
    <w:rsid w:val="00D20B8C"/>
    <w:rsid w:val="00D81454"/>
    <w:rsid w:val="00DA2327"/>
    <w:rsid w:val="00DA4C62"/>
    <w:rsid w:val="00DB4C6F"/>
    <w:rsid w:val="00DD14E2"/>
    <w:rsid w:val="00DE6EE0"/>
    <w:rsid w:val="00DF31F7"/>
    <w:rsid w:val="00DF3E65"/>
    <w:rsid w:val="00DF4D8F"/>
    <w:rsid w:val="00E06B55"/>
    <w:rsid w:val="00E427FF"/>
    <w:rsid w:val="00E44C67"/>
    <w:rsid w:val="00E509D4"/>
    <w:rsid w:val="00E669A1"/>
    <w:rsid w:val="00E70687"/>
    <w:rsid w:val="00E85584"/>
    <w:rsid w:val="00EC0144"/>
    <w:rsid w:val="00EC4BED"/>
    <w:rsid w:val="00EE2218"/>
    <w:rsid w:val="00EE26CE"/>
    <w:rsid w:val="00EE6171"/>
    <w:rsid w:val="00F256A9"/>
    <w:rsid w:val="00F30E96"/>
    <w:rsid w:val="00F42F4D"/>
    <w:rsid w:val="00F52ED4"/>
    <w:rsid w:val="00F54363"/>
    <w:rsid w:val="00F9134B"/>
    <w:rsid w:val="00F94317"/>
    <w:rsid w:val="00FB0CE6"/>
    <w:rsid w:val="00FD1391"/>
    <w:rsid w:val="00FE6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8A6785-9D4B-49C9-8271-C52060EA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1"/>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1"/>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1"/>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1"/>
      </w:numPr>
      <w:spacing w:before="240" w:after="60"/>
      <w:outlineLvl w:val="3"/>
    </w:pPr>
    <w:rPr>
      <w:b/>
      <w:bCs/>
      <w:i/>
      <w:szCs w:val="28"/>
    </w:rPr>
  </w:style>
  <w:style w:type="paragraph" w:styleId="5">
    <w:name w:val="heading 5"/>
    <w:basedOn w:val="a"/>
    <w:next w:val="a"/>
    <w:link w:val="5Char"/>
    <w:qFormat/>
    <w:rsid w:val="001B3428"/>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1"/>
      </w:numPr>
      <w:spacing w:before="240" w:after="60"/>
      <w:outlineLvl w:val="5"/>
    </w:pPr>
    <w:rPr>
      <w:rFonts w:ascii="Calibri" w:hAnsi="Calibri"/>
      <w:b/>
      <w:bCs/>
    </w:rPr>
  </w:style>
  <w:style w:type="paragraph" w:styleId="7">
    <w:name w:val="heading 7"/>
    <w:basedOn w:val="a"/>
    <w:next w:val="a"/>
    <w:link w:val="7Char"/>
    <w:qFormat/>
    <w:rsid w:val="001B3428"/>
    <w:pPr>
      <w:numPr>
        <w:ilvl w:val="6"/>
        <w:numId w:val="1"/>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1B3428"/>
    <w:rPr>
      <w:rFonts w:ascii="Cambria" w:hAnsi="Cambria" w:cs="Arial"/>
      <w:bCs/>
      <w:smallCaps/>
      <w:color w:val="548DD4"/>
      <w:kern w:val="32"/>
      <w:sz w:val="36"/>
      <w:szCs w:val="32"/>
      <w:lang w:eastAsia="en-US"/>
    </w:rPr>
  </w:style>
  <w:style w:type="character" w:customStyle="1" w:styleId="2Char">
    <w:name w:val="Επικεφαλίδα 2 Char"/>
    <w:link w:val="2"/>
    <w:locked/>
    <w:rsid w:val="001B3428"/>
    <w:rPr>
      <w:rFonts w:ascii="Cambria" w:hAnsi="Cambria" w:cs="Arial"/>
      <w:bCs/>
      <w:iCs/>
      <w:color w:val="548DD4"/>
      <w:sz w:val="28"/>
      <w:szCs w:val="28"/>
      <w:lang w:eastAsia="en-US"/>
    </w:rPr>
  </w:style>
  <w:style w:type="character" w:customStyle="1" w:styleId="3Char">
    <w:name w:val="Επικεφαλίδα 3 Char"/>
    <w:link w:val="3"/>
    <w:locked/>
    <w:rsid w:val="001B3428"/>
    <w:rPr>
      <w:rFonts w:ascii="Cambria" w:hAnsi="Cambria" w:cs="Arial"/>
      <w:bCs/>
      <w:i/>
      <w:color w:val="548DD4"/>
      <w:sz w:val="28"/>
      <w:szCs w:val="26"/>
      <w:lang w:eastAsia="en-US"/>
    </w:rPr>
  </w:style>
  <w:style w:type="character" w:customStyle="1" w:styleId="4Char">
    <w:name w:val="Επικεφαλίδα 4 Char"/>
    <w:link w:val="4"/>
    <w:locked/>
    <w:rsid w:val="001B3428"/>
    <w:rPr>
      <w:rFonts w:ascii="Cambria" w:hAnsi="Cambria"/>
      <w:b/>
      <w:bCs/>
      <w:i/>
      <w:color w:val="000000"/>
      <w:sz w:val="22"/>
      <w:szCs w:val="28"/>
      <w:lang w:eastAsia="en-US"/>
    </w:rPr>
  </w:style>
  <w:style w:type="character" w:customStyle="1" w:styleId="5Char">
    <w:name w:val="Επικεφαλίδα 5 Char"/>
    <w:link w:val="5"/>
    <w:locked/>
    <w:rsid w:val="001B3428"/>
    <w:rPr>
      <w:rFonts w:ascii="Calibri" w:hAnsi="Calibri"/>
      <w:b/>
      <w:bCs/>
      <w:i/>
      <w:iCs/>
      <w:color w:val="000000"/>
      <w:sz w:val="26"/>
      <w:szCs w:val="26"/>
      <w:lang w:eastAsia="en-US"/>
    </w:rPr>
  </w:style>
  <w:style w:type="character" w:customStyle="1" w:styleId="6Char">
    <w:name w:val="Επικεφαλίδα 6 Char"/>
    <w:link w:val="6"/>
    <w:locked/>
    <w:rsid w:val="001B3428"/>
    <w:rPr>
      <w:rFonts w:ascii="Calibri" w:hAnsi="Calibri"/>
      <w:b/>
      <w:bCs/>
      <w:color w:val="000000"/>
      <w:sz w:val="22"/>
      <w:szCs w:val="22"/>
      <w:lang w:eastAsia="en-US"/>
    </w:rPr>
  </w:style>
  <w:style w:type="character" w:customStyle="1" w:styleId="7Char">
    <w:name w:val="Επικεφαλίδα 7 Char"/>
    <w:link w:val="7"/>
    <w:locked/>
    <w:rsid w:val="001B3428"/>
    <w:rPr>
      <w:rFonts w:ascii="Calibri" w:hAnsi="Calibri"/>
      <w:color w:val="000000"/>
      <w:sz w:val="24"/>
      <w:szCs w:val="24"/>
      <w:lang w:eastAsia="en-US"/>
    </w:rPr>
  </w:style>
  <w:style w:type="character" w:customStyle="1" w:styleId="8Char">
    <w:name w:val="Επικεφαλίδα 8 Char"/>
    <w:link w:val="8"/>
    <w:locked/>
    <w:rsid w:val="001B3428"/>
    <w:rPr>
      <w:rFonts w:ascii="Calibri" w:hAnsi="Calibri"/>
      <w:i/>
      <w:iCs/>
      <w:color w:val="000000"/>
      <w:sz w:val="24"/>
      <w:szCs w:val="24"/>
      <w:lang w:eastAsia="en-US"/>
    </w:rPr>
  </w:style>
  <w:style w:type="character" w:customStyle="1" w:styleId="9Char">
    <w:name w:val="Επικεφαλίδα 9 Char"/>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locked/>
    <w:rsid w:val="00A5663B"/>
    <w:rPr>
      <w:rFonts w:ascii="Cambria" w:hAnsi="Cambria" w:cs="Times New Roman"/>
      <w:color w:val="17365D"/>
      <w:spacing w:val="5"/>
      <w:kern w:val="28"/>
      <w:sz w:val="52"/>
      <w:szCs w:val="52"/>
    </w:rPr>
  </w:style>
  <w:style w:type="paragraph" w:customStyle="1" w:styleId="10">
    <w:name w:val="Παράγραφος λίστας1"/>
    <w:basedOn w:val="a"/>
    <w:rsid w:val="00E70687"/>
    <w:pPr>
      <w:ind w:left="720"/>
      <w:contextualSpacing/>
    </w:pPr>
  </w:style>
  <w:style w:type="character" w:styleId="a8">
    <w:name w:val="Strong"/>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Default">
    <w:name w:val="Default"/>
    <w:rsid w:val="002A271F"/>
    <w:pPr>
      <w:autoSpaceDE w:val="0"/>
      <w:autoSpaceDN w:val="0"/>
      <w:adjustRightInd w:val="0"/>
    </w:pPr>
    <w:rPr>
      <w:rFonts w:ascii="Verdana" w:hAnsi="Verdana" w:cs="Verdana"/>
      <w:color w:val="000000"/>
      <w:sz w:val="24"/>
      <w:szCs w:val="24"/>
    </w:rPr>
  </w:style>
  <w:style w:type="paragraph" w:customStyle="1" w:styleId="rtejustify">
    <w:name w:val="rtejustify"/>
    <w:basedOn w:val="a"/>
    <w:rsid w:val="002A271F"/>
    <w:pPr>
      <w:spacing w:before="100" w:beforeAutospacing="1" w:after="100" w:afterAutospacing="1" w:line="240" w:lineRule="auto"/>
      <w:jc w:val="left"/>
    </w:pPr>
    <w:rPr>
      <w:rFonts w:ascii="Times New Roman" w:hAnsi="Times New Roman"/>
      <w:color w:val="auto"/>
      <w:sz w:val="24"/>
      <w:szCs w:val="24"/>
      <w:lang w:eastAsia="el-GR"/>
    </w:rPr>
  </w:style>
  <w:style w:type="character" w:styleId="-">
    <w:name w:val="Hyperlink"/>
    <w:locked/>
    <w:rsid w:val="002A271F"/>
    <w:rPr>
      <w:color w:val="0563C1"/>
      <w:u w:val="single"/>
    </w:rPr>
  </w:style>
  <w:style w:type="paragraph" w:styleId="a9">
    <w:name w:val="footnote text"/>
    <w:basedOn w:val="a"/>
    <w:link w:val="Char3"/>
    <w:unhideWhenUsed/>
    <w:locked/>
    <w:rsid w:val="00FE629E"/>
    <w:pPr>
      <w:spacing w:after="0" w:line="240" w:lineRule="auto"/>
      <w:jc w:val="left"/>
    </w:pPr>
    <w:rPr>
      <w:rFonts w:ascii="Times New Roman" w:hAnsi="Times New Roman"/>
      <w:color w:val="auto"/>
      <w:sz w:val="20"/>
      <w:szCs w:val="20"/>
      <w:lang w:eastAsia="el-GR"/>
    </w:rPr>
  </w:style>
  <w:style w:type="character" w:customStyle="1" w:styleId="Char3">
    <w:name w:val="Κείμενο υποσημείωσης Char"/>
    <w:basedOn w:val="a0"/>
    <w:link w:val="a9"/>
    <w:rsid w:val="00FE629E"/>
  </w:style>
  <w:style w:type="character" w:styleId="aa">
    <w:name w:val="footnote reference"/>
    <w:basedOn w:val="a0"/>
    <w:unhideWhenUsed/>
    <w:locked/>
    <w:rsid w:val="00FE629E"/>
    <w:rPr>
      <w:vertAlign w:val="superscript"/>
    </w:rPr>
  </w:style>
  <w:style w:type="paragraph" w:styleId="ab">
    <w:name w:val="List Paragraph"/>
    <w:basedOn w:val="a"/>
    <w:uiPriority w:val="34"/>
    <w:qFormat/>
    <w:rsid w:val="0038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8085">
      <w:bodyDiv w:val="1"/>
      <w:marLeft w:val="0"/>
      <w:marRight w:val="0"/>
      <w:marTop w:val="0"/>
      <w:marBottom w:val="0"/>
      <w:divBdr>
        <w:top w:val="none" w:sz="0" w:space="0" w:color="auto"/>
        <w:left w:val="none" w:sz="0" w:space="0" w:color="auto"/>
        <w:bottom w:val="none" w:sz="0" w:space="0" w:color="auto"/>
        <w:right w:val="none" w:sz="0" w:space="0" w:color="auto"/>
      </w:divBdr>
    </w:div>
    <w:div w:id="1188717092">
      <w:bodyDiv w:val="1"/>
      <w:marLeft w:val="0"/>
      <w:marRight w:val="0"/>
      <w:marTop w:val="0"/>
      <w:marBottom w:val="0"/>
      <w:divBdr>
        <w:top w:val="none" w:sz="0" w:space="0" w:color="auto"/>
        <w:left w:val="none" w:sz="0" w:space="0" w:color="auto"/>
        <w:bottom w:val="none" w:sz="0" w:space="0" w:color="auto"/>
        <w:right w:val="none" w:sz="0" w:space="0" w:color="auto"/>
      </w:divBdr>
    </w:div>
    <w:div w:id="14576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EDCD-9A94-4593-BC9B-3176E45A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3197</Words>
  <Characters>17268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20425</CharactersWithSpaces>
  <SharedDoc>false</SharedDoc>
  <HLinks>
    <vt:vector size="6" baseType="variant">
      <vt:variant>
        <vt:i4>7864445</vt:i4>
      </vt:variant>
      <vt:variant>
        <vt:i4>0</vt:i4>
      </vt:variant>
      <vt:variant>
        <vt:i4>0</vt:i4>
      </vt:variant>
      <vt:variant>
        <vt:i4>5</vt:i4>
      </vt:variant>
      <vt:variant>
        <vt:lpwstr>http://www.opengov.gr/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creator>ΣΜ</dc:creator>
  <cp:lastModifiedBy>tkatsani</cp:lastModifiedBy>
  <cp:revision>10</cp:revision>
  <cp:lastPrinted>2015-02-03T10:39:00Z</cp:lastPrinted>
  <dcterms:created xsi:type="dcterms:W3CDTF">2015-02-03T10:33:00Z</dcterms:created>
  <dcterms:modified xsi:type="dcterms:W3CDTF">2015-02-03T11:11:00Z</dcterms:modified>
</cp:coreProperties>
</file>